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A7D" w:rsidRPr="003A15FD" w:rsidRDefault="00B66A7D" w:rsidP="00F970CD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42CAF">
        <w:rPr>
          <w:rFonts w:ascii="Times New Roman" w:eastAsia="Times New Roman" w:hAnsi="Times New Roman"/>
          <w:b/>
          <w:sz w:val="24"/>
          <w:szCs w:val="24"/>
        </w:rPr>
        <w:t>СОКАЛЬСЬКА МІСЬКА РАДА ЛЬВІВСЬКОЇ ОБЛАСТІ</w:t>
      </w: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42CAF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B66A7D" w:rsidRPr="00542CAF" w:rsidRDefault="00B66A7D" w:rsidP="00B66A7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42CAF">
        <w:rPr>
          <w:rFonts w:ascii="Times New Roman" w:eastAsia="Times New Roman" w:hAnsi="Times New Roman"/>
          <w:b/>
          <w:sz w:val="24"/>
          <w:szCs w:val="24"/>
        </w:rPr>
        <w:t xml:space="preserve">технічних та якісних характеристик, розміру бюджетного призначення, очікуваної вартості предмета закупівлі послуг </w:t>
      </w:r>
    </w:p>
    <w:p w:rsidR="00B66A7D" w:rsidRPr="00542CAF" w:rsidRDefault="00B66A7D" w:rsidP="00B66A7D">
      <w:pPr>
        <w:spacing w:after="28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542CAF">
        <w:rPr>
          <w:rFonts w:ascii="Times New Roman" w:eastAsia="Times New Roman" w:hAnsi="Times New Roman"/>
          <w:b/>
          <w:i/>
          <w:sz w:val="24"/>
          <w:szCs w:val="24"/>
        </w:rPr>
        <w:t>(на виконання постанови КМУ № 710 від 11.10.2016 «Про ефективне використання державних коштів» (зі змінами))</w:t>
      </w:r>
    </w:p>
    <w:p w:rsidR="00B66A7D" w:rsidRPr="00542CAF" w:rsidRDefault="00665018" w:rsidP="00B66A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м.Сокаль</w:t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  <w:t>«2</w:t>
      </w:r>
      <w:r w:rsidR="00A4759A">
        <w:rPr>
          <w:rFonts w:ascii="Times New Roman" w:eastAsia="Times New Roman" w:hAnsi="Times New Roman"/>
          <w:b/>
          <w:sz w:val="24"/>
          <w:szCs w:val="24"/>
        </w:rPr>
        <w:t>5</w:t>
      </w:r>
      <w:bookmarkStart w:id="0" w:name="_GoBack"/>
      <w:bookmarkEnd w:id="0"/>
      <w:r w:rsidR="00F970C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66A7D" w:rsidRPr="00542CAF">
        <w:rPr>
          <w:rFonts w:ascii="Times New Roman" w:eastAsia="Times New Roman" w:hAnsi="Times New Roman"/>
          <w:b/>
          <w:sz w:val="24"/>
          <w:szCs w:val="24"/>
        </w:rPr>
        <w:t>» квітня 2024 року</w:t>
      </w:r>
    </w:p>
    <w:p w:rsidR="00B66A7D" w:rsidRPr="00542CAF" w:rsidRDefault="00B66A7D" w:rsidP="00B66A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576"/>
        <w:gridCol w:w="2955"/>
        <w:gridCol w:w="6040"/>
      </w:tblGrid>
      <w:tr w:rsidR="00B66A7D" w:rsidRPr="00542CAF" w:rsidTr="00B66A7D">
        <w:trPr>
          <w:trHeight w:val="180"/>
        </w:trPr>
        <w:tc>
          <w:tcPr>
            <w:tcW w:w="9571" w:type="dxa"/>
            <w:gridSpan w:val="3"/>
          </w:tcPr>
          <w:p w:rsidR="00B66A7D" w:rsidRPr="00542CAF" w:rsidRDefault="00B66A7D" w:rsidP="00542CA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42CAF">
              <w:rPr>
                <w:rFonts w:ascii="Times New Roman" w:eastAsia="Times New Roman" w:hAnsi="Times New Roman"/>
                <w:b/>
                <w:sz w:val="24"/>
                <w:szCs w:val="24"/>
              </w:rPr>
              <w:t>«Експлуатаційне утримання, поточний дрібний ремонт дороги по вул.Чайковського в м.Сокаль, комунальної власності Сокальської міської ради Львівської області»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20" w:type="dxa"/>
            <w:gridSpan w:val="2"/>
          </w:tcPr>
          <w:p w:rsidR="00B66A7D" w:rsidRPr="00F970CD" w:rsidRDefault="00B66A7D" w:rsidP="00542C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Найменування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0CD">
              <w:rPr>
                <w:rFonts w:ascii="Times New Roman" w:hAnsi="Times New Roman"/>
                <w:sz w:val="24"/>
                <w:szCs w:val="24"/>
              </w:rPr>
              <w:t>Сокальська міська рада Львівської області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Місцезнаходження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tabs>
                <w:tab w:val="left" w:pos="2160"/>
                <w:tab w:val="left" w:pos="36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0CD">
              <w:rPr>
                <w:rFonts w:ascii="Times New Roman" w:hAnsi="Times New Roman"/>
                <w:sz w:val="24"/>
                <w:szCs w:val="24"/>
              </w:rPr>
              <w:t>80001, Україна , Львівська обл., місто Сокаль, вулиця Шептицького, будинок 44.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Код згідно з ЄДРПОУ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rPr>
                <w:rFonts w:ascii="Times New Roman" w:hAnsi="Times New Roman"/>
                <w:sz w:val="24"/>
                <w:szCs w:val="24"/>
              </w:rPr>
            </w:pPr>
            <w:r w:rsidRPr="00F970CD">
              <w:rPr>
                <w:rFonts w:ascii="Times New Roman" w:hAnsi="Times New Roman"/>
                <w:sz w:val="24"/>
                <w:szCs w:val="24"/>
              </w:rPr>
              <w:t>26205171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2959" w:type="dxa"/>
            <w:vAlign w:val="center"/>
          </w:tcPr>
          <w:p w:rsidR="00B66A7D" w:rsidRPr="00F970CD" w:rsidRDefault="00B66A7D" w:rsidP="006A4B3A">
            <w:pPr>
              <w:spacing w:after="120"/>
              <w:textAlignment w:val="top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970CD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Категорія замовника:</w:t>
            </w:r>
          </w:p>
        </w:tc>
        <w:tc>
          <w:tcPr>
            <w:tcW w:w="6061" w:type="dxa"/>
            <w:vAlign w:val="center"/>
          </w:tcPr>
          <w:p w:rsidR="00B66A7D" w:rsidRPr="00F970CD" w:rsidRDefault="00B66A7D" w:rsidP="006A4B3A">
            <w:pPr>
              <w:pStyle w:val="rvps2"/>
              <w:shd w:val="clear" w:color="auto" w:fill="FFFFFF"/>
              <w:spacing w:beforeAutospacing="0" w:afterAutospacing="0"/>
              <w:jc w:val="both"/>
              <w:textAlignment w:val="baseline"/>
              <w:rPr>
                <w:lang w:val="uk-UA"/>
              </w:rPr>
            </w:pPr>
            <w:r w:rsidRPr="00F970CD">
              <w:rPr>
                <w:lang w:val="uk-UA"/>
              </w:rPr>
              <w:t>Органи державної влади та органи місцевого самоврядування, зазначені у пункті 1 частини першої статті 2 Закону України «Про публічні закупівлі»</w:t>
            </w:r>
            <w:r w:rsidRPr="00F970CD">
              <w:rPr>
                <w:shd w:val="clear" w:color="auto" w:fill="FFFFFF"/>
                <w:lang w:val="uk-UA"/>
              </w:rPr>
              <w:t>.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959" w:type="dxa"/>
          </w:tcPr>
          <w:p w:rsidR="00B66A7D" w:rsidRPr="00F970CD" w:rsidRDefault="00B66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      </w:r>
          </w:p>
        </w:tc>
        <w:tc>
          <w:tcPr>
            <w:tcW w:w="6061" w:type="dxa"/>
          </w:tcPr>
          <w:p w:rsidR="00B66A7D" w:rsidRPr="00542CAF" w:rsidRDefault="00B66A7D" w:rsidP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«Експлуатаційне утримання, поточний дрібний ремонт дороги по вул.Чайковського в м.Сокаль, комунальної власності Сокальської міської ради Львівської області»</w:t>
            </w:r>
          </w:p>
          <w:p w:rsidR="00B66A7D" w:rsidRPr="00542CAF" w:rsidRDefault="00B66A7D" w:rsidP="00B66A7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66A7D" w:rsidRPr="00542CAF" w:rsidRDefault="00B66A7D" w:rsidP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код національного класифікатора України ДК 021:2015 “Єдиний закупівельний словник” - 45230000-8 - Будівництво трубопроводів, ліній зв’язку та електропередач, шосе, доріг, аеродромів і залізничних доріг; вирівнювання поверхонь (45233142-6 Ремонт доріг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59" w:type="dxa"/>
          </w:tcPr>
          <w:p w:rsidR="00B66A7D" w:rsidRPr="00F970CD" w:rsidRDefault="00B66A7D" w:rsidP="00B66A7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 xml:space="preserve">Вид та ідентифікатор процедури закупівлі: </w:t>
            </w:r>
          </w:p>
        </w:tc>
        <w:tc>
          <w:tcPr>
            <w:tcW w:w="6061" w:type="dxa"/>
          </w:tcPr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Відкриті торги (з особливостями) ;</w:t>
            </w:r>
          </w:p>
          <w:p w:rsidR="00B66A7D" w:rsidRPr="00542CAF" w:rsidRDefault="00B66A7D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 xml:space="preserve">Ідентифікатор закупівлі: 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UA-2024-04-25-010832-a;</w:t>
            </w:r>
          </w:p>
        </w:tc>
      </w:tr>
      <w:tr w:rsidR="00B66A7D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B66A7D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59" w:type="dxa"/>
          </w:tcPr>
          <w:p w:rsidR="00B66A7D" w:rsidRPr="00F970CD" w:rsidRDefault="004D0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Розмір бюджетного призначення:</w:t>
            </w:r>
          </w:p>
        </w:tc>
        <w:tc>
          <w:tcPr>
            <w:tcW w:w="6061" w:type="dxa"/>
          </w:tcPr>
          <w:p w:rsidR="00B66A7D" w:rsidRPr="00542CAF" w:rsidRDefault="004D0E25" w:rsidP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Відповідно до Рішення сесії Сокальської міської  ради Львівської області № 1147 від 26.03.2024 року. «Про затвердження програми розвитку та утримання вулично-дорожньої мережі на території Сокальської міської ради Львівської області на 2024 рік»;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59" w:type="dxa"/>
          </w:tcPr>
          <w:p w:rsidR="004D0E25" w:rsidRPr="00F970CD" w:rsidRDefault="004D0E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Очікувана вартість та обґрунтування очікуваної вартості предмета закупівлі:</w:t>
            </w:r>
          </w:p>
        </w:tc>
        <w:tc>
          <w:tcPr>
            <w:tcW w:w="6061" w:type="dxa"/>
          </w:tcPr>
          <w:p w:rsidR="004D0E25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Відповідно до затвердженого кошторисного розрахунку Рішенням Виконавчого комітету Сокальської міської ради Львівської області  №130 від 04 квітня 2024 року, очікувана вартість закупівлі складає 1 323 191,80 грн.</w:t>
            </w:r>
          </w:p>
        </w:tc>
      </w:tr>
      <w:tr w:rsidR="00542CAF" w:rsidRPr="00542CAF" w:rsidTr="00542CAF">
        <w:tblPrEx>
          <w:tblLook w:val="04A0" w:firstRow="1" w:lastRow="0" w:firstColumn="1" w:lastColumn="0" w:noHBand="0" w:noVBand="1"/>
        </w:tblPrEx>
        <w:tc>
          <w:tcPr>
            <w:tcW w:w="552" w:type="dxa"/>
          </w:tcPr>
          <w:p w:rsidR="00542CAF" w:rsidRPr="00542CAF" w:rsidRDefault="00542CAF" w:rsidP="00542C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19" w:type="dxa"/>
            <w:gridSpan w:val="2"/>
          </w:tcPr>
          <w:p w:rsidR="00542CAF" w:rsidRPr="00542CAF" w:rsidRDefault="00542CAF" w:rsidP="004D0E2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CAF">
              <w:rPr>
                <w:rFonts w:ascii="Times New Roman" w:hAnsi="Times New Roman"/>
                <w:b/>
                <w:sz w:val="24"/>
                <w:szCs w:val="24"/>
              </w:rPr>
              <w:t>Обґрунтування технічних, якісних характеристик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Мета</w:t>
            </w:r>
          </w:p>
        </w:tc>
        <w:tc>
          <w:tcPr>
            <w:tcW w:w="6061" w:type="dxa"/>
          </w:tcPr>
          <w:p w:rsidR="004D0E25" w:rsidRPr="00542CAF" w:rsidRDefault="004D0E25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Зважаючи на незадовільний техніко-експлуатаційний стан більшості автомобільних доріг, метою є збереження існуючої мережі автомобільних доріг загального користування державного, обласного та місцевого значення, вулиць і доріг комунальної власності та забезпечення задовільних умов руху автотранспорту й безпеки дорожнього руху;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542C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70CD">
              <w:rPr>
                <w:rFonts w:ascii="Times New Roman" w:hAnsi="Times New Roman"/>
                <w:b/>
                <w:sz w:val="24"/>
                <w:szCs w:val="24"/>
              </w:rPr>
              <w:t>Розробник технічного завдання закупівлі та/або ініціатор закупівлі</w:t>
            </w:r>
          </w:p>
        </w:tc>
        <w:tc>
          <w:tcPr>
            <w:tcW w:w="6061" w:type="dxa"/>
          </w:tcPr>
          <w:p w:rsidR="004D0E25" w:rsidRPr="00542CAF" w:rsidRDefault="00542CAF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Ініціатор закупівлі Олійник Олег Романович - Заступник з питань діяльності виконавчих органів;</w:t>
            </w:r>
          </w:p>
          <w:p w:rsidR="00542CAF" w:rsidRPr="00542CAF" w:rsidRDefault="00542CAF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Інженер-проектувальник Кришталюк Назар Миколайович;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Підстава</w:t>
            </w:r>
          </w:p>
        </w:tc>
        <w:tc>
          <w:tcPr>
            <w:tcW w:w="6061" w:type="dxa"/>
          </w:tcPr>
          <w:p w:rsidR="00542CAF" w:rsidRPr="00542CAF" w:rsidRDefault="00542CAF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Рішення сесії Сокальської міської  ради Львівської області № 1147 від 26.03.2024 року. «Про затвердження програми розвитку та утримання вулично-дорожньої мережі на території Сокальської міської ради Львівської області на 2024 рік», Рішення Виконавчого комітету Сокальської міської ради Львівської області  №130 від 04 квітня 2024 року «Про затвердження кошторисної документації на об’єкт будівництва «Експлуатаційне утримання, поточний дрібний ремонт дороги по вул.Чайковського в м.Сокаль, комунальної власності Сокальської міської ради Львівської області»», Службова записка №123 від 24.04.2024 року.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 w:rsidP="00542CA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Обсяги надання послуг</w:t>
            </w:r>
          </w:p>
        </w:tc>
        <w:tc>
          <w:tcPr>
            <w:tcW w:w="6061" w:type="dxa"/>
          </w:tcPr>
          <w:p w:rsidR="004D0E25" w:rsidRPr="00542CAF" w:rsidRDefault="00542CAF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1 послуга відповідно до Технічної специфікації;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D0E25" w:rsidRPr="00542C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Місце надання послуг</w:t>
            </w:r>
          </w:p>
        </w:tc>
        <w:tc>
          <w:tcPr>
            <w:tcW w:w="6061" w:type="dxa"/>
          </w:tcPr>
          <w:p w:rsidR="004D0E25" w:rsidRPr="00542CAF" w:rsidRDefault="00542CAF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Вул.Чайковського, м.Сокаль, Львівська обл.;</w:t>
            </w:r>
          </w:p>
        </w:tc>
      </w:tr>
      <w:tr w:rsidR="004D0E25" w:rsidRPr="00542CAF" w:rsidTr="00B66A7D">
        <w:tblPrEx>
          <w:tblLook w:val="04A0" w:firstRow="1" w:lastRow="0" w:firstColumn="1" w:lastColumn="0" w:noHBand="0" w:noVBand="1"/>
        </w:tblPrEx>
        <w:tc>
          <w:tcPr>
            <w:tcW w:w="551" w:type="dxa"/>
          </w:tcPr>
          <w:p w:rsidR="004D0E25" w:rsidRPr="00542CAF" w:rsidRDefault="00F97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59" w:type="dxa"/>
          </w:tcPr>
          <w:p w:rsidR="004D0E25" w:rsidRPr="00F970CD" w:rsidRDefault="00F970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Термін надання послуг</w:t>
            </w:r>
          </w:p>
        </w:tc>
        <w:tc>
          <w:tcPr>
            <w:tcW w:w="6061" w:type="dxa"/>
          </w:tcPr>
          <w:p w:rsidR="004D0E25" w:rsidRPr="00542CAF" w:rsidRDefault="00542CAF">
            <w:pPr>
              <w:rPr>
                <w:rFonts w:ascii="Times New Roman" w:hAnsi="Times New Roman"/>
                <w:sz w:val="24"/>
                <w:szCs w:val="24"/>
              </w:rPr>
            </w:pPr>
            <w:r w:rsidRPr="00542CAF">
              <w:rPr>
                <w:rFonts w:ascii="Times New Roman" w:hAnsi="Times New Roman"/>
                <w:sz w:val="24"/>
                <w:szCs w:val="24"/>
              </w:rPr>
              <w:t>30 червня 2024 року включно;</w:t>
            </w:r>
          </w:p>
        </w:tc>
      </w:tr>
    </w:tbl>
    <w:p w:rsidR="005A2A06" w:rsidRPr="00542CAF" w:rsidRDefault="005A2A06">
      <w:pPr>
        <w:rPr>
          <w:rFonts w:ascii="Times New Roman" w:hAnsi="Times New Roman"/>
          <w:sz w:val="24"/>
          <w:szCs w:val="24"/>
        </w:rPr>
      </w:pPr>
    </w:p>
    <w:p w:rsidR="00542CAF" w:rsidRPr="00542CAF" w:rsidRDefault="00F970CD" w:rsidP="00542C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13</w:t>
      </w:r>
      <w:r w:rsidR="00542CAF" w:rsidRPr="00542C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ТЕХНІЧНА СПЕЦИФІКАЦІЯ </w:t>
      </w:r>
    </w:p>
    <w:p w:rsidR="00542CAF" w:rsidRPr="00542CAF" w:rsidRDefault="00542CAF" w:rsidP="00542C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42CAF">
        <w:rPr>
          <w:rFonts w:ascii="Times New Roman" w:eastAsia="Times New Roman" w:hAnsi="Times New Roman"/>
          <w:b/>
          <w:sz w:val="24"/>
          <w:szCs w:val="24"/>
          <w:lang w:eastAsia="ru-RU"/>
        </w:rPr>
        <w:t>згідно затвердженого кошторисного розрахунку</w:t>
      </w:r>
    </w:p>
    <w:p w:rsidR="00542CAF" w:rsidRPr="00542CAF" w:rsidRDefault="00542CAF" w:rsidP="00542CA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42CAF" w:rsidRDefault="00542CAF" w:rsidP="00542CAF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42CAF">
        <w:rPr>
          <w:rFonts w:ascii="Times New Roman" w:eastAsia="Times New Roman" w:hAnsi="Times New Roman"/>
          <w:b/>
          <w:sz w:val="24"/>
          <w:szCs w:val="24"/>
        </w:rPr>
        <w:t>«Експлуатаційне утримання, поточний дрібний ремонт дороги по вул.Чайковського в м.Сокаль, комунальної власності Сокальської міської ради Львівської області»</w:t>
      </w:r>
    </w:p>
    <w:p w:rsidR="00542CAF" w:rsidRPr="00542CAF" w:rsidRDefault="00F970CD" w:rsidP="00F970CD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13.</w:t>
      </w:r>
      <w:r w:rsidRPr="00F970CD"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="00542CAF" w:rsidRPr="00542CAF">
        <w:rPr>
          <w:rFonts w:ascii="Times New Roman" w:eastAsia="Times New Roman" w:hAnsi="Times New Roman"/>
          <w:b/>
          <w:sz w:val="24"/>
          <w:szCs w:val="24"/>
          <w:lang w:eastAsia="ru-RU"/>
        </w:rPr>
        <w:t>Умови та об’єми:</w:t>
      </w:r>
    </w:p>
    <w:tbl>
      <w:tblPr>
        <w:tblW w:w="992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5243"/>
        <w:gridCol w:w="1418"/>
        <w:gridCol w:w="1418"/>
        <w:gridCol w:w="1418"/>
      </w:tblGrid>
      <w:tr w:rsidR="00542CAF" w:rsidRPr="00542CAF" w:rsidTr="00F970CD">
        <w:trPr>
          <w:jc w:val="center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№</w:t>
            </w: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Ч.ч.</w:t>
            </w:r>
          </w:p>
        </w:tc>
        <w:tc>
          <w:tcPr>
            <w:tcW w:w="524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Найменування робіт і витрат</w:t>
            </w: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Одиниця</w:t>
            </w: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 xml:space="preserve">  Кількість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Примітка</w:t>
            </w:r>
          </w:p>
        </w:tc>
      </w:tr>
      <w:tr w:rsidR="00542CAF" w:rsidRPr="00542CAF" w:rsidTr="00F970CD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5</w:t>
            </w:r>
          </w:p>
        </w:tc>
      </w:tr>
      <w:tr w:rsidR="00542CAF" w:rsidRPr="00542CAF" w:rsidTr="00F970CD">
        <w:trPr>
          <w:jc w:val="center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Ліквідація вибоїн машиною для ліквідації вибоїн</w:t>
            </w: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струменевим методом, при глибині вибоїн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 xml:space="preserve"> 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2CAF" w:rsidRPr="00542CAF" w:rsidRDefault="00542CAF" w:rsidP="00542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2C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542CAF" w:rsidRPr="00542CAF" w:rsidTr="00F970CD">
        <w:trPr>
          <w:jc w:val="center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Знімання асфальтобетонних покриттів доріг за</w:t>
            </w: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допомогою машин для холодного фрезерування</w:t>
            </w: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асфальтобетонних покриттів окремими місцями площею</w:t>
            </w: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до 10 м2 шириною фрезерування 500 мм та глибиною</w:t>
            </w: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фрезерування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1122,6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2CAF" w:rsidRPr="00542CAF" w:rsidRDefault="00542CAF" w:rsidP="00542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2C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542CAF" w:rsidRPr="00542CAF" w:rsidTr="00F970CD">
        <w:trPr>
          <w:jc w:val="center"/>
        </w:trPr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43" w:type="dxa"/>
            <w:tcBorders>
              <w:top w:val="nil"/>
              <w:left w:val="nil"/>
              <w:bottom w:val="nil"/>
              <w:right w:val="nil"/>
            </w:tcBorders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Ямковий ремонт асфальтобетонного покриття доріг</w:t>
            </w: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одношарового товщиною 50 мм, площею ремонту до 5</w:t>
            </w: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542CAF" w:rsidRPr="00542CAF" w:rsidRDefault="00542CAF" w:rsidP="00542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2C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542CAF" w:rsidRPr="00542CAF" w:rsidTr="00F970CD">
        <w:trPr>
          <w:jc w:val="center"/>
        </w:trPr>
        <w:tc>
          <w:tcPr>
            <w:tcW w:w="4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4</w:t>
            </w: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5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lastRenderedPageBreak/>
              <w:t>Ямковий ремонт асфальтобетонного покриття доріг</w:t>
            </w: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одношарового товщиною 50 мм, площею ремонту понад</w:t>
            </w: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t>5 м2 до 25 м2</w:t>
            </w: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Перевезення устаткування та будівельних машин автотягачами зі спеціальним причіпом на відстань 60км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lastRenderedPageBreak/>
              <w:t>м2</w:t>
            </w: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lastRenderedPageBreak/>
              <w:t>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lastRenderedPageBreak/>
              <w:t>1096</w:t>
            </w: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</w:pPr>
          </w:p>
          <w:p w:rsidR="00542CAF" w:rsidRPr="00542CAF" w:rsidRDefault="00542CAF" w:rsidP="00542CAF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42CAF">
              <w:rPr>
                <w:rFonts w:ascii="Arial" w:eastAsia="Times New Roman" w:hAnsi="Arial" w:cs="Arial"/>
                <w:spacing w:val="-5"/>
                <w:sz w:val="20"/>
                <w:szCs w:val="20"/>
                <w:lang w:eastAsia="ru-RU"/>
              </w:rPr>
              <w:lastRenderedPageBreak/>
              <w:t>23,5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42CAF" w:rsidRPr="00542CAF" w:rsidRDefault="00542CAF" w:rsidP="00542C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42C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 </w:t>
            </w:r>
          </w:p>
        </w:tc>
      </w:tr>
      <w:tr w:rsidR="00542CAF" w:rsidRPr="00542CAF" w:rsidTr="00F970CD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:rsidR="00542CAF" w:rsidRPr="00542CAF" w:rsidRDefault="00542CAF" w:rsidP="00542CAF">
            <w:pPr>
              <w:rPr>
                <w:rFonts w:ascii="Times New Roman" w:eastAsia="Times New Roman" w:hAnsi="Times New Roman"/>
                <w:sz w:val="24"/>
                <w:lang w:eastAsia="ru-RU"/>
              </w:rPr>
            </w:pPr>
          </w:p>
          <w:p w:rsidR="00542CAF" w:rsidRPr="00542CAF" w:rsidRDefault="00F970CD" w:rsidP="00542CAF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ru-RU"/>
              </w:rPr>
              <w:t>13.2. Перелік основних матеріальних ресурсів</w:t>
            </w:r>
          </w:p>
          <w:tbl>
            <w:tblPr>
              <w:tblpPr w:leftFromText="180" w:rightFromText="180" w:horzAnchor="margin" w:tblpX="416" w:tblpY="1164"/>
              <w:tblOverlap w:val="never"/>
              <w:tblW w:w="97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916"/>
              <w:gridCol w:w="2076"/>
              <w:gridCol w:w="1724"/>
            </w:tblGrid>
            <w:tr w:rsidR="00542CAF" w:rsidRPr="00542CAF" w:rsidTr="00F970CD">
              <w:tc>
                <w:tcPr>
                  <w:tcW w:w="5916" w:type="dxa"/>
                  <w:vAlign w:val="center"/>
                </w:tcPr>
                <w:p w:rsidR="00542CAF" w:rsidRPr="00542CAF" w:rsidRDefault="00542CAF" w:rsidP="00542CAF">
                  <w:pPr>
                    <w:widowControl w:val="0"/>
                    <w:shd w:val="clear" w:color="auto" w:fill="FFFFFF"/>
                    <w:spacing w:after="0" w:line="200" w:lineRule="exact"/>
                    <w:jc w:val="center"/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  <w:u w:val="single"/>
                      <w:shd w:val="clear" w:color="auto" w:fill="FFFFFF"/>
                      <w:lang w:bidi="uk-UA"/>
                    </w:rPr>
                  </w:pPr>
                  <w:r w:rsidRPr="00542CAF"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  <w:u w:val="single"/>
                      <w:shd w:val="clear" w:color="auto" w:fill="FFFFFF"/>
                      <w:lang w:bidi="uk-UA"/>
                    </w:rPr>
                    <w:t xml:space="preserve">Будівельні матеріали, вироби і комплекти </w:t>
                  </w:r>
                </w:p>
                <w:p w:rsidR="00542CAF" w:rsidRPr="00542CAF" w:rsidRDefault="00542CAF" w:rsidP="00542CAF">
                  <w:pPr>
                    <w:widowControl w:val="0"/>
                    <w:shd w:val="clear" w:color="auto" w:fill="FFFFFF"/>
                    <w:spacing w:after="0" w:line="200" w:lineRule="exact"/>
                    <w:jc w:val="center"/>
                    <w:rPr>
                      <w:rFonts w:ascii="Arial" w:eastAsia="Arial" w:hAnsi="Arial" w:cs="Arial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  <w:lang w:bidi="uk-UA"/>
                    </w:rPr>
                  </w:pPr>
                </w:p>
                <w:p w:rsidR="00542CAF" w:rsidRPr="00542CAF" w:rsidRDefault="00542CAF" w:rsidP="00542CAF">
                  <w:pPr>
                    <w:widowControl w:val="0"/>
                    <w:spacing w:after="0" w:line="190" w:lineRule="exact"/>
                    <w:rPr>
                      <w:rFonts w:ascii="Arial" w:eastAsia="Arial" w:hAnsi="Arial" w:cs="Arial"/>
                      <w:bCs/>
                      <w:color w:val="000000"/>
                      <w:sz w:val="19"/>
                      <w:szCs w:val="19"/>
                      <w:shd w:val="clear" w:color="auto" w:fill="FFFFFF"/>
                      <w:lang w:bidi="uk-UA"/>
                    </w:rPr>
                  </w:pPr>
                  <w:r w:rsidRPr="00542CAF"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  <w:shd w:val="clear" w:color="auto" w:fill="FFFFFF"/>
                      <w:lang w:bidi="uk-UA"/>
                    </w:rPr>
                    <w:t>Емульсія бітумна, дорожна</w:t>
                  </w:r>
                </w:p>
              </w:tc>
              <w:tc>
                <w:tcPr>
                  <w:tcW w:w="2076" w:type="dxa"/>
                  <w:vAlign w:val="center"/>
                </w:tcPr>
                <w:p w:rsidR="00542CAF" w:rsidRPr="00542CAF" w:rsidRDefault="00542CAF" w:rsidP="00542CAF">
                  <w:pPr>
                    <w:jc w:val="center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  <w:r w:rsidRPr="00542CAF">
                    <w:rPr>
                      <w:rFonts w:asciiTheme="minorHAnsi" w:eastAsiaTheme="minorHAnsi" w:hAnsiTheme="minorHAnsi" w:cstheme="minorBidi"/>
                      <w:lang w:eastAsia="en-US"/>
                    </w:rPr>
                    <w:t>т</w:t>
                  </w:r>
                </w:p>
              </w:tc>
              <w:tc>
                <w:tcPr>
                  <w:tcW w:w="1724" w:type="dxa"/>
                  <w:vAlign w:val="center"/>
                </w:tcPr>
                <w:p w:rsidR="00542CAF" w:rsidRPr="00542CAF" w:rsidRDefault="00542CAF" w:rsidP="00542CAF">
                  <w:pPr>
                    <w:jc w:val="center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  <w:r w:rsidRPr="00542CAF">
                    <w:rPr>
                      <w:rFonts w:asciiTheme="minorHAnsi" w:eastAsiaTheme="minorHAnsi" w:hAnsiTheme="minorHAnsi" w:cstheme="minorBidi"/>
                      <w:lang w:eastAsia="en-US"/>
                    </w:rPr>
                    <w:t>1,77366</w:t>
                  </w:r>
                </w:p>
              </w:tc>
            </w:tr>
            <w:tr w:rsidR="00542CAF" w:rsidRPr="00542CAF" w:rsidTr="00F970CD">
              <w:tc>
                <w:tcPr>
                  <w:tcW w:w="5916" w:type="dxa"/>
                  <w:vAlign w:val="center"/>
                </w:tcPr>
                <w:p w:rsidR="00542CAF" w:rsidRPr="00542CAF" w:rsidRDefault="00542CAF" w:rsidP="00542CAF">
                  <w:pPr>
                    <w:widowControl w:val="0"/>
                    <w:shd w:val="clear" w:color="auto" w:fill="FFFFFF"/>
                    <w:spacing w:after="0" w:line="200" w:lineRule="exact"/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  <w:shd w:val="clear" w:color="auto" w:fill="FFFFFF"/>
                      <w:lang w:bidi="uk-UA"/>
                    </w:rPr>
                  </w:pPr>
                  <w:r w:rsidRPr="00542CAF"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  <w:shd w:val="clear" w:color="auto" w:fill="FFFFFF"/>
                      <w:lang w:bidi="uk-UA"/>
                    </w:rPr>
                    <w:t>Щебінь митий із природнього каменю для будівельних робіт, марка М-1000 і більше, фракція 5-10мм</w:t>
                  </w:r>
                </w:p>
              </w:tc>
              <w:tc>
                <w:tcPr>
                  <w:tcW w:w="2076" w:type="dxa"/>
                  <w:vAlign w:val="center"/>
                </w:tcPr>
                <w:p w:rsidR="00542CAF" w:rsidRPr="00542CAF" w:rsidRDefault="00542CAF" w:rsidP="00542CAF">
                  <w:pPr>
                    <w:jc w:val="center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  <w:r w:rsidRPr="00542CAF">
                    <w:rPr>
                      <w:rFonts w:asciiTheme="minorHAnsi" w:eastAsiaTheme="minorHAnsi" w:hAnsiTheme="minorHAnsi" w:cstheme="minorBidi"/>
                      <w:lang w:eastAsia="en-US"/>
                    </w:rPr>
                    <w:t>м3</w:t>
                  </w:r>
                </w:p>
              </w:tc>
              <w:tc>
                <w:tcPr>
                  <w:tcW w:w="1724" w:type="dxa"/>
                  <w:vAlign w:val="center"/>
                </w:tcPr>
                <w:p w:rsidR="00542CAF" w:rsidRPr="00542CAF" w:rsidRDefault="00542CAF" w:rsidP="00542CAF">
                  <w:pPr>
                    <w:jc w:val="center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  <w:r w:rsidRPr="00542CAF">
                    <w:rPr>
                      <w:rFonts w:asciiTheme="minorHAnsi" w:eastAsiaTheme="minorHAnsi" w:hAnsiTheme="minorHAnsi" w:cstheme="minorBidi"/>
                      <w:lang w:eastAsia="en-US"/>
                    </w:rPr>
                    <w:t>7,056</w:t>
                  </w:r>
                </w:p>
              </w:tc>
            </w:tr>
            <w:tr w:rsidR="00542CAF" w:rsidRPr="00542CAF" w:rsidTr="00F970CD">
              <w:tc>
                <w:tcPr>
                  <w:tcW w:w="5916" w:type="dxa"/>
                  <w:vAlign w:val="center"/>
                </w:tcPr>
                <w:p w:rsidR="00542CAF" w:rsidRPr="00542CAF" w:rsidRDefault="00542CAF" w:rsidP="00542CAF">
                  <w:pPr>
                    <w:widowControl w:val="0"/>
                    <w:shd w:val="clear" w:color="auto" w:fill="FFFFFF"/>
                    <w:spacing w:after="0" w:line="200" w:lineRule="exact"/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  <w:shd w:val="clear" w:color="auto" w:fill="FFFFFF"/>
                      <w:lang w:bidi="uk-UA"/>
                    </w:rPr>
                  </w:pPr>
                  <w:r w:rsidRPr="00542CAF">
                    <w:rPr>
                      <w:rFonts w:ascii="Arial" w:eastAsia="Arial" w:hAnsi="Arial" w:cs="Arial"/>
                      <w:bCs/>
                      <w:color w:val="000000"/>
                      <w:sz w:val="20"/>
                      <w:szCs w:val="20"/>
                      <w:shd w:val="clear" w:color="auto" w:fill="FFFFFF"/>
                      <w:lang w:bidi="uk-UA"/>
                    </w:rPr>
                    <w:t>Суміші асфальтобетонні гарячі і теплі [асфальтобетон щільний] (дорожні)(аеродромні), що застосовуються у верхніх шарах покриттів, дрібнозернисті тип Б, марка 1</w:t>
                  </w:r>
                </w:p>
              </w:tc>
              <w:tc>
                <w:tcPr>
                  <w:tcW w:w="2076" w:type="dxa"/>
                  <w:vAlign w:val="center"/>
                </w:tcPr>
                <w:p w:rsidR="00542CAF" w:rsidRPr="00542CAF" w:rsidRDefault="00542CAF" w:rsidP="00542CAF">
                  <w:pPr>
                    <w:jc w:val="center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  <w:r w:rsidRPr="00542CAF">
                    <w:rPr>
                      <w:rFonts w:asciiTheme="minorHAnsi" w:eastAsiaTheme="minorHAnsi" w:hAnsiTheme="minorHAnsi" w:cstheme="minorBidi"/>
                      <w:lang w:eastAsia="en-US"/>
                    </w:rPr>
                    <w:t>т</w:t>
                  </w:r>
                </w:p>
              </w:tc>
              <w:tc>
                <w:tcPr>
                  <w:tcW w:w="1724" w:type="dxa"/>
                  <w:vAlign w:val="center"/>
                </w:tcPr>
                <w:p w:rsidR="00542CAF" w:rsidRPr="00542CAF" w:rsidRDefault="00542CAF" w:rsidP="00542CAF">
                  <w:pPr>
                    <w:jc w:val="center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  <w:r w:rsidRPr="00542CAF">
                    <w:rPr>
                      <w:rFonts w:asciiTheme="minorHAnsi" w:eastAsiaTheme="minorHAnsi" w:hAnsiTheme="minorHAnsi" w:cstheme="minorBidi"/>
                      <w:lang w:eastAsia="en-US"/>
                    </w:rPr>
                    <w:t>133,5894</w:t>
                  </w:r>
                </w:p>
              </w:tc>
            </w:tr>
          </w:tbl>
          <w:p w:rsidR="00542CAF" w:rsidRPr="00542CAF" w:rsidRDefault="00542CAF" w:rsidP="00542CAF">
            <w:pPr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</w:p>
        </w:tc>
      </w:tr>
    </w:tbl>
    <w:p w:rsidR="00542CAF" w:rsidRPr="00542CAF" w:rsidRDefault="00542CAF" w:rsidP="00542CAF">
      <w:pPr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542CAF" w:rsidRPr="00B66A7D" w:rsidRDefault="00542CAF" w:rsidP="00542CAF">
      <w:pPr>
        <w:jc w:val="center"/>
        <w:rPr>
          <w:rFonts w:ascii="Times New Roman" w:eastAsia="Times New Roman" w:hAnsi="Times New Roman"/>
          <w:b/>
        </w:rPr>
      </w:pPr>
    </w:p>
    <w:p w:rsidR="00542CAF" w:rsidRDefault="00542CAF"/>
    <w:sectPr w:rsidR="00542CA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887" w:rsidRDefault="00206887" w:rsidP="00F970CD">
      <w:pPr>
        <w:spacing w:after="0" w:line="240" w:lineRule="auto"/>
      </w:pPr>
      <w:r>
        <w:separator/>
      </w:r>
    </w:p>
  </w:endnote>
  <w:endnote w:type="continuationSeparator" w:id="0">
    <w:p w:rsidR="00206887" w:rsidRDefault="00206887" w:rsidP="00F9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1063712"/>
      <w:docPartObj>
        <w:docPartGallery w:val="Page Numbers (Bottom of Page)"/>
        <w:docPartUnique/>
      </w:docPartObj>
    </w:sdtPr>
    <w:sdtEndPr/>
    <w:sdtContent>
      <w:p w:rsidR="00F970CD" w:rsidRDefault="00F970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59A">
          <w:rPr>
            <w:noProof/>
          </w:rPr>
          <w:t>1</w:t>
        </w:r>
        <w:r>
          <w:fldChar w:fldCharType="end"/>
        </w:r>
      </w:p>
    </w:sdtContent>
  </w:sdt>
  <w:p w:rsidR="00F970CD" w:rsidRDefault="00F970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887" w:rsidRDefault="00206887" w:rsidP="00F970CD">
      <w:pPr>
        <w:spacing w:after="0" w:line="240" w:lineRule="auto"/>
      </w:pPr>
      <w:r>
        <w:separator/>
      </w:r>
    </w:p>
  </w:footnote>
  <w:footnote w:type="continuationSeparator" w:id="0">
    <w:p w:rsidR="00206887" w:rsidRDefault="00206887" w:rsidP="00F970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05"/>
    <w:rsid w:val="00182784"/>
    <w:rsid w:val="00206887"/>
    <w:rsid w:val="0028066F"/>
    <w:rsid w:val="004D0E25"/>
    <w:rsid w:val="00542CAF"/>
    <w:rsid w:val="005A2A06"/>
    <w:rsid w:val="00665018"/>
    <w:rsid w:val="00711D8E"/>
    <w:rsid w:val="00A4759A"/>
    <w:rsid w:val="00B66A7D"/>
    <w:rsid w:val="00EA5305"/>
    <w:rsid w:val="00F9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DEA7"/>
  <w15:docId w15:val="{CF7C435A-817A-4A55-A399-8F0A7E8C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A7D"/>
    <w:rPr>
      <w:rFonts w:ascii="Calibri" w:eastAsia="Calibri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qFormat/>
    <w:rsid w:val="00B66A7D"/>
    <w:pPr>
      <w:spacing w:beforeAutospacing="1" w:after="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70CD"/>
    <w:rPr>
      <w:rFonts w:ascii="Calibri" w:eastAsia="Calibri" w:hAnsi="Calibri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F97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970CD"/>
    <w:rPr>
      <w:rFonts w:ascii="Calibri" w:eastAsia="Calibri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zagviddil</cp:lastModifiedBy>
  <cp:revision>6</cp:revision>
  <dcterms:created xsi:type="dcterms:W3CDTF">2024-04-23T13:46:00Z</dcterms:created>
  <dcterms:modified xsi:type="dcterms:W3CDTF">2024-04-29T07:59:00Z</dcterms:modified>
</cp:coreProperties>
</file>