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04874811"/>
    <w:bookmarkEnd w:id="0"/>
    <w:p w:rsidR="00F930AB" w:rsidRPr="00A47369" w:rsidRDefault="00F921D4" w:rsidP="00B92DBE">
      <w:pPr>
        <w:rPr>
          <w:lang w:val="en-US"/>
        </w:rPr>
      </w:pPr>
      <w:r w:rsidRPr="00B92DBE">
        <w:rPr>
          <w:lang w:val="en-US"/>
        </w:rPr>
        <w:object w:dxaOrig="10042" w:dyaOrig="10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501.75pt;height:516pt" o:ole="">
            <v:imagedata r:id="rId8" o:title=""/>
          </v:shape>
          <o:OLEObject Type="Embed" ProgID="Word.Document.8" ShapeID="_x0000_i1029" DrawAspect="Content" ObjectID="_1708256419" r:id="rId9">
            <o:FieldCodes>\s</o:FieldCodes>
          </o:OLEObject>
        </w:object>
      </w: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3258A" w:rsidRDefault="0003258A" w:rsidP="00C17686">
      <w:pPr>
        <w:ind w:left="5220"/>
        <w:jc w:val="right"/>
        <w:rPr>
          <w:lang w:val="ru-RU"/>
        </w:rPr>
      </w:pPr>
    </w:p>
    <w:p w:rsidR="00090D9A" w:rsidRDefault="00090D9A" w:rsidP="00C17686">
      <w:pPr>
        <w:ind w:left="5220"/>
        <w:jc w:val="right"/>
        <w:rPr>
          <w:lang w:val="ru-RU"/>
        </w:rPr>
      </w:pPr>
    </w:p>
    <w:p w:rsidR="00F930AB" w:rsidRPr="00AE0A2E" w:rsidRDefault="00F930AB" w:rsidP="00C17686">
      <w:pPr>
        <w:ind w:left="5220"/>
        <w:jc w:val="right"/>
      </w:pPr>
      <w:r w:rsidRPr="00AE0A2E">
        <w:rPr>
          <w:lang w:val="ru-RU"/>
        </w:rPr>
        <w:lastRenderedPageBreak/>
        <w:t>Додаток</w:t>
      </w:r>
    </w:p>
    <w:p w:rsidR="00F930AB" w:rsidRPr="00AE0A2E" w:rsidRDefault="00F930AB" w:rsidP="00C17686">
      <w:pPr>
        <w:ind w:left="5220"/>
        <w:jc w:val="right"/>
      </w:pPr>
      <w:r w:rsidRPr="00AE0A2E">
        <w:rPr>
          <w:lang w:val="ru-RU"/>
        </w:rPr>
        <w:t>до р</w:t>
      </w:r>
      <w:r w:rsidRPr="00AE0A2E">
        <w:t xml:space="preserve">ішення </w:t>
      </w:r>
      <w:r w:rsidR="00AE0A2E">
        <w:t xml:space="preserve">сесії </w:t>
      </w:r>
      <w:r w:rsidRPr="00AE0A2E">
        <w:t>міської ради</w:t>
      </w:r>
    </w:p>
    <w:p w:rsidR="00F930AB" w:rsidRPr="00AE0A2E" w:rsidRDefault="00F930AB" w:rsidP="00C17686">
      <w:pPr>
        <w:ind w:left="5220"/>
        <w:jc w:val="right"/>
      </w:pPr>
      <w:r w:rsidRPr="00AE0A2E">
        <w:t>від</w:t>
      </w:r>
      <w:r w:rsidR="00F921D4">
        <w:t xml:space="preserve"> 16.02.2022</w:t>
      </w:r>
      <w:bookmarkStart w:id="1" w:name="_GoBack"/>
      <w:bookmarkEnd w:id="1"/>
      <w:r w:rsidR="00AE0A2E">
        <w:t xml:space="preserve"> </w:t>
      </w:r>
      <w:r w:rsidRPr="00AE0A2E">
        <w:t>№</w:t>
      </w:r>
      <w:r w:rsidR="00F921D4">
        <w:t>691</w:t>
      </w:r>
      <w:r w:rsidRPr="00AE0A2E">
        <w:t xml:space="preserve"> </w:t>
      </w:r>
    </w:p>
    <w:p w:rsidR="00F930AB" w:rsidRPr="000A3564" w:rsidRDefault="00F930AB" w:rsidP="005E50CA">
      <w:pPr>
        <w:pStyle w:val="2"/>
        <w:jc w:val="both"/>
        <w:rPr>
          <w:sz w:val="24"/>
          <w:szCs w:val="24"/>
          <w:highlight w:val="yellow"/>
          <w:u w:val="none"/>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0A3564" w:rsidRDefault="00F930AB" w:rsidP="005E50CA">
      <w:pPr>
        <w:rPr>
          <w:highlight w:val="yellow"/>
        </w:rPr>
      </w:pPr>
    </w:p>
    <w:p w:rsidR="00F930AB" w:rsidRPr="00AE0A2E" w:rsidRDefault="00F930AB" w:rsidP="005E50CA">
      <w:pPr>
        <w:pStyle w:val="2"/>
        <w:rPr>
          <w:b/>
          <w:sz w:val="24"/>
          <w:szCs w:val="24"/>
          <w:u w:val="none"/>
        </w:rPr>
      </w:pPr>
      <w:r w:rsidRPr="00AE0A2E">
        <w:rPr>
          <w:b/>
          <w:sz w:val="24"/>
          <w:szCs w:val="24"/>
          <w:u w:val="none"/>
        </w:rPr>
        <w:t>ПРОГРАМА</w:t>
      </w:r>
    </w:p>
    <w:p w:rsidR="00F930AB" w:rsidRPr="00AE0A2E" w:rsidRDefault="00F930AB" w:rsidP="005E50CA">
      <w:pPr>
        <w:pStyle w:val="af"/>
        <w:ind w:left="550" w:right="0"/>
        <w:jc w:val="center"/>
        <w:rPr>
          <w:b/>
          <w:bCs/>
          <w:sz w:val="24"/>
          <w:szCs w:val="24"/>
        </w:rPr>
      </w:pPr>
      <w:r w:rsidRPr="00AE0A2E">
        <w:rPr>
          <w:b/>
          <w:bCs/>
          <w:sz w:val="24"/>
          <w:szCs w:val="24"/>
          <w:lang w:val="en-US"/>
        </w:rPr>
        <w:t>c</w:t>
      </w:r>
      <w:r w:rsidRPr="00AE0A2E">
        <w:rPr>
          <w:b/>
          <w:bCs/>
          <w:sz w:val="24"/>
          <w:szCs w:val="24"/>
        </w:rPr>
        <w:t>оціально-економічного та культурного розвитку</w:t>
      </w:r>
    </w:p>
    <w:p w:rsidR="00F930AB" w:rsidRPr="00AE0A2E" w:rsidRDefault="00AE0A2E" w:rsidP="005E50CA">
      <w:pPr>
        <w:pStyle w:val="af"/>
        <w:ind w:left="550" w:right="0"/>
        <w:jc w:val="center"/>
        <w:rPr>
          <w:b/>
          <w:bCs/>
          <w:sz w:val="24"/>
          <w:szCs w:val="24"/>
        </w:rPr>
      </w:pPr>
      <w:r>
        <w:rPr>
          <w:b/>
          <w:bCs/>
          <w:sz w:val="24"/>
          <w:szCs w:val="24"/>
        </w:rPr>
        <w:t>Сокаль</w:t>
      </w:r>
      <w:r w:rsidR="00F930AB" w:rsidRPr="00AE0A2E">
        <w:rPr>
          <w:b/>
          <w:bCs/>
          <w:sz w:val="24"/>
          <w:szCs w:val="24"/>
        </w:rPr>
        <w:t>ської міської територіальної</w:t>
      </w:r>
    </w:p>
    <w:p w:rsidR="00F930AB" w:rsidRPr="00AE0A2E" w:rsidRDefault="00F930AB" w:rsidP="005E50CA">
      <w:pPr>
        <w:pStyle w:val="af"/>
        <w:ind w:left="550" w:right="0"/>
        <w:jc w:val="center"/>
        <w:rPr>
          <w:b/>
          <w:bCs/>
          <w:sz w:val="24"/>
          <w:szCs w:val="24"/>
        </w:rPr>
      </w:pPr>
      <w:r w:rsidRPr="00AE0A2E">
        <w:rPr>
          <w:b/>
          <w:bCs/>
          <w:sz w:val="24"/>
          <w:szCs w:val="24"/>
        </w:rPr>
        <w:t>громади на 202</w:t>
      </w:r>
      <w:r w:rsidR="00AE0A2E">
        <w:rPr>
          <w:b/>
          <w:bCs/>
          <w:sz w:val="24"/>
          <w:szCs w:val="24"/>
        </w:rPr>
        <w:t>2</w:t>
      </w:r>
      <w:r w:rsidRPr="00AE0A2E">
        <w:rPr>
          <w:b/>
          <w:bCs/>
          <w:sz w:val="24"/>
          <w:szCs w:val="24"/>
        </w:rPr>
        <w:t xml:space="preserve"> p</w:t>
      </w:r>
      <w:r w:rsidR="00AE0A2E">
        <w:rPr>
          <w:b/>
          <w:bCs/>
          <w:sz w:val="24"/>
          <w:szCs w:val="24"/>
        </w:rPr>
        <w:t>і</w:t>
      </w:r>
      <w:r w:rsidRPr="00AE0A2E">
        <w:rPr>
          <w:b/>
          <w:bCs/>
          <w:sz w:val="24"/>
          <w:szCs w:val="24"/>
        </w:rPr>
        <w:t>к</w:t>
      </w:r>
    </w:p>
    <w:p w:rsidR="00F930AB" w:rsidRPr="000A3564" w:rsidRDefault="00F930AB" w:rsidP="005E50CA">
      <w:pPr>
        <w:suppressAutoHyphens/>
        <w:autoSpaceDE w:val="0"/>
        <w:autoSpaceDN w:val="0"/>
        <w:adjustRightInd w:val="0"/>
        <w:jc w:val="center"/>
        <w:rPr>
          <w:b/>
          <w:bCs/>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lang w:val="ru-RU"/>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lang w:val="ru-RU"/>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ind w:left="2530"/>
        <w:jc w:val="both"/>
        <w:rPr>
          <w:highlight w:val="yellow"/>
        </w:rPr>
      </w:pPr>
    </w:p>
    <w:p w:rsidR="00F930AB" w:rsidRPr="000A3564" w:rsidRDefault="00F930AB" w:rsidP="005E50CA">
      <w:pPr>
        <w:suppressAutoHyphens/>
        <w:autoSpaceDE w:val="0"/>
        <w:autoSpaceDN w:val="0"/>
        <w:adjustRightInd w:val="0"/>
        <w:jc w:val="center"/>
        <w:rPr>
          <w:b/>
          <w:bCs/>
          <w:highlight w:val="yellow"/>
        </w:rPr>
      </w:pPr>
    </w:p>
    <w:p w:rsidR="00AE0A2E" w:rsidRDefault="00F930AB" w:rsidP="005E50CA">
      <w:pPr>
        <w:suppressAutoHyphens/>
        <w:autoSpaceDE w:val="0"/>
        <w:autoSpaceDN w:val="0"/>
        <w:adjustRightInd w:val="0"/>
        <w:jc w:val="center"/>
        <w:rPr>
          <w:b/>
          <w:bCs/>
        </w:rPr>
      </w:pPr>
      <w:r w:rsidRPr="00AE0A2E">
        <w:rPr>
          <w:b/>
          <w:bCs/>
        </w:rPr>
        <w:t xml:space="preserve">м. </w:t>
      </w:r>
      <w:r w:rsidR="00AE0A2E">
        <w:rPr>
          <w:b/>
          <w:bCs/>
        </w:rPr>
        <w:t>Сокаль</w:t>
      </w:r>
    </w:p>
    <w:p w:rsidR="00F930AB" w:rsidRPr="00AE0A2E" w:rsidRDefault="00F930AB" w:rsidP="005E50CA">
      <w:pPr>
        <w:suppressAutoHyphens/>
        <w:autoSpaceDE w:val="0"/>
        <w:autoSpaceDN w:val="0"/>
        <w:adjustRightInd w:val="0"/>
        <w:jc w:val="center"/>
        <w:rPr>
          <w:b/>
          <w:bCs/>
        </w:rPr>
      </w:pPr>
      <w:r w:rsidRPr="00AE0A2E">
        <w:rPr>
          <w:b/>
          <w:bCs/>
        </w:rPr>
        <w:t>202</w:t>
      </w:r>
      <w:r w:rsidR="00AE0A2E">
        <w:rPr>
          <w:b/>
          <w:bCs/>
        </w:rPr>
        <w:t>2</w:t>
      </w:r>
      <w:r w:rsidRPr="00AE0A2E">
        <w:rPr>
          <w:b/>
          <w:bCs/>
        </w:rPr>
        <w:t xml:space="preserve"> рік</w:t>
      </w:r>
    </w:p>
    <w:p w:rsidR="00F930AB" w:rsidRPr="000A3564" w:rsidRDefault="00F930AB">
      <w:pPr>
        <w:rPr>
          <w:b/>
          <w:bCs/>
          <w:highlight w:val="yellow"/>
        </w:rPr>
      </w:pPr>
      <w:r w:rsidRPr="000A3564">
        <w:rPr>
          <w:b/>
          <w:bCs/>
          <w:highlight w:val="yellow"/>
        </w:rPr>
        <w:br w:type="page"/>
      </w:r>
    </w:p>
    <w:tbl>
      <w:tblPr>
        <w:tblW w:w="9828" w:type="dxa"/>
        <w:tblInd w:w="108" w:type="dxa"/>
        <w:tblLayout w:type="fixed"/>
        <w:tblLook w:val="01E0" w:firstRow="1" w:lastRow="1" w:firstColumn="1" w:lastColumn="1" w:noHBand="0" w:noVBand="0"/>
      </w:tblPr>
      <w:tblGrid>
        <w:gridCol w:w="2520"/>
        <w:gridCol w:w="6048"/>
        <w:gridCol w:w="756"/>
        <w:gridCol w:w="504"/>
      </w:tblGrid>
      <w:tr w:rsidR="00F930AB" w:rsidRPr="000A3564" w:rsidTr="00C46AC6">
        <w:trPr>
          <w:gridAfter w:val="1"/>
          <w:wAfter w:w="504" w:type="dxa"/>
          <w:trHeight w:val="312"/>
        </w:trPr>
        <w:tc>
          <w:tcPr>
            <w:tcW w:w="2520" w:type="dxa"/>
            <w:vAlign w:val="center"/>
          </w:tcPr>
          <w:p w:rsidR="00F930AB" w:rsidRPr="000A3564" w:rsidRDefault="00F930AB" w:rsidP="005E50CA">
            <w:pPr>
              <w:rPr>
                <w:highlight w:val="yellow"/>
              </w:rPr>
            </w:pPr>
            <w:r w:rsidRPr="000A3564">
              <w:rPr>
                <w:b/>
                <w:bCs/>
                <w:highlight w:val="yellow"/>
              </w:rPr>
              <w:lastRenderedPageBreak/>
              <w:br w:type="page"/>
            </w:r>
          </w:p>
        </w:tc>
        <w:tc>
          <w:tcPr>
            <w:tcW w:w="6804" w:type="dxa"/>
            <w:gridSpan w:val="2"/>
            <w:vAlign w:val="center"/>
          </w:tcPr>
          <w:p w:rsidR="00F930AB" w:rsidRPr="000A3564" w:rsidRDefault="00F930AB" w:rsidP="005E50CA">
            <w:pPr>
              <w:rPr>
                <w:highlight w:val="yellow"/>
              </w:rPr>
            </w:pPr>
          </w:p>
        </w:tc>
      </w:tr>
      <w:tr w:rsidR="00F930AB" w:rsidRPr="000A3564" w:rsidTr="00C46AC6">
        <w:trPr>
          <w:gridAfter w:val="1"/>
          <w:wAfter w:w="504" w:type="dxa"/>
          <w:trHeight w:val="363"/>
        </w:trPr>
        <w:tc>
          <w:tcPr>
            <w:tcW w:w="2520" w:type="dxa"/>
            <w:vAlign w:val="center"/>
          </w:tcPr>
          <w:p w:rsidR="00F930AB" w:rsidRPr="000A3564" w:rsidRDefault="00F930AB" w:rsidP="005E50CA">
            <w:pPr>
              <w:rPr>
                <w:highlight w:val="yellow"/>
              </w:rPr>
            </w:pPr>
          </w:p>
        </w:tc>
        <w:tc>
          <w:tcPr>
            <w:tcW w:w="6804" w:type="dxa"/>
            <w:gridSpan w:val="2"/>
            <w:vAlign w:val="center"/>
          </w:tcPr>
          <w:p w:rsidR="00F930AB" w:rsidRPr="00AE0A2E" w:rsidRDefault="00F930AB" w:rsidP="005E50CA">
            <w:r w:rsidRPr="00AE0A2E">
              <w:t xml:space="preserve">                            ЗМІСТ</w:t>
            </w:r>
          </w:p>
        </w:tc>
      </w:tr>
      <w:tr w:rsidR="00F930AB"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
        </w:trPr>
        <w:tc>
          <w:tcPr>
            <w:tcW w:w="8568" w:type="dxa"/>
            <w:gridSpan w:val="2"/>
          </w:tcPr>
          <w:p w:rsidR="00F930AB" w:rsidRPr="000A3564" w:rsidRDefault="00F930AB" w:rsidP="005E50CA">
            <w:pPr>
              <w:rPr>
                <w:highlight w:val="yellow"/>
              </w:rPr>
            </w:pPr>
            <w:bookmarkStart w:id="2" w:name="_Toc181179000"/>
          </w:p>
        </w:tc>
        <w:tc>
          <w:tcPr>
            <w:tcW w:w="1260" w:type="dxa"/>
            <w:gridSpan w:val="2"/>
          </w:tcPr>
          <w:p w:rsidR="00F930AB" w:rsidRDefault="00F930AB" w:rsidP="005E50CA">
            <w:pPr>
              <w:jc w:val="center"/>
              <w:rPr>
                <w:highlight w:val="yellow"/>
              </w:rPr>
            </w:pPr>
          </w:p>
          <w:p w:rsidR="00FA3349" w:rsidRPr="000A3564" w:rsidRDefault="00FA3349" w:rsidP="005E50CA">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346E40" w:rsidRDefault="00346E40" w:rsidP="00346E40">
            <w:pPr>
              <w:rPr>
                <w:b/>
              </w:rPr>
            </w:pPr>
            <w:r w:rsidRPr="00346E40">
              <w:rPr>
                <w:b/>
              </w:rPr>
              <w:t>ВСТУП</w:t>
            </w:r>
          </w:p>
          <w:p w:rsidR="00346E40" w:rsidRPr="00346E40" w:rsidRDefault="00346E40" w:rsidP="00346E40"/>
        </w:tc>
        <w:tc>
          <w:tcPr>
            <w:tcW w:w="1260" w:type="dxa"/>
            <w:gridSpan w:val="2"/>
            <w:shd w:val="clear" w:color="auto" w:fill="FFFFFF"/>
          </w:tcPr>
          <w:p w:rsidR="00346E40" w:rsidRPr="00031A3C" w:rsidRDefault="00346E40" w:rsidP="00346E40">
            <w:pPr>
              <w:jc w:val="cente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346E40" w:rsidRDefault="00346E40" w:rsidP="00346E40">
            <w:pPr>
              <w:numPr>
                <w:ilvl w:val="0"/>
                <w:numId w:val="4"/>
              </w:numPr>
              <w:tabs>
                <w:tab w:val="clear" w:pos="1080"/>
              </w:tabs>
              <w:ind w:left="360" w:right="900" w:firstLine="0"/>
              <w:jc w:val="both"/>
            </w:pPr>
            <w:r w:rsidRPr="00346E40">
              <w:t xml:space="preserve">Аналіз підсумків економічного і соціального розвитку </w:t>
            </w:r>
            <w:r w:rsidR="00C57ED6">
              <w:t xml:space="preserve">Сокальської міської територіальної громади у 2021 </w:t>
            </w:r>
            <w:r w:rsidRPr="00346E40">
              <w:t>році</w:t>
            </w:r>
          </w:p>
          <w:p w:rsidR="00346E40" w:rsidRPr="00346E40" w:rsidRDefault="00346E40" w:rsidP="00346E40"/>
        </w:tc>
        <w:tc>
          <w:tcPr>
            <w:tcW w:w="1260" w:type="dxa"/>
            <w:gridSpan w:val="2"/>
            <w:shd w:val="clear" w:color="auto" w:fill="FFFFFF"/>
          </w:tcPr>
          <w:p w:rsidR="00346E40" w:rsidRPr="00031A3C" w:rsidRDefault="00346E40" w:rsidP="00346E40">
            <w:pPr>
              <w:jc w:val="cente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346E40" w:rsidRDefault="00346E40" w:rsidP="00B213EA">
            <w:r w:rsidRPr="00346E40">
              <w:rPr>
                <w:lang w:val="en-US"/>
              </w:rPr>
              <w:t>II</w:t>
            </w:r>
            <w:r w:rsidRPr="00346E40">
              <w:rPr>
                <w:lang w:val="ru-RU"/>
              </w:rPr>
              <w:t xml:space="preserve">. </w:t>
            </w:r>
            <w:r w:rsidRPr="00346E40">
              <w:t xml:space="preserve">Пріоритетні напрямки </w:t>
            </w:r>
            <w:r w:rsidRPr="00346E40">
              <w:rPr>
                <w:bCs/>
                <w:lang w:val="en-US"/>
              </w:rPr>
              <w:t>c</w:t>
            </w:r>
            <w:r w:rsidRPr="00346E40">
              <w:rPr>
                <w:bCs/>
              </w:rPr>
              <w:t xml:space="preserve">оціально-економічного та культурного </w:t>
            </w:r>
            <w:r w:rsidRPr="00346E40">
              <w:t>розвитку громади у 202</w:t>
            </w:r>
            <w:r w:rsidR="00B213EA">
              <w:t xml:space="preserve">2 </w:t>
            </w:r>
            <w:r w:rsidRPr="00346E40">
              <w:t>ро</w:t>
            </w:r>
            <w:r w:rsidR="00B213EA">
              <w:t>ці</w:t>
            </w:r>
          </w:p>
        </w:tc>
        <w:tc>
          <w:tcPr>
            <w:tcW w:w="1260" w:type="dxa"/>
            <w:gridSpan w:val="2"/>
            <w:shd w:val="clear" w:color="auto" w:fill="FFFFFF"/>
          </w:tcPr>
          <w:p w:rsidR="00346E40" w:rsidRPr="00031A3C" w:rsidRDefault="00346E40" w:rsidP="00346E40">
            <w:pPr>
              <w:jc w:val="cente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346E40"/>
          <w:p w:rsidR="00346E40" w:rsidRPr="00B213EA" w:rsidRDefault="00346E40" w:rsidP="00B213EA">
            <w:r w:rsidRPr="00B213EA">
              <w:t xml:space="preserve">ПРІОРИТЕТ </w:t>
            </w:r>
            <w:r w:rsidR="00B213EA">
              <w:t>1</w:t>
            </w:r>
            <w:r w:rsidRPr="00B213EA">
              <w:t>: Підвищення комфорту життя мешканців громади</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B213EA" w:rsidP="00B213EA">
            <w:r>
              <w:t>1</w:t>
            </w:r>
            <w:r w:rsidR="00346E40" w:rsidRPr="00B213EA">
              <w:t>.1. Житлово-комунальне господарство, благоустрій громади та охорона навколишнього середовища</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B213EA">
            <w:r w:rsidRPr="00B213EA">
              <w:t xml:space="preserve"> </w:t>
            </w:r>
            <w:r w:rsidR="00B213EA">
              <w:t>1</w:t>
            </w:r>
            <w:r w:rsidRPr="00B213EA">
              <w:t>.</w:t>
            </w:r>
            <w:r w:rsidR="00B213EA">
              <w:t>2</w:t>
            </w:r>
            <w:r w:rsidRPr="00B213EA">
              <w:t>. Містобудівна діяльність та капітальне будівництво</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346E40"/>
          <w:p w:rsidR="00346E40" w:rsidRPr="00B213EA" w:rsidRDefault="00346E40" w:rsidP="00B213EA">
            <w:r w:rsidRPr="00B213EA">
              <w:t xml:space="preserve">ПРІОРИТЕТ </w:t>
            </w:r>
            <w:r w:rsidR="00B213EA">
              <w:t>2</w:t>
            </w:r>
            <w:r w:rsidRPr="00B213EA">
              <w:t>: Розвиток соціальної та гуманітарної сфери громади</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B213EA" w:rsidP="00B213EA">
            <w:r>
              <w:t>2.1</w:t>
            </w:r>
            <w:r w:rsidR="00346E40" w:rsidRPr="00B213EA">
              <w:t>. Соціальний захист населення</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B213EA" w:rsidP="00B213EA">
            <w:r>
              <w:t>2.2</w:t>
            </w:r>
            <w:r w:rsidR="00346E40" w:rsidRPr="00B213EA">
              <w:t>. Охорона здоров</w:t>
            </w:r>
            <w:r w:rsidR="00346E40" w:rsidRPr="00B213EA">
              <w:rPr>
                <w:lang w:val="en-US"/>
              </w:rPr>
              <w:t>’</w:t>
            </w:r>
            <w:r w:rsidR="00346E40" w:rsidRPr="00B213EA">
              <w:t xml:space="preserve">я </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B213EA" w:rsidP="00B213EA">
            <w:r>
              <w:t>2</w:t>
            </w:r>
            <w:r w:rsidR="00346E40" w:rsidRPr="00B213EA">
              <w:t>.</w:t>
            </w:r>
            <w:r>
              <w:t>3</w:t>
            </w:r>
            <w:r w:rsidR="00346E40" w:rsidRPr="00B213EA">
              <w:t xml:space="preserve">. Освіта </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B213EA" w:rsidP="00B213EA">
            <w:r>
              <w:t>2</w:t>
            </w:r>
            <w:r w:rsidR="00346E40" w:rsidRPr="00B213EA">
              <w:t>.</w:t>
            </w:r>
            <w:r>
              <w:t>4</w:t>
            </w:r>
            <w:r w:rsidR="00346E40" w:rsidRPr="00B213EA">
              <w:t>. Культура і туризм</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346E40"/>
          <w:p w:rsidR="00346E40" w:rsidRPr="00B213EA" w:rsidRDefault="00346E40" w:rsidP="00B213EA">
            <w:r w:rsidRPr="00B213EA">
              <w:t xml:space="preserve">ПРІОРИТЕТ </w:t>
            </w:r>
            <w:r w:rsidR="00B213EA">
              <w:t>3</w:t>
            </w:r>
            <w:r w:rsidRPr="00B213EA">
              <w:t>: Муніципальне управління (ресурсне забезпечення розвитку громади)</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B213EA">
            <w:r w:rsidRPr="00B213EA">
              <w:t xml:space="preserve"> </w:t>
            </w:r>
            <w:r w:rsidR="00B213EA">
              <w:t>3</w:t>
            </w:r>
            <w:r w:rsidRPr="00B213EA">
              <w:t>.1. Бюджетно-фінансова політика</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C46A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68" w:type="dxa"/>
            <w:gridSpan w:val="2"/>
          </w:tcPr>
          <w:p w:rsidR="00346E40" w:rsidRPr="00B213EA" w:rsidRDefault="00346E40" w:rsidP="00B213EA">
            <w:r w:rsidRPr="00B213EA">
              <w:t xml:space="preserve"> </w:t>
            </w:r>
            <w:r w:rsidR="00B213EA">
              <w:t>3.</w:t>
            </w:r>
            <w:r w:rsidRPr="00B213EA">
              <w:t>2. Ефективне управління комунальним майном громади</w:t>
            </w:r>
          </w:p>
        </w:tc>
        <w:tc>
          <w:tcPr>
            <w:tcW w:w="1260" w:type="dxa"/>
            <w:gridSpan w:val="2"/>
            <w:shd w:val="clear" w:color="auto" w:fill="FFFFFF"/>
          </w:tcPr>
          <w:p w:rsidR="00346E40" w:rsidRPr="000A3564" w:rsidRDefault="00346E40" w:rsidP="00346E40">
            <w:pPr>
              <w:jc w:val="center"/>
              <w:rPr>
                <w:highlight w:val="yellow"/>
              </w:rPr>
            </w:pPr>
          </w:p>
        </w:tc>
      </w:tr>
      <w:tr w:rsidR="00346E40" w:rsidRPr="000A3564" w:rsidTr="00E26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568" w:type="dxa"/>
            <w:gridSpan w:val="2"/>
          </w:tcPr>
          <w:p w:rsidR="00346E40" w:rsidRPr="00B213EA" w:rsidRDefault="00B213EA" w:rsidP="00B213EA">
            <w:pPr>
              <w:jc w:val="both"/>
            </w:pPr>
            <w:r>
              <w:t>ІІІ</w:t>
            </w:r>
            <w:r w:rsidR="00346E40" w:rsidRPr="00B213EA">
              <w:t>.Перелік міських цільових програм, які п</w:t>
            </w:r>
            <w:r>
              <w:t>лануються</w:t>
            </w:r>
            <w:r w:rsidR="00346E40" w:rsidRPr="00B213EA">
              <w:t xml:space="preserve"> до виконання у 202</w:t>
            </w:r>
            <w:r>
              <w:t>2</w:t>
            </w:r>
            <w:r w:rsidR="00346E40" w:rsidRPr="00B213EA">
              <w:t xml:space="preserve"> ро</w:t>
            </w:r>
            <w:r>
              <w:t>ці</w:t>
            </w:r>
          </w:p>
        </w:tc>
        <w:tc>
          <w:tcPr>
            <w:tcW w:w="1260" w:type="dxa"/>
            <w:gridSpan w:val="2"/>
          </w:tcPr>
          <w:p w:rsidR="00346E40" w:rsidRPr="000A3564" w:rsidRDefault="00346E40" w:rsidP="00346E40">
            <w:pPr>
              <w:jc w:val="center"/>
              <w:rPr>
                <w:highlight w:val="yellow"/>
                <w:lang w:val="ru-RU"/>
              </w:rPr>
            </w:pPr>
          </w:p>
        </w:tc>
      </w:tr>
      <w:tr w:rsidR="00346E40" w:rsidRPr="000A3564" w:rsidTr="00E26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568" w:type="dxa"/>
            <w:gridSpan w:val="2"/>
          </w:tcPr>
          <w:p w:rsidR="00346E40" w:rsidRPr="00B213EA" w:rsidRDefault="00B213EA" w:rsidP="00B213EA">
            <w:pPr>
              <w:jc w:val="both"/>
            </w:pPr>
            <w:r>
              <w:t>І</w:t>
            </w:r>
            <w:r w:rsidR="00346E40" w:rsidRPr="00B213EA">
              <w:rPr>
                <w:lang w:val="en-US"/>
              </w:rPr>
              <w:t>V</w:t>
            </w:r>
            <w:r>
              <w:t>.</w:t>
            </w:r>
            <w:r w:rsidRPr="00B213EA">
              <w:t xml:space="preserve">Перелік пріоритетних </w:t>
            </w:r>
            <w:r>
              <w:t xml:space="preserve">заходів </w:t>
            </w:r>
            <w:r w:rsidRPr="00B213EA">
              <w:t>міської територіальної громади,</w:t>
            </w:r>
            <w:r>
              <w:t xml:space="preserve"> </w:t>
            </w:r>
            <w:r w:rsidRPr="00B213EA">
              <w:t xml:space="preserve">які </w:t>
            </w:r>
            <w:r>
              <w:t>з</w:t>
            </w:r>
            <w:r w:rsidRPr="00B213EA">
              <w:t>аплановані до реалізації у 202</w:t>
            </w:r>
            <w:r>
              <w:t>2 році</w:t>
            </w:r>
          </w:p>
        </w:tc>
        <w:tc>
          <w:tcPr>
            <w:tcW w:w="1260" w:type="dxa"/>
            <w:gridSpan w:val="2"/>
          </w:tcPr>
          <w:p w:rsidR="00346E40" w:rsidRPr="00B213EA" w:rsidRDefault="00346E40" w:rsidP="00346E40">
            <w:pPr>
              <w:jc w:val="center"/>
              <w:rPr>
                <w:highlight w:val="yellow"/>
              </w:rPr>
            </w:pPr>
          </w:p>
        </w:tc>
      </w:tr>
      <w:tr w:rsidR="00346E40" w:rsidRPr="000A3564" w:rsidTr="00E26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568" w:type="dxa"/>
            <w:gridSpan w:val="2"/>
          </w:tcPr>
          <w:p w:rsidR="00346E40" w:rsidRPr="00B213EA" w:rsidRDefault="00346E40" w:rsidP="000D58E8">
            <w:pPr>
              <w:jc w:val="both"/>
            </w:pPr>
            <w:r w:rsidRPr="000D58E8">
              <w:rPr>
                <w:lang w:val="en-US"/>
              </w:rPr>
              <w:t>V</w:t>
            </w:r>
            <w:r w:rsidRPr="000D58E8">
              <w:t xml:space="preserve">. </w:t>
            </w:r>
            <w:r w:rsidR="000D58E8" w:rsidRPr="000D58E8">
              <w:rPr>
                <w:color w:val="000000"/>
                <w:lang w:eastAsia="uk-UA"/>
              </w:rPr>
              <w:t>Перелік об</w:t>
            </w:r>
            <w:r w:rsidR="000D58E8" w:rsidRPr="000D58E8">
              <w:rPr>
                <w:color w:val="000000"/>
                <w:lang w:val="ru-RU" w:eastAsia="uk-UA"/>
              </w:rPr>
              <w:t>’</w:t>
            </w:r>
            <w:r w:rsidR="000D58E8" w:rsidRPr="000D58E8">
              <w:rPr>
                <w:color w:val="000000"/>
                <w:lang w:eastAsia="uk-UA"/>
              </w:rPr>
              <w:t xml:space="preserve">єктів вуличного освітлення в населених пунктах Сокальської міської ради, які потребують капітального ремонту </w:t>
            </w:r>
            <w:r w:rsidR="00B213EA" w:rsidRPr="000D58E8">
              <w:rPr>
                <w:color w:val="000000"/>
                <w:lang w:eastAsia="uk-UA"/>
              </w:rPr>
              <w:t>(додаток 1).</w:t>
            </w:r>
          </w:p>
        </w:tc>
        <w:tc>
          <w:tcPr>
            <w:tcW w:w="1260" w:type="dxa"/>
            <w:gridSpan w:val="2"/>
          </w:tcPr>
          <w:p w:rsidR="00346E40" w:rsidRPr="000A3564" w:rsidRDefault="00346E40" w:rsidP="00346E40">
            <w:pPr>
              <w:jc w:val="center"/>
              <w:rPr>
                <w:highlight w:val="yellow"/>
                <w:lang w:val="ru-RU"/>
              </w:rPr>
            </w:pPr>
          </w:p>
        </w:tc>
      </w:tr>
      <w:tr w:rsidR="00B213EA" w:rsidRPr="000A3564" w:rsidTr="00E26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568" w:type="dxa"/>
            <w:gridSpan w:val="2"/>
          </w:tcPr>
          <w:p w:rsidR="00B213EA" w:rsidRPr="00B213EA" w:rsidRDefault="00B213EA" w:rsidP="000D58E8">
            <w:pPr>
              <w:jc w:val="both"/>
            </w:pPr>
            <w:r w:rsidRPr="000D58E8">
              <w:rPr>
                <w:lang w:val="en-US"/>
              </w:rPr>
              <w:t>VI</w:t>
            </w:r>
            <w:r w:rsidRPr="000D58E8">
              <w:t>.</w:t>
            </w:r>
            <w:r w:rsidR="000D58E8" w:rsidRPr="000D58E8">
              <w:t xml:space="preserve"> Перелік вулиць і доріг комунальної власності у населених пунктах Сокальської міської територіальної громади, які потребують капітального ремонту</w:t>
            </w:r>
            <w:r w:rsidR="000D58E8">
              <w:t xml:space="preserve"> (додаток 2).</w:t>
            </w:r>
          </w:p>
        </w:tc>
        <w:tc>
          <w:tcPr>
            <w:tcW w:w="1260" w:type="dxa"/>
            <w:gridSpan w:val="2"/>
          </w:tcPr>
          <w:p w:rsidR="00B213EA" w:rsidRPr="000D58E8" w:rsidRDefault="00B213EA" w:rsidP="00346E40">
            <w:pPr>
              <w:jc w:val="center"/>
              <w:rPr>
                <w:highlight w:val="yellow"/>
              </w:rPr>
            </w:pPr>
          </w:p>
        </w:tc>
      </w:tr>
      <w:tr w:rsidR="000D58E8" w:rsidRPr="000A3564" w:rsidTr="00E26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568" w:type="dxa"/>
            <w:gridSpan w:val="2"/>
          </w:tcPr>
          <w:p w:rsidR="000D58E8" w:rsidRPr="000D58E8" w:rsidRDefault="000D58E8" w:rsidP="000D58E8">
            <w:pPr>
              <w:jc w:val="both"/>
            </w:pPr>
            <w:r w:rsidRPr="000D58E8">
              <w:rPr>
                <w:lang w:val="en-US"/>
              </w:rPr>
              <w:t>VII</w:t>
            </w:r>
            <w:r w:rsidRPr="000D58E8">
              <w:t>.</w:t>
            </w:r>
            <w:r w:rsidRPr="000D58E8">
              <w:rPr>
                <w:color w:val="000000"/>
                <w:lang w:eastAsia="uk-UA"/>
              </w:rPr>
              <w:t xml:space="preserve"> Перелік техніки, яку нербхідно придбати для комунальних підприємств</w:t>
            </w:r>
            <w:r>
              <w:rPr>
                <w:color w:val="000000"/>
                <w:lang w:eastAsia="uk-UA"/>
              </w:rPr>
              <w:t xml:space="preserve"> (додаток 3).</w:t>
            </w:r>
          </w:p>
        </w:tc>
        <w:tc>
          <w:tcPr>
            <w:tcW w:w="1260" w:type="dxa"/>
            <w:gridSpan w:val="2"/>
          </w:tcPr>
          <w:p w:rsidR="000D58E8" w:rsidRPr="000D58E8" w:rsidRDefault="000D58E8" w:rsidP="00346E40">
            <w:pPr>
              <w:jc w:val="center"/>
              <w:rPr>
                <w:highlight w:val="yellow"/>
              </w:rPr>
            </w:pPr>
          </w:p>
        </w:tc>
      </w:tr>
    </w:tbl>
    <w:p w:rsidR="00F930AB" w:rsidRPr="000A3564" w:rsidRDefault="00F930AB" w:rsidP="005E50CA">
      <w:pPr>
        <w:rPr>
          <w:highlight w:val="yellow"/>
        </w:rPr>
      </w:pPr>
    </w:p>
    <w:p w:rsidR="00F930AB" w:rsidRPr="008658F3" w:rsidRDefault="00F930AB" w:rsidP="00A35807">
      <w:pPr>
        <w:jc w:val="center"/>
      </w:pPr>
      <w:r w:rsidRPr="000A3564">
        <w:rPr>
          <w:highlight w:val="yellow"/>
        </w:rPr>
        <w:br w:type="page"/>
      </w:r>
      <w:r w:rsidRPr="008658F3">
        <w:rPr>
          <w:caps/>
        </w:rPr>
        <w:lastRenderedPageBreak/>
        <w:t>Вступ</w:t>
      </w:r>
      <w:bookmarkEnd w:id="2"/>
    </w:p>
    <w:p w:rsidR="00F930AB" w:rsidRPr="008658F3" w:rsidRDefault="00F930AB" w:rsidP="00D740D8">
      <w:pPr>
        <w:pStyle w:val="a6"/>
        <w:widowControl w:val="0"/>
        <w:spacing w:before="0"/>
        <w:ind w:left="0" w:firstLine="720"/>
        <w:jc w:val="both"/>
        <w:rPr>
          <w:szCs w:val="24"/>
        </w:rPr>
      </w:pPr>
      <w:bookmarkStart w:id="3" w:name="_Toc181179001"/>
      <w:r w:rsidRPr="008658F3">
        <w:rPr>
          <w:szCs w:val="24"/>
        </w:rPr>
        <w:t xml:space="preserve">Програма соціально-економічного та культурного розвитку </w:t>
      </w:r>
      <w:r w:rsidR="008658F3">
        <w:rPr>
          <w:szCs w:val="24"/>
        </w:rPr>
        <w:t>Сокаль</w:t>
      </w:r>
      <w:r w:rsidRPr="008658F3">
        <w:rPr>
          <w:szCs w:val="24"/>
        </w:rPr>
        <w:t>ської міської територіальної громади на 202</w:t>
      </w:r>
      <w:r w:rsidR="008658F3">
        <w:rPr>
          <w:szCs w:val="24"/>
        </w:rPr>
        <w:t>2</w:t>
      </w:r>
      <w:r w:rsidRPr="008658F3">
        <w:rPr>
          <w:szCs w:val="24"/>
        </w:rPr>
        <w:t xml:space="preserve"> р</w:t>
      </w:r>
      <w:r w:rsidR="008658F3">
        <w:rPr>
          <w:szCs w:val="24"/>
        </w:rPr>
        <w:t>і</w:t>
      </w:r>
      <w:r w:rsidRPr="008658F3">
        <w:rPr>
          <w:szCs w:val="24"/>
        </w:rPr>
        <w:t xml:space="preserve">к (далі – Програма) розроблена відповідно до Законів України «Про місцеве самоврядування в Україні», «Про державне прогнозування та розроблення програм економічного і соціального розвитку України», Указу Президента України від 30 вересня 2019 року №722/2019 «Про Цілі сталого розвитку України на період до 2030 року», положень Державної стратегії регіонального розвитку на період до 2027 року, постанови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 </w:t>
      </w:r>
      <w:r w:rsidRPr="008658F3">
        <w:rPr>
          <w:color w:val="000000"/>
          <w:szCs w:val="24"/>
        </w:rPr>
        <w:t>постанови Кабінету Міністрів України від 29 липня 2020 року № 671 «Про схвалення Прогнозу економічного і соціального розвитку України на 2021-2023 роки»</w:t>
      </w:r>
      <w:r w:rsidRPr="008658F3">
        <w:rPr>
          <w:szCs w:val="24"/>
        </w:rPr>
        <w:t>.</w:t>
      </w:r>
    </w:p>
    <w:p w:rsidR="00F930AB" w:rsidRPr="008658F3" w:rsidRDefault="00F930AB" w:rsidP="00D740D8">
      <w:pPr>
        <w:pStyle w:val="a6"/>
        <w:widowControl w:val="0"/>
        <w:spacing w:before="0"/>
        <w:ind w:left="0" w:firstLine="720"/>
        <w:jc w:val="both"/>
        <w:rPr>
          <w:b/>
          <w:szCs w:val="24"/>
        </w:rPr>
      </w:pPr>
      <w:r w:rsidRPr="008658F3">
        <w:rPr>
          <w:szCs w:val="24"/>
        </w:rPr>
        <w:t>Програма спрямована на забезпечення сталого розвитку економіки у 202</w:t>
      </w:r>
      <w:r w:rsidR="008658F3">
        <w:rPr>
          <w:szCs w:val="24"/>
        </w:rPr>
        <w:t>2</w:t>
      </w:r>
      <w:r w:rsidRPr="008658F3">
        <w:rPr>
          <w:szCs w:val="24"/>
        </w:rPr>
        <w:t xml:space="preserve"> ро</w:t>
      </w:r>
      <w:r w:rsidR="008658F3">
        <w:rPr>
          <w:szCs w:val="24"/>
        </w:rPr>
        <w:t>ці</w:t>
      </w:r>
      <w:r w:rsidRPr="008658F3">
        <w:rPr>
          <w:szCs w:val="24"/>
        </w:rPr>
        <w:t>, підвищення рівня життя і добробуту мешканців громади.</w:t>
      </w:r>
    </w:p>
    <w:p w:rsidR="00F930AB" w:rsidRPr="008658F3" w:rsidRDefault="00F930AB" w:rsidP="00D740D8">
      <w:pPr>
        <w:ind w:firstLine="720"/>
        <w:jc w:val="both"/>
      </w:pPr>
      <w:r w:rsidRPr="008658F3">
        <w:t xml:space="preserve">Програмою визначені цілі та пріоритети </w:t>
      </w:r>
      <w:r w:rsidR="008658F3">
        <w:t>Сокальсь</w:t>
      </w:r>
      <w:r w:rsidRPr="008658F3">
        <w:t>кої міської територіальної громади (далі – громада) на 202</w:t>
      </w:r>
      <w:r w:rsidR="008658F3">
        <w:t>2</w:t>
      </w:r>
      <w:r w:rsidRPr="008658F3">
        <w:t xml:space="preserve"> р</w:t>
      </w:r>
      <w:r w:rsidR="008658F3">
        <w:t>і</w:t>
      </w:r>
      <w:r w:rsidRPr="008658F3">
        <w:t>к, конкретні завдання та заходи економічного і соціального розвитку громади, прогнозні розрахунки показників соціально-економічного розвитку на 202</w:t>
      </w:r>
      <w:r w:rsidR="008658F3">
        <w:t>2</w:t>
      </w:r>
      <w:r w:rsidRPr="008658F3">
        <w:t xml:space="preserve"> р</w:t>
      </w:r>
      <w:r w:rsidR="008658F3">
        <w:t>і</w:t>
      </w:r>
      <w:r w:rsidRPr="008658F3">
        <w:t>к, які відображають наміри структурних підрозділів міської ради та виконавчого комітету, а також підприємств, організацій і господарств громади щодо результатів їх діяльності у наступних роках.</w:t>
      </w:r>
    </w:p>
    <w:p w:rsidR="00F930AB" w:rsidRPr="008658F3" w:rsidRDefault="00F930AB" w:rsidP="00D740D8">
      <w:pPr>
        <w:ind w:firstLine="720"/>
        <w:jc w:val="both"/>
      </w:pPr>
      <w:r w:rsidRPr="008658F3">
        <w:t>Реалізація Програми дозволить покращити інвестиційну привабливість, створити умови для підвищення рівня конкурентних переваг та потенціалу громади, досягти належних стандартів життя та доступності якісних послуг для населення.</w:t>
      </w:r>
    </w:p>
    <w:p w:rsidR="00F930AB" w:rsidRPr="008658F3" w:rsidRDefault="00F930AB" w:rsidP="00D740D8">
      <w:pPr>
        <w:ind w:firstLine="709"/>
        <w:jc w:val="both"/>
      </w:pPr>
      <w:r w:rsidRPr="008658F3">
        <w:t xml:space="preserve">Організацію щодо виконання Програми здійснює виконавчий комітет міської ради спільно зі структурними підрозділами </w:t>
      </w:r>
      <w:r w:rsidR="008658F3">
        <w:t>Сокаль</w:t>
      </w:r>
      <w:r w:rsidRPr="008658F3">
        <w:t>ської міської ради, які розробили відповідні розділи Програми відповідно до чинного законодавства України.</w:t>
      </w:r>
    </w:p>
    <w:p w:rsidR="00F930AB" w:rsidRPr="008658F3" w:rsidRDefault="00F930AB" w:rsidP="00D740D8">
      <w:pPr>
        <w:ind w:firstLine="709"/>
        <w:jc w:val="both"/>
      </w:pPr>
      <w:r w:rsidRPr="008658F3">
        <w:t>Програма залишається відкритою для доповнень та коригувань. Зміни та доповнення до Програми затверджуються міською радою.</w:t>
      </w:r>
    </w:p>
    <w:p w:rsidR="00F930AB" w:rsidRPr="008658F3" w:rsidRDefault="00F930AB" w:rsidP="00D740D8">
      <w:pPr>
        <w:ind w:firstLine="709"/>
        <w:jc w:val="both"/>
      </w:pPr>
      <w:r w:rsidRPr="008658F3">
        <w:t>Термін реалізації Програми – 202</w:t>
      </w:r>
      <w:r w:rsidR="008658F3">
        <w:t>2</w:t>
      </w:r>
      <w:r w:rsidRPr="008658F3">
        <w:t xml:space="preserve"> р</w:t>
      </w:r>
      <w:r w:rsidR="008658F3">
        <w:t>і</w:t>
      </w:r>
      <w:r w:rsidRPr="008658F3">
        <w:t>к.</w:t>
      </w:r>
    </w:p>
    <w:p w:rsidR="00F930AB" w:rsidRPr="000A3564" w:rsidRDefault="00F930AB">
      <w:pPr>
        <w:rPr>
          <w:highlight w:val="yellow"/>
        </w:rPr>
      </w:pPr>
      <w:r w:rsidRPr="000A3564">
        <w:rPr>
          <w:highlight w:val="yellow"/>
        </w:rPr>
        <w:br w:type="page"/>
      </w:r>
    </w:p>
    <w:p w:rsidR="00BF3238" w:rsidRPr="00A8585B" w:rsidRDefault="00BF3238" w:rsidP="00BF3238">
      <w:pPr>
        <w:ind w:firstLine="709"/>
        <w:jc w:val="center"/>
        <w:rPr>
          <w:b/>
        </w:rPr>
      </w:pPr>
      <w:r w:rsidRPr="00A8585B">
        <w:rPr>
          <w:b/>
        </w:rPr>
        <w:lastRenderedPageBreak/>
        <w:t>Аналіз підсумків економічого і соціального розвитку</w:t>
      </w:r>
    </w:p>
    <w:p w:rsidR="00BF3238" w:rsidRPr="00A8585B" w:rsidRDefault="00BF3238" w:rsidP="00BF3238">
      <w:pPr>
        <w:ind w:firstLine="709"/>
        <w:jc w:val="center"/>
      </w:pPr>
      <w:r w:rsidRPr="00A8585B">
        <w:rPr>
          <w:b/>
        </w:rPr>
        <w:t>Сокальської територіальної громади у 2021 році</w:t>
      </w:r>
    </w:p>
    <w:p w:rsidR="00BF3238" w:rsidRPr="00A8585B" w:rsidRDefault="00BF3238" w:rsidP="00BF3238">
      <w:pPr>
        <w:shd w:val="clear" w:color="auto" w:fill="FAFAFA"/>
        <w:ind w:firstLine="851"/>
        <w:jc w:val="both"/>
        <w:outlineLvl w:val="1"/>
        <w:rPr>
          <w:color w:val="000000"/>
          <w:shd w:val="clear" w:color="auto" w:fill="FFFFFF"/>
        </w:rPr>
      </w:pPr>
      <w:r w:rsidRPr="00A8585B">
        <w:rPr>
          <w:color w:val="000000"/>
          <w:shd w:val="clear" w:color="auto" w:fill="FFFFFF"/>
        </w:rPr>
        <w:t>Для ознайомлення та отримання інформації про поточний стан виконання бюджету в розрізі міст та розпорядників бюджетних коштів Міністерством фінансів України спільно з державною установою «Відкриті публічні фінанси» розроблений та діє електронний сервіс - Державний веб-портал бюджету для громадян (</w:t>
      </w:r>
      <w:hyperlink r:id="rId10" w:history="1">
        <w:r w:rsidRPr="00A8585B">
          <w:rPr>
            <w:rStyle w:val="aff0"/>
            <w:lang w:eastAsia="uk-UA"/>
          </w:rPr>
          <w:t>https://openbudget.gov.ua/local-budget/13578000000/info/indicators</w:t>
        </w:r>
      </w:hyperlink>
      <w:r w:rsidRPr="00A8585B">
        <w:rPr>
          <w:color w:val="000000"/>
          <w:shd w:val="clear" w:color="auto" w:fill="FFFFFF"/>
        </w:rPr>
        <w:t>), де кожен громадянин може через зрозумілу схему може ознайомитися з основними бюджетними показниками свого населеного пункту.</w:t>
      </w:r>
    </w:p>
    <w:p w:rsidR="00BF3238" w:rsidRPr="00A8585B" w:rsidRDefault="00BF3238" w:rsidP="00BF3238">
      <w:pPr>
        <w:ind w:firstLine="567"/>
        <w:jc w:val="both"/>
      </w:pPr>
      <w:r w:rsidRPr="00A8585B">
        <w:t xml:space="preserve">За даними казначейського звіту фактичний обсяг фінансових ресурсів бюджету Сокальської громади </w:t>
      </w:r>
      <w:r>
        <w:t>за</w:t>
      </w:r>
      <w:r w:rsidRPr="00A8585B">
        <w:t xml:space="preserve"> 2021 р</w:t>
      </w:r>
      <w:r>
        <w:t>ік</w:t>
      </w:r>
      <w:r w:rsidRPr="00A8585B">
        <w:t xml:space="preserve"> склав </w:t>
      </w:r>
      <w:r w:rsidRPr="00A8585B">
        <w:rPr>
          <w:b/>
          <w:i/>
        </w:rPr>
        <w:t xml:space="preserve"> - </w:t>
      </w:r>
      <w:r>
        <w:rPr>
          <w:b/>
          <w:i/>
        </w:rPr>
        <w:t>433 982,5</w:t>
      </w:r>
      <w:r w:rsidRPr="002D539F">
        <w:rPr>
          <w:b/>
          <w:i/>
          <w:lang w:val="ru-RU"/>
        </w:rPr>
        <w:t xml:space="preserve"> </w:t>
      </w:r>
      <w:r w:rsidRPr="00A8585B">
        <w:t xml:space="preserve">тис. грн, у тому числі доходи загального фонду – </w:t>
      </w:r>
      <w:r w:rsidRPr="00A8585B">
        <w:rPr>
          <w:b/>
          <w:i/>
        </w:rPr>
        <w:t> </w:t>
      </w:r>
      <w:r>
        <w:rPr>
          <w:b/>
          <w:i/>
        </w:rPr>
        <w:t>405 792,4</w:t>
      </w:r>
      <w:r w:rsidRPr="00A8585B">
        <w:t xml:space="preserve"> тис. грн, спеціального фонду – </w:t>
      </w:r>
      <w:r w:rsidRPr="00562DE0">
        <w:rPr>
          <w:b/>
          <w:i/>
        </w:rPr>
        <w:t>28 190,1</w:t>
      </w:r>
      <w:r w:rsidRPr="00A8585B">
        <w:rPr>
          <w:b/>
        </w:rPr>
        <w:t xml:space="preserve"> </w:t>
      </w:r>
      <w:r w:rsidRPr="002D539F">
        <w:t>т</w:t>
      </w:r>
      <w:r w:rsidRPr="00A8585B">
        <w:t>ис. грн.</w:t>
      </w:r>
    </w:p>
    <w:p w:rsidR="00BF3238" w:rsidRPr="00A8585B" w:rsidRDefault="00BF3238" w:rsidP="00BF3238">
      <w:pPr>
        <w:spacing w:before="120"/>
        <w:ind w:firstLine="567"/>
        <w:jc w:val="both"/>
      </w:pPr>
      <w:r w:rsidRPr="00A8585B">
        <w:t>Без урахування міжбюджетних трансфертів до загального фонду міського бюджету за 2021 р</w:t>
      </w:r>
      <w:r>
        <w:t>ік</w:t>
      </w:r>
      <w:r w:rsidRPr="00A8585B">
        <w:t xml:space="preserve"> надійшло </w:t>
      </w:r>
      <w:r>
        <w:t>232 706,7</w:t>
      </w:r>
      <w:r w:rsidRPr="00A8585B">
        <w:t xml:space="preserve"> тис. грн, що складає </w:t>
      </w:r>
      <w:r>
        <w:t>114,2</w:t>
      </w:r>
      <w:r w:rsidRPr="00A8585B">
        <w:t xml:space="preserve">% </w:t>
      </w:r>
      <w:r>
        <w:t>уточненого плану на рік</w:t>
      </w:r>
      <w:r w:rsidRPr="00A8585B">
        <w:t xml:space="preserve"> (перевиконання становить </w:t>
      </w:r>
      <w:r>
        <w:t>28 937,6</w:t>
      </w:r>
      <w:r w:rsidRPr="00A8585B">
        <w:t xml:space="preserve"> тис. грн). </w:t>
      </w:r>
    </w:p>
    <w:p w:rsidR="00BF3238" w:rsidRPr="00A8585B" w:rsidRDefault="00BF3238" w:rsidP="00BF3238">
      <w:pPr>
        <w:ind w:firstLine="709"/>
        <w:jc w:val="both"/>
      </w:pPr>
      <w:r w:rsidRPr="00A8585B">
        <w:t>Домінуючу позицію в структурі доходів загального фонду бюджету займає «</w:t>
      </w:r>
      <w:r w:rsidRPr="00A8585B">
        <w:rPr>
          <w:i/>
        </w:rPr>
        <w:t xml:space="preserve">Податок та збір на доходи фізичних осіб» </w:t>
      </w:r>
      <w:r w:rsidRPr="00A8585B">
        <w:t>(до бюджету громади зарахову</w:t>
      </w:r>
      <w:r>
        <w:t>валось</w:t>
      </w:r>
      <w:r w:rsidRPr="00A8585B">
        <w:t xml:space="preserve"> 60% надходжень ПДФО).</w:t>
      </w:r>
      <w:r>
        <w:t xml:space="preserve"> За звітний період</w:t>
      </w:r>
      <w:r w:rsidRPr="00A8585B">
        <w:t xml:space="preserve"> його частка у складі доходів загального фонду становить </w:t>
      </w:r>
      <w:r>
        <w:t>70,9</w:t>
      </w:r>
      <w:r w:rsidRPr="00A8585B">
        <w:t>%. За 2021 р</w:t>
      </w:r>
      <w:r>
        <w:t>ік</w:t>
      </w:r>
      <w:r w:rsidRPr="00A8585B">
        <w:t xml:space="preserve"> надійшло </w:t>
      </w:r>
      <w:r>
        <w:t>165 052,0</w:t>
      </w:r>
      <w:r w:rsidRPr="00A8585B">
        <w:t xml:space="preserve"> тис. грн зазначеного податку, що на 12</w:t>
      </w:r>
      <w:r>
        <w:t>,7</w:t>
      </w:r>
      <w:r w:rsidRPr="00A8585B">
        <w:t xml:space="preserve">%, або на </w:t>
      </w:r>
      <w:r>
        <w:t>18 623,9</w:t>
      </w:r>
      <w:r w:rsidRPr="00A8585B">
        <w:t xml:space="preserve"> тис. грн більше планового показника. В структурі надходжень 3</w:t>
      </w:r>
      <w:r>
        <w:t>1,5</w:t>
      </w:r>
      <w:r w:rsidRPr="00A8585B">
        <w:t xml:space="preserve"> відсотки платежу надходить від бюджетних установ, </w:t>
      </w:r>
      <w:r>
        <w:t>6,8</w:t>
      </w:r>
      <w:r w:rsidRPr="00A8585B">
        <w:t xml:space="preserve"> відсотка - від фізичних осіб, решта надходжень складають інші платники. </w:t>
      </w:r>
    </w:p>
    <w:p w:rsidR="00BF3238" w:rsidRPr="00A8585B" w:rsidRDefault="00BF3238" w:rsidP="00BF3238">
      <w:pPr>
        <w:spacing w:before="120"/>
        <w:ind w:firstLine="567"/>
        <w:jc w:val="both"/>
      </w:pPr>
      <w:r w:rsidRPr="00A8585B">
        <w:t>Найбільшими джерелами доходів загального фонду (крім ПДФО) є:</w:t>
      </w:r>
    </w:p>
    <w:p w:rsidR="00BF3238" w:rsidRPr="00A8585B" w:rsidRDefault="00BF3238" w:rsidP="00BF3238">
      <w:pPr>
        <w:spacing w:before="120"/>
        <w:ind w:firstLine="567"/>
        <w:jc w:val="both"/>
      </w:pPr>
      <w:r w:rsidRPr="00A8585B">
        <w:t xml:space="preserve">- </w:t>
      </w:r>
      <w:r w:rsidRPr="00A8585B">
        <w:rPr>
          <w:i/>
        </w:rPr>
        <w:t>«Єдиний податок»</w:t>
      </w:r>
      <w:r w:rsidRPr="00A8585B">
        <w:t xml:space="preserve"> (</w:t>
      </w:r>
      <w:r>
        <w:t>14,4</w:t>
      </w:r>
      <w:r w:rsidRPr="00A8585B">
        <w:t>% в структурі надходжень загального фонду) - за 2021 р</w:t>
      </w:r>
      <w:r>
        <w:t>ік</w:t>
      </w:r>
      <w:r w:rsidRPr="00A8585B">
        <w:t xml:space="preserve"> надійшло </w:t>
      </w:r>
      <w:r>
        <w:t>33 540,7</w:t>
      </w:r>
      <w:r w:rsidRPr="00A8585B">
        <w:t xml:space="preserve"> тис. грн, що на </w:t>
      </w:r>
      <w:r>
        <w:t>17,9</w:t>
      </w:r>
      <w:r w:rsidRPr="00A8585B">
        <w:t xml:space="preserve">%, або на </w:t>
      </w:r>
      <w:r>
        <w:t>5 098,6</w:t>
      </w:r>
      <w:r w:rsidRPr="00A8585B">
        <w:t xml:space="preserve"> тис. грн більше плану;</w:t>
      </w:r>
    </w:p>
    <w:p w:rsidR="00BF3238" w:rsidRPr="00A8585B" w:rsidRDefault="00BF3238" w:rsidP="00BF3238">
      <w:pPr>
        <w:ind w:firstLine="567"/>
        <w:jc w:val="both"/>
      </w:pPr>
      <w:r w:rsidRPr="00A8585B">
        <w:t xml:space="preserve">- </w:t>
      </w:r>
      <w:r w:rsidRPr="00A8585B">
        <w:rPr>
          <w:i/>
        </w:rPr>
        <w:t xml:space="preserve">«Плата за землю» </w:t>
      </w:r>
      <w:r w:rsidRPr="00A8585B">
        <w:t>(</w:t>
      </w:r>
      <w:r>
        <w:t>7,0</w:t>
      </w:r>
      <w:r w:rsidRPr="00A8585B">
        <w:t xml:space="preserve">% у структурі доходів загального фонду) – за звітний період надійшло </w:t>
      </w:r>
      <w:r>
        <w:t>16 198,6</w:t>
      </w:r>
      <w:r w:rsidRPr="00A8585B">
        <w:t xml:space="preserve"> тис. грн, що на </w:t>
      </w:r>
      <w:r>
        <w:t>2,1</w:t>
      </w:r>
      <w:r w:rsidRPr="00A8585B">
        <w:t>% (</w:t>
      </w:r>
      <w:r>
        <w:t>336,8</w:t>
      </w:r>
      <w:r w:rsidRPr="00A8585B">
        <w:t xml:space="preserve"> тис. грн) більше плану; </w:t>
      </w:r>
    </w:p>
    <w:p w:rsidR="00BF3238" w:rsidRPr="00A8585B" w:rsidRDefault="00BF3238" w:rsidP="00BF3238">
      <w:pPr>
        <w:ind w:firstLine="567"/>
        <w:jc w:val="both"/>
      </w:pPr>
      <w:r w:rsidRPr="00A8585B">
        <w:t xml:space="preserve">- </w:t>
      </w:r>
      <w:r w:rsidRPr="00A8585B">
        <w:rPr>
          <w:i/>
        </w:rPr>
        <w:t xml:space="preserve">«Акцизний податок» </w:t>
      </w:r>
      <w:r w:rsidRPr="00A8585B">
        <w:t>(3,</w:t>
      </w:r>
      <w:r>
        <w:t>7</w:t>
      </w:r>
      <w:r w:rsidRPr="00A8585B">
        <w:t>%у структурі доходів загального фонду) – за січень-</w:t>
      </w:r>
      <w:r>
        <w:t>грудень</w:t>
      </w:r>
      <w:r w:rsidRPr="00A8585B">
        <w:t xml:space="preserve">2021 року надійшло </w:t>
      </w:r>
      <w:r>
        <w:t>8 641,8</w:t>
      </w:r>
      <w:r w:rsidRPr="00A8585B">
        <w:t xml:space="preserve"> тис. грн, що складає </w:t>
      </w:r>
      <w:r>
        <w:t>124,3</w:t>
      </w:r>
      <w:r w:rsidRPr="00A8585B">
        <w:t>% плану. У тому числі,</w:t>
      </w:r>
      <w:r w:rsidRPr="00A8585B">
        <w:rPr>
          <w:i/>
        </w:rPr>
        <w:t xml:space="preserve">«Акцизного податкузреалізації підакцизних товарів» (алкоголь, тютюн) </w:t>
      </w:r>
      <w:r w:rsidRPr="00A8585B">
        <w:t>надійшло</w:t>
      </w:r>
      <w:r>
        <w:t>4 363,0</w:t>
      </w:r>
      <w:r w:rsidRPr="00A8585B">
        <w:t>тис.грн;</w:t>
      </w:r>
    </w:p>
    <w:p w:rsidR="00BF3238" w:rsidRPr="00A8585B" w:rsidRDefault="00BF3238" w:rsidP="00BF3238">
      <w:pPr>
        <w:ind w:firstLine="567"/>
        <w:jc w:val="both"/>
      </w:pPr>
      <w:r w:rsidRPr="00A8585B">
        <w:t xml:space="preserve"> - </w:t>
      </w:r>
      <w:r w:rsidRPr="00A8585B">
        <w:rPr>
          <w:i/>
        </w:rPr>
        <w:t xml:space="preserve">«Податок на нерухоме майно, відмінне від земельної ділянки» </w:t>
      </w:r>
      <w:r w:rsidRPr="00A8585B">
        <w:t>(2,</w:t>
      </w:r>
      <w:r>
        <w:t>1</w:t>
      </w:r>
      <w:r w:rsidRPr="00A8585B">
        <w:t xml:space="preserve">% в структурі доходів загального фонду) - за звітний період надійшло </w:t>
      </w:r>
      <w:r>
        <w:t>4 782,6</w:t>
      </w:r>
      <w:r w:rsidRPr="00A8585B">
        <w:t xml:space="preserve"> тис. грн. </w:t>
      </w:r>
    </w:p>
    <w:p w:rsidR="00BF3238" w:rsidRPr="00A8585B" w:rsidRDefault="00BF3238" w:rsidP="00BF3238">
      <w:pPr>
        <w:spacing w:before="120"/>
        <w:ind w:firstLine="567"/>
        <w:jc w:val="both"/>
        <w:rPr>
          <w:b/>
          <w:bCs/>
        </w:rPr>
      </w:pPr>
      <w:r w:rsidRPr="00A8585B">
        <w:t>Загальна сума «</w:t>
      </w:r>
      <w:r w:rsidRPr="00A8585B">
        <w:rPr>
          <w:i/>
        </w:rPr>
        <w:t>Місцевих податків і зборів»</w:t>
      </w:r>
      <w:r w:rsidRPr="00A8585B">
        <w:t>, до яких належать</w:t>
      </w:r>
      <w:r w:rsidRPr="00A8585B">
        <w:rPr>
          <w:i/>
        </w:rPr>
        <w:t xml:space="preserve"> «Податок на нерухоме майно, відмінне від земельної ділянки», «Плата за землю», «Транспортний податок», «Туристичний збір» та «Єдиний податок» </w:t>
      </w:r>
      <w:r>
        <w:rPr>
          <w:i/>
        </w:rPr>
        <w:t xml:space="preserve">за </w:t>
      </w:r>
      <w:r w:rsidRPr="00A8585B">
        <w:t xml:space="preserve"> 2021 р</w:t>
      </w:r>
      <w:r>
        <w:t>ік складає54 566,7</w:t>
      </w:r>
      <w:r w:rsidRPr="00A8585B">
        <w:t xml:space="preserve"> тис. </w:t>
      </w:r>
      <w:r>
        <w:t>грн</w:t>
      </w:r>
      <w:r w:rsidRPr="00A8585B">
        <w:t>(23,</w:t>
      </w:r>
      <w:r>
        <w:t>4</w:t>
      </w:r>
      <w:r w:rsidRPr="00A8585B">
        <w:t>%в структурі доходів загального фонду).</w:t>
      </w: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Default="00BF3238" w:rsidP="00BF3238">
      <w:pPr>
        <w:ind w:right="-1" w:firstLine="709"/>
        <w:jc w:val="center"/>
        <w:outlineLvl w:val="0"/>
        <w:rPr>
          <w:b/>
          <w:bCs/>
        </w:rPr>
      </w:pPr>
    </w:p>
    <w:p w:rsidR="00BF3238" w:rsidRPr="002B3C51" w:rsidRDefault="00BF3238" w:rsidP="00BF3238">
      <w:pPr>
        <w:ind w:right="-1" w:firstLine="709"/>
        <w:jc w:val="center"/>
        <w:outlineLvl w:val="0"/>
        <w:rPr>
          <w:b/>
          <w:bCs/>
        </w:rPr>
      </w:pPr>
      <w:r w:rsidRPr="002B3C51">
        <w:rPr>
          <w:b/>
          <w:bCs/>
        </w:rPr>
        <w:lastRenderedPageBreak/>
        <w:t>Структура власних доходів загального фонду бюджету</w:t>
      </w:r>
    </w:p>
    <w:p w:rsidR="00BF3238" w:rsidRPr="002B3C51" w:rsidRDefault="00BF3238" w:rsidP="00BF3238">
      <w:pPr>
        <w:ind w:right="-1" w:firstLine="709"/>
        <w:jc w:val="center"/>
        <w:outlineLvl w:val="0"/>
        <w:rPr>
          <w:b/>
          <w:bCs/>
        </w:rPr>
      </w:pPr>
      <w:r w:rsidRPr="002B3C51">
        <w:rPr>
          <w:b/>
          <w:bCs/>
        </w:rPr>
        <w:t>Сокальської міської територіальної громади</w:t>
      </w:r>
    </w:p>
    <w:p w:rsidR="00BF3238" w:rsidRPr="00A8585B" w:rsidRDefault="00BF3238" w:rsidP="00BF3238">
      <w:pPr>
        <w:ind w:right="-1" w:firstLine="709"/>
        <w:jc w:val="center"/>
        <w:rPr>
          <w:b/>
          <w:bCs/>
        </w:rPr>
      </w:pPr>
      <w:r w:rsidRPr="002B3C51">
        <w:rPr>
          <w:b/>
          <w:bCs/>
        </w:rPr>
        <w:t>за  2021 рік</w:t>
      </w:r>
    </w:p>
    <w:p w:rsidR="00BF3238" w:rsidRPr="00772E8A" w:rsidRDefault="00BF3238" w:rsidP="00BF3238">
      <w:pPr>
        <w:spacing w:before="100" w:beforeAutospacing="1"/>
        <w:jc w:val="both"/>
        <w:rPr>
          <w:sz w:val="28"/>
          <w:szCs w:val="28"/>
          <w:highlight w:val="yellow"/>
        </w:rPr>
      </w:pPr>
      <w:r>
        <w:rPr>
          <w:noProof/>
          <w:lang w:eastAsia="uk-UA"/>
        </w:rPr>
        <w:drawing>
          <wp:inline distT="0" distB="0" distL="0" distR="0">
            <wp:extent cx="5862955" cy="3035300"/>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62955" cy="3035300"/>
                    </a:xfrm>
                    <a:prstGeom prst="rect">
                      <a:avLst/>
                    </a:prstGeom>
                    <a:noFill/>
                    <a:ln>
                      <a:noFill/>
                    </a:ln>
                  </pic:spPr>
                </pic:pic>
              </a:graphicData>
            </a:graphic>
          </wp:inline>
        </w:drawing>
      </w:r>
    </w:p>
    <w:p w:rsidR="00BF3238" w:rsidRPr="00A8585B" w:rsidRDefault="00BF3238" w:rsidP="00BF3238">
      <w:pPr>
        <w:tabs>
          <w:tab w:val="left" w:pos="2688"/>
        </w:tabs>
        <w:ind w:firstLine="709"/>
        <w:jc w:val="both"/>
      </w:pPr>
      <w:r w:rsidRPr="00A8585B">
        <w:t>За 2021 р</w:t>
      </w:r>
      <w:r>
        <w:t>ік</w:t>
      </w:r>
      <w:r w:rsidRPr="00A8585B">
        <w:t xml:space="preserve"> до спеціального фонду</w:t>
      </w:r>
      <w:r w:rsidR="00AA52A6">
        <w:t xml:space="preserve"> </w:t>
      </w:r>
      <w:r w:rsidRPr="00A8585B">
        <w:t xml:space="preserve">міського бюджету  без  офіційних трансфертів  надійшло </w:t>
      </w:r>
      <w:r>
        <w:t>15 603,8</w:t>
      </w:r>
      <w:r w:rsidR="00AA52A6">
        <w:t xml:space="preserve"> </w:t>
      </w:r>
      <w:r w:rsidRPr="00A8585B">
        <w:t xml:space="preserve">тис. грн.  З них,  власних надходжень  бюджетних установ -  </w:t>
      </w:r>
      <w:r>
        <w:t>10 215,1</w:t>
      </w:r>
      <w:r w:rsidR="00AA52A6">
        <w:t xml:space="preserve"> </w:t>
      </w:r>
      <w:r w:rsidRPr="00A8585B">
        <w:t>тис.гривень, коштів бюджету розвитку -  4</w:t>
      </w:r>
      <w:r>
        <w:t> </w:t>
      </w:r>
      <w:r w:rsidRPr="00A8585B">
        <w:t>9</w:t>
      </w:r>
      <w:r>
        <w:t>97,3</w:t>
      </w:r>
      <w:r w:rsidR="00AA52A6">
        <w:t xml:space="preserve"> </w:t>
      </w:r>
      <w:r w:rsidRPr="00A8585B">
        <w:t xml:space="preserve">тис.грн, екологічного фонду </w:t>
      </w:r>
      <w:r>
        <w:t>352,1</w:t>
      </w:r>
      <w:r w:rsidR="00AA52A6">
        <w:t xml:space="preserve"> </w:t>
      </w:r>
      <w:r w:rsidRPr="00A8585B">
        <w:t xml:space="preserve">тис.грн, коштів від відшкодування втрат сільськогосподарського і лісогосподарського виробництва – </w:t>
      </w:r>
      <w:r>
        <w:t>39,3</w:t>
      </w:r>
      <w:r w:rsidR="00AA52A6">
        <w:t xml:space="preserve"> </w:t>
      </w:r>
      <w:r w:rsidRPr="00A8585B">
        <w:t>тис.гривень.</w:t>
      </w:r>
    </w:p>
    <w:p w:rsidR="00BF3238" w:rsidRPr="00A8585B" w:rsidRDefault="00AA52A6" w:rsidP="00BF3238">
      <w:pPr>
        <w:tabs>
          <w:tab w:val="left" w:pos="2688"/>
        </w:tabs>
        <w:ind w:firstLine="709"/>
        <w:jc w:val="both"/>
      </w:pPr>
      <w:r>
        <w:t>До бюджету громади за</w:t>
      </w:r>
      <w:r w:rsidR="00BF3238" w:rsidRPr="00A8585B">
        <w:t xml:space="preserve"> 2021 р</w:t>
      </w:r>
      <w:r w:rsidR="00BF3238">
        <w:t xml:space="preserve">ік </w:t>
      </w:r>
      <w:r>
        <w:t>надійшло офіційних трансфертів</w:t>
      </w:r>
      <w:r w:rsidR="00BF3238" w:rsidRPr="00A8585B">
        <w:t xml:space="preserve"> на суму  </w:t>
      </w:r>
      <w:r w:rsidR="00BF3238">
        <w:t>185 672,0</w:t>
      </w:r>
      <w:r>
        <w:t xml:space="preserve"> </w:t>
      </w:r>
      <w:r w:rsidR="00BF3238" w:rsidRPr="00A8585B">
        <w:t xml:space="preserve">тис.грн,  з  них  до  загального  фонду  надійшло  </w:t>
      </w:r>
      <w:r w:rsidR="00BF3238">
        <w:t>173 085,7</w:t>
      </w:r>
      <w:r w:rsidR="00BF3238" w:rsidRPr="002D539F">
        <w:rPr>
          <w:lang w:val="ru-RU"/>
        </w:rPr>
        <w:t xml:space="preserve"> </w:t>
      </w:r>
      <w:r w:rsidR="00BF3238" w:rsidRPr="00A8585B">
        <w:t>тис.</w:t>
      </w:r>
      <w:r w:rsidR="00BF3238">
        <w:t xml:space="preserve"> </w:t>
      </w:r>
      <w:r w:rsidR="00BF3238" w:rsidRPr="00A8585B">
        <w:t xml:space="preserve">грн, до спеціального </w:t>
      </w:r>
      <w:r w:rsidR="00BF3238">
        <w:t xml:space="preserve">–12 586,3 </w:t>
      </w:r>
      <w:r w:rsidR="00BF3238" w:rsidRPr="00A8585B">
        <w:t>тис.</w:t>
      </w:r>
      <w:r w:rsidR="00BF3238">
        <w:t xml:space="preserve"> </w:t>
      </w:r>
      <w:r w:rsidR="00BF3238" w:rsidRPr="00A8585B">
        <w:t>грн. Зокрема:</w:t>
      </w:r>
    </w:p>
    <w:p w:rsidR="00BF3238" w:rsidRPr="00A8585B" w:rsidRDefault="00BF3238" w:rsidP="00BF3238">
      <w:pPr>
        <w:tabs>
          <w:tab w:val="left" w:pos="2688"/>
        </w:tabs>
        <w:jc w:val="both"/>
      </w:pPr>
      <w:r w:rsidRPr="00A8585B">
        <w:t xml:space="preserve"> - базова дотація </w:t>
      </w:r>
      <w:r>
        <w:t>–27 290,1</w:t>
      </w:r>
      <w:r w:rsidR="00AA52A6">
        <w:t xml:space="preserve"> </w:t>
      </w:r>
      <w:r w:rsidRPr="00A8585B">
        <w:t>тис.грн;</w:t>
      </w:r>
    </w:p>
    <w:p w:rsidR="00BF3238" w:rsidRDefault="00AA52A6" w:rsidP="00BF3238">
      <w:pPr>
        <w:widowControl w:val="0"/>
        <w:jc w:val="both"/>
      </w:pPr>
      <w:r>
        <w:t xml:space="preserve"> - дотація</w:t>
      </w:r>
      <w:r w:rsidR="00BF3238" w:rsidRPr="00A8585B">
        <w:t xml:space="preserve"> на здійснення переданих видатків на утримання за</w:t>
      </w:r>
      <w:r w:rsidR="00BF3238">
        <w:t>кладів освіти та охорони здоров</w:t>
      </w:r>
      <w:r w:rsidR="00BF3238" w:rsidRPr="002D539F">
        <w:rPr>
          <w:lang w:val="ru-RU"/>
        </w:rPr>
        <w:t>’</w:t>
      </w:r>
      <w:r w:rsidR="00BF3238" w:rsidRPr="00A8585B">
        <w:t>я</w:t>
      </w:r>
      <w:r w:rsidR="00BF3238">
        <w:t xml:space="preserve"> – 5 205,6</w:t>
      </w:r>
      <w:r>
        <w:t xml:space="preserve"> </w:t>
      </w:r>
      <w:r w:rsidR="00BF3238" w:rsidRPr="00A8585B">
        <w:t>тис.грн;</w:t>
      </w:r>
    </w:p>
    <w:p w:rsidR="00BF3238" w:rsidRPr="00F942F3" w:rsidRDefault="00BF3238" w:rsidP="00BF3238">
      <w:pPr>
        <w:widowControl w:val="0"/>
        <w:jc w:val="both"/>
      </w:pPr>
      <w:r w:rsidRPr="00F942F3">
        <w:t>- дотація на проведення розрахунків за енергоносії – 2538,3 тис.</w:t>
      </w:r>
      <w:r>
        <w:t xml:space="preserve"> </w:t>
      </w:r>
      <w:r w:rsidRPr="00F942F3">
        <w:t>грн;</w:t>
      </w:r>
    </w:p>
    <w:p w:rsidR="00BF3238" w:rsidRPr="00A8585B" w:rsidRDefault="00BF3238" w:rsidP="00BF3238">
      <w:pPr>
        <w:widowControl w:val="0"/>
        <w:jc w:val="both"/>
      </w:pPr>
      <w:r w:rsidRPr="00A8585B">
        <w:t xml:space="preserve">- освітня субвенція  - </w:t>
      </w:r>
      <w:r>
        <w:t xml:space="preserve">121 082,2 </w:t>
      </w:r>
      <w:r w:rsidRPr="00A8585B">
        <w:t>тис.грн;</w:t>
      </w:r>
    </w:p>
    <w:p w:rsidR="00BF3238" w:rsidRPr="00A8585B" w:rsidRDefault="00BF3238" w:rsidP="00BF3238">
      <w:pPr>
        <w:widowControl w:val="0"/>
        <w:jc w:val="both"/>
      </w:pPr>
      <w:r w:rsidRPr="00A8585B">
        <w:t xml:space="preserve">- освітня субвенція на здійснення переданих видатків у сфері освіти </w:t>
      </w:r>
      <w:r>
        <w:t>–1 551,0</w:t>
      </w:r>
      <w:r w:rsidRPr="002D539F">
        <w:t xml:space="preserve"> </w:t>
      </w:r>
      <w:r w:rsidRPr="00A8585B">
        <w:t>тис.</w:t>
      </w:r>
      <w:r w:rsidRPr="002D539F">
        <w:rPr>
          <w:lang w:val="ru-RU"/>
        </w:rPr>
        <w:t xml:space="preserve"> </w:t>
      </w:r>
      <w:r w:rsidRPr="00A8585B">
        <w:t>грн;</w:t>
      </w:r>
    </w:p>
    <w:p w:rsidR="00BF3238" w:rsidRPr="001221F4" w:rsidRDefault="00BF3238" w:rsidP="00BF3238">
      <w:pPr>
        <w:widowControl w:val="0"/>
        <w:jc w:val="both"/>
      </w:pPr>
      <w:r w:rsidRPr="001221F4">
        <w:t>- субвенція на здійснення підтримки окремих закладів та заходів у системі охорони здоров’я – 3 893,4 тис.</w:t>
      </w:r>
      <w:r>
        <w:t xml:space="preserve"> </w:t>
      </w:r>
      <w:r w:rsidRPr="001221F4">
        <w:t>грн;</w:t>
      </w:r>
    </w:p>
    <w:p w:rsidR="00BF3238" w:rsidRDefault="00BF3238" w:rsidP="00BF3238">
      <w:pPr>
        <w:widowControl w:val="0"/>
        <w:jc w:val="both"/>
      </w:pPr>
      <w:r>
        <w:t xml:space="preserve"> </w:t>
      </w:r>
      <w:r w:rsidRPr="00A8585B">
        <w:t xml:space="preserve">- субвенція на здійснення заходів щодо соціально-економічного розвитку окремих територій </w:t>
      </w:r>
      <w:r>
        <w:t>–</w:t>
      </w:r>
      <w:r w:rsidRPr="001221F4">
        <w:t xml:space="preserve">7 048,8 </w:t>
      </w:r>
      <w:r w:rsidRPr="00A8585B">
        <w:t>тис.</w:t>
      </w:r>
      <w:r>
        <w:t xml:space="preserve"> </w:t>
      </w:r>
      <w:r w:rsidRPr="00A8585B">
        <w:t>грн;</w:t>
      </w:r>
    </w:p>
    <w:p w:rsidR="00BF3238" w:rsidRPr="008A71C2" w:rsidRDefault="00BF3238" w:rsidP="00BF3238">
      <w:pPr>
        <w:widowControl w:val="0"/>
        <w:jc w:val="both"/>
      </w:pPr>
      <w:r>
        <w:t xml:space="preserve">  </w:t>
      </w:r>
      <w:r w:rsidRPr="008A71C2">
        <w:t>- субвенція за рахунок залишку коштів освітньої субвенції – 48,8 тис.</w:t>
      </w:r>
      <w:r>
        <w:t xml:space="preserve"> </w:t>
      </w:r>
      <w:r w:rsidRPr="008A71C2">
        <w:t>грн;</w:t>
      </w:r>
    </w:p>
    <w:p w:rsidR="00BF3238" w:rsidRPr="008A71C2" w:rsidRDefault="00BF3238" w:rsidP="00BF3238">
      <w:pPr>
        <w:widowControl w:val="0"/>
        <w:jc w:val="both"/>
      </w:pPr>
      <w:r w:rsidRPr="008A71C2">
        <w:t xml:space="preserve">  - субвенція на забезпечення якісної, сучасної та доступ</w:t>
      </w:r>
      <w:r>
        <w:t>ної загальної середньої освіти „</w:t>
      </w:r>
      <w:r w:rsidRPr="008A71C2">
        <w:t>Нова Українська школа” – 1846,8 тис.</w:t>
      </w:r>
      <w:r>
        <w:t xml:space="preserve"> </w:t>
      </w:r>
      <w:r w:rsidRPr="008A71C2">
        <w:t>грн;</w:t>
      </w:r>
    </w:p>
    <w:p w:rsidR="00BF3238" w:rsidRPr="00A8585B" w:rsidRDefault="00BF3238" w:rsidP="00BF3238">
      <w:pPr>
        <w:widowControl w:val="0"/>
        <w:jc w:val="both"/>
      </w:pPr>
      <w:r>
        <w:t xml:space="preserve"> </w:t>
      </w:r>
      <w:r w:rsidRPr="00A8585B">
        <w:t>-  субвенція на надання державної підтримки особам з особливими освітніми потребами</w:t>
      </w:r>
      <w:r>
        <w:t>-586,1</w:t>
      </w:r>
      <w:r w:rsidR="00AA52A6">
        <w:t xml:space="preserve"> </w:t>
      </w:r>
      <w:r w:rsidRPr="00A8585B">
        <w:t>тис.грн;</w:t>
      </w:r>
    </w:p>
    <w:p w:rsidR="00BF3238" w:rsidRDefault="00BF3238" w:rsidP="00BF3238">
      <w:pPr>
        <w:widowControl w:val="0"/>
        <w:jc w:val="both"/>
      </w:pPr>
      <w:r>
        <w:t xml:space="preserve"> </w:t>
      </w:r>
      <w:r w:rsidRPr="00A8585B">
        <w:t xml:space="preserve">-  субвенція на реалізацію заходів спрямованих на підвищення доступності інтернету в сільській місцевості </w:t>
      </w:r>
      <w:r>
        <w:t>–500,1</w:t>
      </w:r>
      <w:r w:rsidR="00AA52A6">
        <w:t xml:space="preserve"> </w:t>
      </w:r>
      <w:r w:rsidRPr="00A8585B">
        <w:t>тис.грн;</w:t>
      </w:r>
    </w:p>
    <w:p w:rsidR="00BF3238" w:rsidRPr="00114DC2" w:rsidRDefault="00BF3238" w:rsidP="00BF3238">
      <w:pPr>
        <w:widowControl w:val="0"/>
        <w:jc w:val="both"/>
      </w:pPr>
      <w:r w:rsidRPr="00114DC2">
        <w:t xml:space="preserve"> - субвенція на погашення заборгованості різниці в тарифах</w:t>
      </w:r>
      <w:r>
        <w:t>, що підлягає урегулюванню</w:t>
      </w:r>
      <w:r w:rsidRPr="00114DC2">
        <w:t xml:space="preserve"> – 2700,2 тис.</w:t>
      </w:r>
      <w:r>
        <w:t xml:space="preserve"> </w:t>
      </w:r>
      <w:r w:rsidRPr="00114DC2">
        <w:t>грн;</w:t>
      </w:r>
    </w:p>
    <w:p w:rsidR="00BF3238" w:rsidRPr="00A8585B" w:rsidRDefault="00BF3238" w:rsidP="00BF3238">
      <w:pPr>
        <w:widowControl w:val="0"/>
        <w:jc w:val="both"/>
      </w:pPr>
      <w:r w:rsidRPr="00A8585B">
        <w:t xml:space="preserve">  -   субвенція на виконання інвестиційних проектів </w:t>
      </w:r>
      <w:r>
        <w:t xml:space="preserve">–2 685,4 </w:t>
      </w:r>
      <w:r w:rsidRPr="00A8585B">
        <w:t>тис.</w:t>
      </w:r>
      <w:r>
        <w:t xml:space="preserve"> </w:t>
      </w:r>
      <w:r w:rsidRPr="00A8585B">
        <w:t xml:space="preserve">грн; </w:t>
      </w:r>
    </w:p>
    <w:p w:rsidR="00BF3238" w:rsidRPr="00A8585B" w:rsidRDefault="00BF3238" w:rsidP="00BF3238">
      <w:pPr>
        <w:widowControl w:val="0"/>
        <w:jc w:val="both"/>
      </w:pPr>
      <w:r w:rsidRPr="00A8585B">
        <w:t xml:space="preserve">  - інші субвенції  - </w:t>
      </w:r>
      <w:r>
        <w:t>8695,2</w:t>
      </w:r>
      <w:r w:rsidRPr="00A8585B">
        <w:t xml:space="preserve"> тис.гривень.</w:t>
      </w:r>
    </w:p>
    <w:p w:rsidR="00BF3238" w:rsidRPr="00A8585B" w:rsidRDefault="00BF3238" w:rsidP="00BF3238">
      <w:pPr>
        <w:widowControl w:val="0"/>
        <w:jc w:val="both"/>
      </w:pPr>
    </w:p>
    <w:p w:rsidR="00BF3238" w:rsidRPr="00A8585B" w:rsidRDefault="00BF3238" w:rsidP="00BF3238">
      <w:pPr>
        <w:pStyle w:val="24"/>
        <w:spacing w:after="0" w:line="240" w:lineRule="auto"/>
        <w:ind w:firstLine="567"/>
        <w:jc w:val="both"/>
      </w:pPr>
      <w:r w:rsidRPr="00A8585B">
        <w:t>Планові показники по видатках та кредитуванню по зага</w:t>
      </w:r>
      <w:r>
        <w:t>льному фонду місцевого бюджету н</w:t>
      </w:r>
      <w:r w:rsidRPr="00A8585B">
        <w:t>а 2021 р</w:t>
      </w:r>
      <w:r>
        <w:t>ік</w:t>
      </w:r>
      <w:r w:rsidRPr="00A8585B">
        <w:t xml:space="preserve"> затверджені в сумі </w:t>
      </w:r>
      <w:r>
        <w:t xml:space="preserve">378 525,3 тис. </w:t>
      </w:r>
      <w:r w:rsidRPr="00A8585B">
        <w:t>гр</w:t>
      </w:r>
      <w:r>
        <w:t>ивень</w:t>
      </w:r>
      <w:r w:rsidRPr="00A8585B">
        <w:t>.</w:t>
      </w:r>
    </w:p>
    <w:p w:rsidR="00BF3238" w:rsidRPr="00A8585B" w:rsidRDefault="00BF3238" w:rsidP="00BF3238">
      <w:pPr>
        <w:pStyle w:val="24"/>
        <w:spacing w:after="0" w:line="240" w:lineRule="auto"/>
        <w:ind w:firstLine="567"/>
        <w:jc w:val="both"/>
      </w:pPr>
      <w:r w:rsidRPr="00A8585B">
        <w:lastRenderedPageBreak/>
        <w:t xml:space="preserve">За даними казначейського звіту фактичне виконання видаткової частини бюджету за підсумками 2021 року склало – </w:t>
      </w:r>
      <w:r>
        <w:t>370 496,4</w:t>
      </w:r>
      <w:r w:rsidRPr="00A8585B">
        <w:t xml:space="preserve"> тис. грн або 9</w:t>
      </w:r>
      <w:r>
        <w:t>7,9</w:t>
      </w:r>
      <w:r w:rsidRPr="00A8585B">
        <w:t xml:space="preserve"> % до уточненого плану за звітний період. </w:t>
      </w:r>
    </w:p>
    <w:p w:rsidR="00BF3238" w:rsidRPr="00A8585B" w:rsidRDefault="00BF3238" w:rsidP="00BF3238">
      <w:pPr>
        <w:pStyle w:val="24"/>
        <w:spacing w:after="0" w:line="240" w:lineRule="auto"/>
        <w:ind w:firstLine="567"/>
        <w:jc w:val="both"/>
      </w:pPr>
      <w:r w:rsidRPr="00A8585B">
        <w:t>В структурі видатків найбільшу питому вагу складають видатки на утримання установ соціаль</w:t>
      </w:r>
      <w:r>
        <w:t>но-культурної сфери  – 332 436,7</w:t>
      </w:r>
      <w:r w:rsidRPr="00A8585B">
        <w:t xml:space="preserve"> тис. грн, в тому числі на:</w:t>
      </w:r>
    </w:p>
    <w:p w:rsidR="00BF3238" w:rsidRPr="00A8585B" w:rsidRDefault="00BF3238" w:rsidP="00BF3238">
      <w:pPr>
        <w:pStyle w:val="24"/>
        <w:spacing w:after="0" w:line="240" w:lineRule="auto"/>
        <w:ind w:firstLine="567"/>
        <w:jc w:val="both"/>
      </w:pPr>
      <w:r>
        <w:t>-</w:t>
      </w:r>
      <w:r>
        <w:tab/>
        <w:t>освіту – 286 880,5 тис. грн, або 77,4</w:t>
      </w:r>
      <w:r w:rsidRPr="00A8585B">
        <w:t xml:space="preserve"> %;</w:t>
      </w:r>
    </w:p>
    <w:p w:rsidR="00BF3238" w:rsidRPr="00A8585B" w:rsidRDefault="00BF3238" w:rsidP="00BF3238">
      <w:pPr>
        <w:pStyle w:val="24"/>
        <w:spacing w:after="0" w:line="240" w:lineRule="auto"/>
        <w:ind w:firstLine="567"/>
      </w:pPr>
      <w:r w:rsidRPr="00A8585B">
        <w:t>-</w:t>
      </w:r>
      <w:r w:rsidRPr="00A8585B">
        <w:tab/>
        <w:t xml:space="preserve">охорону здоров’я – </w:t>
      </w:r>
      <w:r>
        <w:t>14 121,2</w:t>
      </w:r>
      <w:r w:rsidRPr="00A8585B">
        <w:t xml:space="preserve"> тис. грн –3,</w:t>
      </w:r>
      <w:r>
        <w:t>8</w:t>
      </w:r>
      <w:r w:rsidRPr="00A8585B">
        <w:t>%;</w:t>
      </w:r>
    </w:p>
    <w:p w:rsidR="00BF3238" w:rsidRPr="00A8585B" w:rsidRDefault="00BF3238" w:rsidP="00BF3238">
      <w:pPr>
        <w:pStyle w:val="24"/>
        <w:spacing w:after="0" w:line="240" w:lineRule="auto"/>
        <w:ind w:firstLine="567"/>
      </w:pPr>
      <w:r>
        <w:t>-</w:t>
      </w:r>
      <w:r>
        <w:tab/>
        <w:t>культуру – 16 078,4</w:t>
      </w:r>
      <w:r w:rsidRPr="00A8585B">
        <w:t xml:space="preserve"> тис. грн – 4,</w:t>
      </w:r>
      <w:r>
        <w:t>3</w:t>
      </w:r>
      <w:r w:rsidRPr="00A8585B">
        <w:t xml:space="preserve"> %;</w:t>
      </w:r>
    </w:p>
    <w:p w:rsidR="00BF3238" w:rsidRPr="00A8585B" w:rsidRDefault="00BF3238" w:rsidP="00BF3238">
      <w:pPr>
        <w:pStyle w:val="24"/>
        <w:spacing w:after="0" w:line="240" w:lineRule="auto"/>
        <w:ind w:firstLine="567"/>
      </w:pPr>
      <w:r w:rsidRPr="00A8585B">
        <w:t>-</w:t>
      </w:r>
      <w:r w:rsidRPr="00A8585B">
        <w:tab/>
        <w:t xml:space="preserve">соціальний захист  – </w:t>
      </w:r>
      <w:r>
        <w:t>8 659,8</w:t>
      </w:r>
      <w:r w:rsidRPr="00A8585B">
        <w:t xml:space="preserve"> тис. грн – 2,</w:t>
      </w:r>
      <w:r>
        <w:t>3</w:t>
      </w:r>
      <w:r w:rsidRPr="00A8585B">
        <w:t xml:space="preserve"> %;</w:t>
      </w:r>
    </w:p>
    <w:p w:rsidR="00BF3238" w:rsidRPr="00A8585B" w:rsidRDefault="00BF3238" w:rsidP="00BF3238">
      <w:pPr>
        <w:pStyle w:val="24"/>
        <w:spacing w:after="0" w:line="240" w:lineRule="auto"/>
        <w:ind w:firstLine="567"/>
      </w:pPr>
      <w:r w:rsidRPr="00A8585B">
        <w:t>-</w:t>
      </w:r>
      <w:r w:rsidRPr="00A8585B">
        <w:tab/>
        <w:t>фіз</w:t>
      </w:r>
      <w:r>
        <w:t>ична культура та спорт – 6 696,8</w:t>
      </w:r>
      <w:r w:rsidRPr="00A8585B">
        <w:t xml:space="preserve"> тис. грн – 1,</w:t>
      </w:r>
      <w:r>
        <w:t>8</w:t>
      </w:r>
      <w:r w:rsidRPr="00A8585B">
        <w:t>%.</w:t>
      </w:r>
    </w:p>
    <w:p w:rsidR="00BF3238" w:rsidRPr="00A8585B" w:rsidRDefault="00BF3238" w:rsidP="00BF3238">
      <w:pPr>
        <w:pStyle w:val="24"/>
        <w:spacing w:after="0" w:line="240" w:lineRule="auto"/>
        <w:ind w:firstLine="567"/>
        <w:jc w:val="both"/>
      </w:pPr>
      <w:r w:rsidRPr="00A8585B">
        <w:t>Фінансування бюджетних установ проводилось з першочерговим направленням коштів на забезпечення захищених статей видатків бюджету, при цьому на заробітну плату з нарахуваннями проведено видатки в сумі  2</w:t>
      </w:r>
      <w:r>
        <w:t>94 468,6</w:t>
      </w:r>
      <w:r w:rsidRPr="00A8585B">
        <w:t xml:space="preserve"> тис. грн або </w:t>
      </w:r>
      <w:r>
        <w:t>79,5</w:t>
      </w:r>
      <w:r w:rsidRPr="00A8585B">
        <w:t xml:space="preserve"> %  загальних  видатків, харчування – </w:t>
      </w:r>
      <w:r>
        <w:t>5 180,1</w:t>
      </w:r>
      <w:r w:rsidRPr="00A8585B">
        <w:t xml:space="preserve"> тис. грн або 1,</w:t>
      </w:r>
      <w:r>
        <w:t>4</w:t>
      </w:r>
      <w:r w:rsidRPr="00A8585B">
        <w:t xml:space="preserve"> %, оплату комунальних послуг та енергоносіїв</w:t>
      </w:r>
      <w:r>
        <w:t xml:space="preserve"> </w:t>
      </w:r>
      <w:r w:rsidRPr="00A8585B">
        <w:t xml:space="preserve"> </w:t>
      </w:r>
      <w:r>
        <w:t>– 23 172,2</w:t>
      </w:r>
      <w:r w:rsidRPr="00A8585B">
        <w:t xml:space="preserve"> тис. грн або </w:t>
      </w:r>
      <w:r>
        <w:t xml:space="preserve">6,3 </w:t>
      </w:r>
      <w:r w:rsidRPr="00A8585B">
        <w:t xml:space="preserve">%, поточні трансферти </w:t>
      </w:r>
      <w:r>
        <w:t>– 24 357,9</w:t>
      </w:r>
      <w:r w:rsidRPr="00A8585B">
        <w:t xml:space="preserve"> тис. грн або </w:t>
      </w:r>
      <w:r>
        <w:t xml:space="preserve">   6,5 %, інші видатки – 23 317,6 </w:t>
      </w:r>
      <w:r w:rsidRPr="00A8585B">
        <w:t xml:space="preserve">тис. грн або </w:t>
      </w:r>
      <w:r>
        <w:t>6,3</w:t>
      </w:r>
      <w:r w:rsidRPr="00A8585B">
        <w:t>%.</w:t>
      </w:r>
    </w:p>
    <w:p w:rsidR="00BF3238" w:rsidRPr="00A8585B" w:rsidRDefault="00BF3238" w:rsidP="00BF3238">
      <w:pPr>
        <w:pStyle w:val="24"/>
        <w:spacing w:after="0" w:line="240" w:lineRule="auto"/>
        <w:ind w:firstLine="567"/>
        <w:jc w:val="both"/>
      </w:pPr>
      <w:r w:rsidRPr="00A8585B">
        <w:t>Протягом 2021 року виконання видаткової частини бюджету спеціального</w:t>
      </w:r>
      <w:r>
        <w:t xml:space="preserve"> фонду становить 41 650,6</w:t>
      </w:r>
      <w:r w:rsidRPr="00A8585B">
        <w:t xml:space="preserve"> тис.</w:t>
      </w:r>
      <w:r w:rsidRPr="002D539F">
        <w:t xml:space="preserve"> </w:t>
      </w:r>
      <w:r w:rsidRPr="00A8585B">
        <w:t>грн, з них на заробітну плату з нарахуваннями профінансовано</w:t>
      </w:r>
      <w:r>
        <w:t xml:space="preserve"> –746,9</w:t>
      </w:r>
      <w:r w:rsidRPr="00A8585B">
        <w:t xml:space="preserve"> тис. грн, продукти харчування – </w:t>
      </w:r>
      <w:r>
        <w:t>6 584,0</w:t>
      </w:r>
      <w:r w:rsidRPr="00A8585B">
        <w:t xml:space="preserve"> тис. грн, </w:t>
      </w:r>
      <w:r>
        <w:t xml:space="preserve">поточні трансферти – 2 700,2 тис. грн, </w:t>
      </w:r>
      <w:r w:rsidRPr="00A8585B">
        <w:t>на капітальні ремонти – 1</w:t>
      </w:r>
      <w:r>
        <w:t>0 649,7</w:t>
      </w:r>
      <w:r w:rsidRPr="00A8585B">
        <w:t xml:space="preserve"> тис.</w:t>
      </w:r>
      <w:r w:rsidRPr="002D539F">
        <w:t xml:space="preserve"> </w:t>
      </w:r>
      <w:r w:rsidRPr="00A8585B">
        <w:t xml:space="preserve">грн, реконструкцію об’єктів – </w:t>
      </w:r>
      <w:r>
        <w:t>2690,6</w:t>
      </w:r>
      <w:r w:rsidRPr="00A8585B">
        <w:t xml:space="preserve"> тис. грн, </w:t>
      </w:r>
      <w:r>
        <w:t xml:space="preserve">капітальні трансферти – 14 404,9 тис. грн, </w:t>
      </w:r>
      <w:r w:rsidRPr="00A8585B">
        <w:t xml:space="preserve">інші видатки – </w:t>
      </w:r>
      <w:r>
        <w:t>3 874,3</w:t>
      </w:r>
      <w:r w:rsidRPr="00A8585B">
        <w:t xml:space="preserve"> ти</w:t>
      </w:r>
      <w:r>
        <w:t>с</w:t>
      </w:r>
      <w:r w:rsidRPr="00A8585B">
        <w:t>.</w:t>
      </w:r>
      <w:r w:rsidRPr="002D539F">
        <w:t xml:space="preserve"> </w:t>
      </w:r>
      <w:r w:rsidRPr="00A8585B">
        <w:t>гривень.</w:t>
      </w:r>
    </w:p>
    <w:p w:rsidR="00E8138A" w:rsidRPr="00E8138A" w:rsidRDefault="00E8138A" w:rsidP="00E8138A">
      <w:pPr>
        <w:ind w:firstLine="567"/>
        <w:jc w:val="both"/>
      </w:pPr>
      <w:r w:rsidRPr="00E8138A">
        <w:t>Крім цього, на реалізацію проекту „Капітальний ремонт комунального закладу Сокальської міської ради Львівської області “Фізкультурно-спортивний комплекс “Сокіл” по вул. Стуса, 4б, у м. Сокалі виділено кошти з державного та місцевого бюджетів в сумі 24 707,6 тис. гривень.</w:t>
      </w:r>
    </w:p>
    <w:p w:rsidR="00BF3238" w:rsidRPr="00E8138A" w:rsidRDefault="00BF3238" w:rsidP="00BF3238">
      <w:pPr>
        <w:ind w:firstLine="567"/>
        <w:jc w:val="both"/>
      </w:pPr>
    </w:p>
    <w:p w:rsidR="00BF3238" w:rsidRPr="00A8585B" w:rsidRDefault="00BF3238" w:rsidP="00BF3238">
      <w:pPr>
        <w:ind w:firstLine="708"/>
        <w:jc w:val="both"/>
      </w:pPr>
      <w:r w:rsidRPr="00A8585B">
        <w:t>З метою виконання дохідної частини міського бюджету, залучення додаткових коштів до міського бюджету Сокал</w:t>
      </w:r>
      <w:r w:rsidR="00AA52A6">
        <w:t>ьської міської ради на контролі</w:t>
      </w:r>
      <w:r w:rsidRPr="00A8585B">
        <w:t xml:space="preserve"> постійно перебуває аналіз повноти сплати податків та зборів суб’єктами господарювання, які здійснюють господарську діяльність на території громади. </w:t>
      </w:r>
    </w:p>
    <w:p w:rsidR="00BF3238" w:rsidRPr="00A8585B" w:rsidRDefault="00BF3238" w:rsidP="00BF3238">
      <w:pPr>
        <w:ind w:firstLine="708"/>
        <w:jc w:val="both"/>
      </w:pPr>
      <w:r w:rsidRPr="00A8585B">
        <w:t>Зокрема, проведеною інв</w:t>
      </w:r>
      <w:r w:rsidR="00AA52A6">
        <w:t>ентаризацією бази оподаткування</w:t>
      </w:r>
      <w:r w:rsidRPr="00A8585B">
        <w:t xml:space="preserve"> по податку на доходи фізичних осіб встановлено суб’єктів господарювання, юридична адреса яких проведена в інших регіонах, а  на території громади здійснюють діяльність їхні структурні (відокремлені) підрозділи без статусу юридичної особи та не сплачують податок на доходи фізичних осіб від виплаченої заробітної плати працівникам таких підрозділів. Таким 18-ом суб’єктам господарювання надіслано листи з врахуванням норм чинного законодавства щодо необхідності сплати податку на доходи фізичних осіб до міського бюджету Сокальської міської ради. </w:t>
      </w:r>
    </w:p>
    <w:p w:rsidR="00BF3238" w:rsidRPr="00A8585B" w:rsidRDefault="00BF3238" w:rsidP="00BF3238">
      <w:pPr>
        <w:ind w:firstLine="708"/>
        <w:jc w:val="both"/>
      </w:pPr>
      <w:r w:rsidRPr="00A8585B">
        <w:t xml:space="preserve">По орендній платі за землю у зв’язку із зміною в 2021 році грошової оцінки землі по деяких населених пунктах громади  проведено інвентаризацію укладених договорів оренди на  предмет збільшення орендної плати за землю. Проведеною роботою по 8-ох суб’єктах господарської діяльності переукладено договори оренди.  </w:t>
      </w:r>
    </w:p>
    <w:p w:rsidR="00BF3238" w:rsidRPr="00A8585B" w:rsidRDefault="00BF3238" w:rsidP="00BF3238">
      <w:pPr>
        <w:ind w:firstLine="708"/>
        <w:jc w:val="both"/>
      </w:pPr>
      <w:r w:rsidRPr="00A8585B">
        <w:t>Спільно із старостами територіальної громади проводиться інвентаризація господарських дворів (в межах та за межами населених пунктів) з метою залучення до оподаткування податком на нерухоме майно, відмінне від земельної ділянки власників такої нерухомості.</w:t>
      </w:r>
    </w:p>
    <w:p w:rsidR="00BF3238" w:rsidRPr="00A8585B" w:rsidRDefault="00BF3238" w:rsidP="00BF3238">
      <w:pPr>
        <w:ind w:firstLine="708"/>
        <w:jc w:val="both"/>
      </w:pPr>
      <w:r w:rsidRPr="00A8585B">
        <w:t xml:space="preserve">По єдиному податку проведеною інвентаризацією встановлено 4-х суб’єктів господарської діяльності, які орендують земельні ділянки (паї) у громадян на території Сокальської громади, проте у 2021 році не є платниками четвертої групи єдиного податку. Враховуючи норми пункту 3 статті 281 Податкового кодексу України перелік землевласників - орендодавців таких земельних ділянок надано до податкового органу для нарахування їм податку за землю. </w:t>
      </w:r>
    </w:p>
    <w:p w:rsidR="00BF3238" w:rsidRPr="00A8585B" w:rsidRDefault="00BF3238" w:rsidP="00BF3238">
      <w:pPr>
        <w:ind w:firstLine="708"/>
        <w:jc w:val="both"/>
      </w:pPr>
      <w:r w:rsidRPr="00A8585B">
        <w:lastRenderedPageBreak/>
        <w:t>Крім цього, щомісячно проводиться моніторинг існуючого податкового боргу та спільно із старостами проводиться інформаційно-роз’яснювальна робота із боржниками на предмет сплати податків та зборів до міського бюджету.</w:t>
      </w:r>
    </w:p>
    <w:p w:rsidR="00BF3238" w:rsidRDefault="00BF3238" w:rsidP="00BF3238">
      <w:pPr>
        <w:ind w:firstLine="567"/>
        <w:jc w:val="both"/>
      </w:pPr>
      <w:r w:rsidRPr="00A8585B">
        <w:t>З метою збільшення надходжень до бюджету акцизного податку, зменшення підприємств - мінімізаторів з реалізації алкогольними напоями та тютюновими виробами та встановлення причин декларування мінімальних зобов’язань з даного податку, спільно із іншими контролюючими органами на підставі розпорядження голови Сокальської міської ради від 08.04.2021 року №81-од, яким створена робоча група з питань легалізації виплати заробітної плати та зайнятості населення, повноти декларування та сплати акцизного податку з роздрібної торгівлі алкогольними напоями та тютюновими виробами, проводяться стаціонарні заслуховування таких суб’єктів господарської діяльності та здійснюються виїзні</w:t>
      </w:r>
      <w:r>
        <w:t xml:space="preserve"> перевірки.</w:t>
      </w:r>
    </w:p>
    <w:p w:rsidR="00F930AB" w:rsidRPr="002E207F" w:rsidRDefault="00F930AB" w:rsidP="005E50CA">
      <w:pPr>
        <w:ind w:firstLine="720"/>
        <w:jc w:val="center"/>
        <w:rPr>
          <w:b/>
          <w:lang w:eastAsia="en-US"/>
        </w:rPr>
      </w:pPr>
      <w:r w:rsidRPr="002E207F">
        <w:rPr>
          <w:b/>
          <w:lang w:eastAsia="en-US"/>
        </w:rPr>
        <w:t>Ефективне управління комунальним майном територіальної громади</w:t>
      </w:r>
    </w:p>
    <w:p w:rsidR="002E207F" w:rsidRPr="002E207F" w:rsidRDefault="002E207F" w:rsidP="005E50CA">
      <w:pPr>
        <w:ind w:firstLine="708"/>
        <w:jc w:val="both"/>
        <w:rPr>
          <w:lang w:val="ru-RU"/>
        </w:rPr>
      </w:pPr>
      <w:r>
        <w:t>На території Сокальської міської ради в оренді знаходиться 7</w:t>
      </w:r>
      <w:r w:rsidR="00102EAA">
        <w:t>4</w:t>
      </w:r>
      <w:r>
        <w:t xml:space="preserve"> об</w:t>
      </w:r>
      <w:r w:rsidRPr="002E207F">
        <w:rPr>
          <w:lang w:val="ru-RU"/>
        </w:rPr>
        <w:t>’</w:t>
      </w:r>
      <w:r>
        <w:rPr>
          <w:lang w:val="ru-RU"/>
        </w:rPr>
        <w:t xml:space="preserve">єкти загальною площею 5 750,07 </w:t>
      </w:r>
      <w:r w:rsidRPr="002E207F">
        <w:t>м</w:t>
      </w:r>
      <w:r w:rsidRPr="002E207F">
        <w:rPr>
          <w:vertAlign w:val="superscript"/>
        </w:rPr>
        <w:t>2</w:t>
      </w:r>
      <w:r w:rsidRPr="002E207F">
        <w:t>.</w:t>
      </w:r>
    </w:p>
    <w:p w:rsidR="002E207F" w:rsidRPr="002E207F" w:rsidRDefault="00F930AB" w:rsidP="002E207F">
      <w:pPr>
        <w:ind w:firstLine="720"/>
        <w:jc w:val="both"/>
        <w:rPr>
          <w:shd w:val="clear" w:color="auto" w:fill="FFFFFF"/>
        </w:rPr>
      </w:pPr>
      <w:r w:rsidRPr="002E207F">
        <w:t>За 20</w:t>
      </w:r>
      <w:r w:rsidRPr="002E207F">
        <w:rPr>
          <w:lang w:val="ru-RU"/>
        </w:rPr>
        <w:t>2</w:t>
      </w:r>
      <w:r w:rsidR="002E207F">
        <w:rPr>
          <w:lang w:val="ru-RU"/>
        </w:rPr>
        <w:t>1</w:t>
      </w:r>
      <w:r w:rsidRPr="002E207F">
        <w:t xml:space="preserve"> р</w:t>
      </w:r>
      <w:r w:rsidR="00102EAA">
        <w:t>і</w:t>
      </w:r>
      <w:r w:rsidRPr="002E207F">
        <w:t xml:space="preserve">к укладено та переукладено </w:t>
      </w:r>
      <w:r w:rsidR="002E207F">
        <w:t>2</w:t>
      </w:r>
      <w:r w:rsidR="00E60BAD">
        <w:t>4</w:t>
      </w:r>
      <w:r w:rsidR="002E207F">
        <w:t xml:space="preserve"> </w:t>
      </w:r>
      <w:r w:rsidRPr="002E207F">
        <w:t>договор</w:t>
      </w:r>
      <w:r w:rsidR="002E207F">
        <w:t>и</w:t>
      </w:r>
      <w:r w:rsidRPr="002E207F">
        <w:t xml:space="preserve"> оренди на нежитлов</w:t>
      </w:r>
      <w:r w:rsidR="002E207F">
        <w:t>і</w:t>
      </w:r>
      <w:r w:rsidRPr="002E207F">
        <w:t xml:space="preserve"> приміщен</w:t>
      </w:r>
      <w:r w:rsidR="002E207F">
        <w:t>ня</w:t>
      </w:r>
      <w:r w:rsidRPr="002E207F">
        <w:t xml:space="preserve"> комунальної власності територіальної громади міста </w:t>
      </w:r>
      <w:r w:rsidR="002E207F">
        <w:t xml:space="preserve">Сокаль. </w:t>
      </w:r>
      <w:r w:rsidR="002E207F" w:rsidRPr="002E207F">
        <w:t xml:space="preserve">Всі об’єкти було продано через систему електронних аукціонів способом проведення відкритих електронних торгів </w:t>
      </w:r>
      <w:r w:rsidR="002E207F" w:rsidRPr="002E207F">
        <w:rPr>
          <w:shd w:val="clear" w:color="auto" w:fill="FFFFFF"/>
        </w:rPr>
        <w:t>(електронна торгова система ProZorro.Продажі).</w:t>
      </w:r>
    </w:p>
    <w:p w:rsidR="00F930AB" w:rsidRDefault="00F930AB" w:rsidP="002E207F">
      <w:pPr>
        <w:ind w:firstLine="708"/>
        <w:jc w:val="both"/>
      </w:pPr>
      <w:r w:rsidRPr="002E207F">
        <w:t>Загальна сума надходжень від оренди за</w:t>
      </w:r>
      <w:r w:rsidR="002E207F">
        <w:t xml:space="preserve"> один м</w:t>
      </w:r>
      <w:r w:rsidRPr="002E207F">
        <w:t>ісяц</w:t>
      </w:r>
      <w:r w:rsidR="002E207F">
        <w:t>ь станом на 01.</w:t>
      </w:r>
      <w:r w:rsidR="00E60BAD">
        <w:t>0</w:t>
      </w:r>
      <w:r w:rsidR="002E207F">
        <w:t>1.202</w:t>
      </w:r>
      <w:r w:rsidR="00E60BAD">
        <w:t>2</w:t>
      </w:r>
      <w:r w:rsidR="002E207F">
        <w:t xml:space="preserve"> року </w:t>
      </w:r>
      <w:r w:rsidRPr="002E207F">
        <w:t xml:space="preserve">становить </w:t>
      </w:r>
      <w:r w:rsidR="002E207F">
        <w:t xml:space="preserve">98 </w:t>
      </w:r>
      <w:r w:rsidR="00E60BAD">
        <w:t>755</w:t>
      </w:r>
      <w:r w:rsidRPr="002E207F">
        <w:t xml:space="preserve"> грн</w:t>
      </w:r>
      <w:r w:rsidR="002E207F">
        <w:t>.</w:t>
      </w:r>
      <w:r w:rsidRPr="002E207F">
        <w:t xml:space="preserve"> </w:t>
      </w:r>
    </w:p>
    <w:p w:rsidR="00BE2532" w:rsidRDefault="00AE575C" w:rsidP="00BE2532">
      <w:pPr>
        <w:suppressAutoHyphens/>
        <w:snapToGrid w:val="0"/>
        <w:ind w:firstLine="708"/>
        <w:jc w:val="both"/>
        <w:rPr>
          <w:color w:val="000000"/>
        </w:rPr>
      </w:pPr>
      <w:r w:rsidRPr="00AE575C">
        <w:t>На виконання Програми доступності широкосмугового доступу до Інтернету в сільській місцевості на території Сокальської міської ради Львівської області на 2021 рік</w:t>
      </w:r>
      <w:r>
        <w:t xml:space="preserve"> здійснено роботи по п</w:t>
      </w:r>
      <w:r w:rsidRPr="0035794D">
        <w:t>ідключенн</w:t>
      </w:r>
      <w:r>
        <w:t>ю</w:t>
      </w:r>
      <w:r w:rsidRPr="0035794D">
        <w:t xml:space="preserve"> до широкосмугового Інтернету Народного дому с.Русин</w:t>
      </w:r>
      <w:r>
        <w:t xml:space="preserve">, Народного дому с.Пісочне та ФАПу с.Лешків на загальну суму </w:t>
      </w:r>
      <w:r w:rsidRPr="00AE575C">
        <w:rPr>
          <w:color w:val="000000"/>
        </w:rPr>
        <w:t>378,9</w:t>
      </w:r>
      <w:r>
        <w:rPr>
          <w:color w:val="000000"/>
        </w:rPr>
        <w:t xml:space="preserve"> тис. грн.</w:t>
      </w:r>
      <w:r w:rsidR="00BE2532">
        <w:rPr>
          <w:color w:val="000000"/>
        </w:rPr>
        <w:t xml:space="preserve"> </w:t>
      </w:r>
    </w:p>
    <w:p w:rsidR="00BE2532" w:rsidRPr="00BE2532" w:rsidRDefault="00BE2532" w:rsidP="00BE2532">
      <w:pPr>
        <w:suppressAutoHyphens/>
        <w:snapToGrid w:val="0"/>
        <w:ind w:firstLine="708"/>
        <w:jc w:val="both"/>
        <w:rPr>
          <w:rFonts w:eastAsia="Calibri"/>
        </w:rPr>
      </w:pPr>
      <w:r w:rsidRPr="00AE575C">
        <w:t xml:space="preserve">На виконання </w:t>
      </w:r>
      <w:r w:rsidRPr="00BE2532">
        <w:t>Програми капітального будівництва, капітального ремонту та реконструкції об’єктів комунальної власності Сокальської міської ради Львівської області на 2021 рік</w:t>
      </w:r>
      <w:r w:rsidR="00A4450D">
        <w:t xml:space="preserve"> проведено наступні заходи:</w:t>
      </w:r>
    </w:p>
    <w:tbl>
      <w:tblPr>
        <w:tblW w:w="9224" w:type="dxa"/>
        <w:tblInd w:w="-5" w:type="dxa"/>
        <w:tblLayout w:type="fixed"/>
        <w:tblCellMar>
          <w:left w:w="0" w:type="dxa"/>
          <w:right w:w="0" w:type="dxa"/>
        </w:tblCellMar>
        <w:tblLook w:val="0000" w:firstRow="0" w:lastRow="0" w:firstColumn="0" w:lastColumn="0" w:noHBand="0" w:noVBand="0"/>
      </w:tblPr>
      <w:tblGrid>
        <w:gridCol w:w="6247"/>
        <w:gridCol w:w="1560"/>
        <w:gridCol w:w="1417"/>
      </w:tblGrid>
      <w:tr w:rsidR="00C57ED6" w:rsidRPr="00237F4D" w:rsidTr="00F35647">
        <w:trPr>
          <w:cantSplit/>
          <w:trHeight w:val="775"/>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uppressAutoHyphens/>
              <w:snapToGrid w:val="0"/>
              <w:jc w:val="center"/>
              <w:rPr>
                <w:b/>
                <w:lang w:eastAsia="zh-CN"/>
              </w:rPr>
            </w:pPr>
            <w:r w:rsidRPr="00237F4D">
              <w:rPr>
                <w:b/>
                <w:color w:val="000000"/>
              </w:rPr>
              <w:t>Перелік заходів програми</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uppressAutoHyphens/>
              <w:snapToGrid w:val="0"/>
              <w:jc w:val="center"/>
              <w:rPr>
                <w:b/>
                <w:lang w:eastAsia="zh-CN"/>
              </w:rPr>
            </w:pPr>
            <w:r w:rsidRPr="00237F4D">
              <w:rPr>
                <w:b/>
                <w:color w:val="000000"/>
              </w:rPr>
              <w:t>План (тис. грн.)</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uppressAutoHyphens/>
              <w:snapToGrid w:val="0"/>
              <w:jc w:val="center"/>
              <w:rPr>
                <w:b/>
                <w:color w:val="000000"/>
              </w:rPr>
            </w:pPr>
            <w:r w:rsidRPr="00237F4D">
              <w:rPr>
                <w:b/>
                <w:color w:val="000000"/>
              </w:rPr>
              <w:t>Факт (тис. грн.)</w:t>
            </w:r>
          </w:p>
        </w:tc>
      </w:tr>
      <w:tr w:rsidR="00C57ED6" w:rsidRPr="00237F4D" w:rsidTr="00F35647">
        <w:trPr>
          <w:cantSplit/>
          <w:trHeight w:val="1032"/>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widowControl w:val="0"/>
              <w:tabs>
                <w:tab w:val="left" w:pos="0"/>
              </w:tabs>
              <w:jc w:val="center"/>
            </w:pPr>
            <w:r w:rsidRPr="00237F4D">
              <w:t>Виготовлення проектно-кошторисної документації та проведення експертизи по об’єкту «Реконструкція системи теплопостачання адміністративної будівлі по вул.Семенюка,2 в м.Сокаль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pPr>
          </w:p>
          <w:p w:rsidR="00C57ED6" w:rsidRPr="00237F4D" w:rsidRDefault="00C57ED6" w:rsidP="001F4D57">
            <w:pPr>
              <w:snapToGrid w:val="0"/>
              <w:jc w:val="center"/>
            </w:pPr>
            <w:r w:rsidRPr="00237F4D">
              <w:rPr>
                <w:color w:val="000000"/>
                <w:lang w:eastAsia="uk-UA"/>
              </w:rPr>
              <w:t>100,0</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Default="00C57ED6" w:rsidP="001F4D57">
            <w:pPr>
              <w:snapToGrid w:val="0"/>
              <w:jc w:val="center"/>
            </w:pPr>
          </w:p>
          <w:p w:rsidR="00C57ED6" w:rsidRPr="00237F4D" w:rsidRDefault="00C57ED6" w:rsidP="00C57ED6">
            <w:pPr>
              <w:snapToGrid w:val="0"/>
              <w:jc w:val="center"/>
            </w:pPr>
            <w:r>
              <w:t>68,719</w:t>
            </w:r>
          </w:p>
        </w:tc>
      </w:tr>
      <w:tr w:rsidR="00C57ED6" w:rsidRPr="00237F4D" w:rsidTr="00F35647">
        <w:trPr>
          <w:cantSplit/>
          <w:trHeight w:val="860"/>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napToGrid w:val="0"/>
              <w:jc w:val="center"/>
              <w:rPr>
                <w:color w:val="000000"/>
                <w:lang w:eastAsia="uk-UA"/>
              </w:rPr>
            </w:pPr>
            <w:r w:rsidRPr="00237F4D">
              <w:rPr>
                <w:bCs/>
                <w:iCs/>
                <w:color w:val="000000"/>
              </w:rPr>
              <w:t>Реконструкція вуличного освітлення по вулицях Зелена та Весела в с.Горбків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rPr>
                <w:color w:val="000000"/>
                <w:lang w:eastAsia="uk-UA"/>
              </w:rPr>
            </w:pPr>
            <w:r w:rsidRPr="00237F4D">
              <w:t xml:space="preserve">М.б. - </w:t>
            </w:r>
            <w:r w:rsidRPr="00237F4D">
              <w:rPr>
                <w:color w:val="000000"/>
                <w:lang w:eastAsia="uk-UA"/>
              </w:rPr>
              <w:t>55,822</w:t>
            </w:r>
          </w:p>
          <w:p w:rsidR="00C57ED6" w:rsidRPr="00237F4D" w:rsidRDefault="00C57ED6" w:rsidP="001F4D57">
            <w:pPr>
              <w:snapToGrid w:val="0"/>
              <w:jc w:val="center"/>
            </w:pPr>
            <w:r w:rsidRPr="00237F4D">
              <w:rPr>
                <w:color w:val="000000"/>
                <w:lang w:eastAsia="uk-UA"/>
              </w:rPr>
              <w:t>О.Б - 96,245</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Default="00C57ED6" w:rsidP="001F4D57">
            <w:pPr>
              <w:snapToGrid w:val="0"/>
              <w:jc w:val="center"/>
            </w:pPr>
            <w:r>
              <w:t>54,789</w:t>
            </w:r>
          </w:p>
          <w:p w:rsidR="00C57ED6" w:rsidRPr="00237F4D" w:rsidRDefault="00C57ED6" w:rsidP="001F4D57">
            <w:pPr>
              <w:snapToGrid w:val="0"/>
              <w:jc w:val="center"/>
            </w:pPr>
            <w:r>
              <w:t>95,212</w:t>
            </w:r>
          </w:p>
        </w:tc>
      </w:tr>
      <w:tr w:rsidR="00C57ED6" w:rsidRPr="00237F4D" w:rsidTr="00F35647">
        <w:trPr>
          <w:cantSplit/>
          <w:trHeight w:val="1107"/>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napToGrid w:val="0"/>
              <w:jc w:val="center"/>
              <w:rPr>
                <w:b/>
                <w:bCs/>
                <w:iCs/>
                <w:color w:val="000000"/>
              </w:rPr>
            </w:pPr>
            <w:r w:rsidRPr="00237F4D">
              <w:rPr>
                <w:bCs/>
                <w:iCs/>
                <w:color w:val="000000"/>
              </w:rPr>
              <w:t>Відновлення (реконструкція) дитячих ігрових майданчиків в с.Тартаків та с. Копитів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rPr>
                <w:color w:val="000000"/>
                <w:lang w:eastAsia="uk-UA"/>
              </w:rPr>
            </w:pPr>
            <w:r w:rsidRPr="00237F4D">
              <w:t xml:space="preserve">М.б. - </w:t>
            </w:r>
            <w:r w:rsidRPr="00237F4D">
              <w:rPr>
                <w:color w:val="000000"/>
                <w:lang w:eastAsia="uk-UA"/>
              </w:rPr>
              <w:t>28,211</w:t>
            </w:r>
          </w:p>
          <w:p w:rsidR="00C57ED6" w:rsidRPr="00237F4D" w:rsidRDefault="00C57ED6" w:rsidP="001F4D57">
            <w:pPr>
              <w:snapToGrid w:val="0"/>
              <w:jc w:val="center"/>
            </w:pPr>
            <w:r w:rsidRPr="00237F4D">
              <w:rPr>
                <w:color w:val="000000"/>
                <w:lang w:eastAsia="uk-UA"/>
              </w:rPr>
              <w:t>О.Б - 57,465</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Default="00C57ED6" w:rsidP="001F4D57">
            <w:pPr>
              <w:snapToGrid w:val="0"/>
              <w:jc w:val="center"/>
            </w:pPr>
            <w:r>
              <w:t>23,224</w:t>
            </w:r>
          </w:p>
          <w:p w:rsidR="00C57ED6" w:rsidRPr="00237F4D" w:rsidRDefault="00C57ED6" w:rsidP="001F4D57">
            <w:pPr>
              <w:snapToGrid w:val="0"/>
              <w:jc w:val="center"/>
            </w:pPr>
            <w:r>
              <w:t>56,728</w:t>
            </w:r>
          </w:p>
        </w:tc>
      </w:tr>
      <w:tr w:rsidR="00C57ED6" w:rsidRPr="00237F4D" w:rsidTr="00F35647">
        <w:trPr>
          <w:cantSplit/>
          <w:trHeight w:val="1157"/>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napToGrid w:val="0"/>
              <w:jc w:val="center"/>
              <w:rPr>
                <w:bCs/>
                <w:iCs/>
                <w:color w:val="000000"/>
              </w:rPr>
            </w:pPr>
            <w:r w:rsidRPr="00237F4D">
              <w:rPr>
                <w:bCs/>
                <w:iCs/>
                <w:color w:val="000000"/>
              </w:rPr>
              <w:t>Капітальний ремонт тротуарного покриття по вул. Зелена с. Поториця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rPr>
                <w:color w:val="000000"/>
                <w:lang w:eastAsia="uk-UA"/>
              </w:rPr>
            </w:pPr>
            <w:r w:rsidRPr="00237F4D">
              <w:t xml:space="preserve">М.б. - </w:t>
            </w:r>
            <w:r w:rsidRPr="00237F4D">
              <w:rPr>
                <w:color w:val="000000"/>
                <w:lang w:eastAsia="uk-UA"/>
              </w:rPr>
              <w:t>111,470</w:t>
            </w:r>
          </w:p>
          <w:p w:rsidR="00C57ED6" w:rsidRPr="00237F4D" w:rsidRDefault="00C57ED6" w:rsidP="001F4D57">
            <w:pPr>
              <w:snapToGrid w:val="0"/>
              <w:jc w:val="center"/>
            </w:pPr>
            <w:r w:rsidRPr="00237F4D">
              <w:rPr>
                <w:color w:val="000000"/>
                <w:lang w:eastAsia="uk-UA"/>
              </w:rPr>
              <w:t>О.Б - 199,092</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Default="00C57ED6" w:rsidP="001F4D57">
            <w:pPr>
              <w:snapToGrid w:val="0"/>
              <w:jc w:val="center"/>
            </w:pPr>
            <w:r>
              <w:t>105,470</w:t>
            </w:r>
          </w:p>
          <w:p w:rsidR="00C57ED6" w:rsidRPr="00237F4D" w:rsidRDefault="00C57ED6" w:rsidP="001F4D57">
            <w:pPr>
              <w:snapToGrid w:val="0"/>
              <w:jc w:val="center"/>
            </w:pPr>
            <w:r>
              <w:t>193,093</w:t>
            </w:r>
          </w:p>
        </w:tc>
      </w:tr>
      <w:tr w:rsidR="00C57ED6" w:rsidRPr="00237F4D" w:rsidTr="00F35647">
        <w:trPr>
          <w:cantSplit/>
          <w:trHeight w:val="336"/>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napToGrid w:val="0"/>
              <w:jc w:val="center"/>
              <w:rPr>
                <w:bCs/>
                <w:iCs/>
                <w:color w:val="000000"/>
              </w:rPr>
            </w:pPr>
            <w:r w:rsidRPr="00237F4D">
              <w:rPr>
                <w:bCs/>
                <w:iCs/>
                <w:color w:val="000000"/>
              </w:rPr>
              <w:t>Реконструкція системи теплопостачання адміністративної будівлі по вул. Семенюка, 2 в м. Сокаль,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pPr>
          </w:p>
          <w:p w:rsidR="00C57ED6" w:rsidRPr="00237F4D" w:rsidRDefault="00C57ED6" w:rsidP="001F4D57">
            <w:pPr>
              <w:snapToGrid w:val="0"/>
              <w:jc w:val="center"/>
            </w:pPr>
            <w:r w:rsidRPr="00237F4D">
              <w:rPr>
                <w:color w:val="000000"/>
                <w:lang w:eastAsia="uk-UA"/>
              </w:rPr>
              <w:t>920,230</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Default="00C57ED6" w:rsidP="001F4D57">
            <w:pPr>
              <w:snapToGrid w:val="0"/>
              <w:jc w:val="center"/>
            </w:pPr>
          </w:p>
          <w:p w:rsidR="00C57ED6" w:rsidRPr="00237F4D" w:rsidRDefault="00295215" w:rsidP="00295215">
            <w:pPr>
              <w:snapToGrid w:val="0"/>
              <w:jc w:val="center"/>
            </w:pPr>
            <w:r>
              <w:t>514</w:t>
            </w:r>
            <w:r w:rsidR="00C57ED6">
              <w:t>,</w:t>
            </w:r>
            <w:r>
              <w:t>672</w:t>
            </w:r>
          </w:p>
        </w:tc>
      </w:tr>
      <w:tr w:rsidR="00C57ED6" w:rsidRPr="00237F4D" w:rsidTr="00F35647">
        <w:trPr>
          <w:cantSplit/>
          <w:trHeight w:val="336"/>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237F4D" w:rsidRDefault="00C57ED6" w:rsidP="001F4D57">
            <w:pPr>
              <w:snapToGrid w:val="0"/>
              <w:jc w:val="center"/>
              <w:rPr>
                <w:bCs/>
                <w:iCs/>
                <w:color w:val="000000"/>
              </w:rPr>
            </w:pPr>
            <w:r w:rsidRPr="00237F4D">
              <w:rPr>
                <w:bCs/>
                <w:iCs/>
                <w:color w:val="000000"/>
              </w:rPr>
              <w:t>Капітальний ремонт огорожі цвинтаря с.Волиця Сокальської міської ради Львівської області</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pPr>
            <w:r w:rsidRPr="00237F4D">
              <w:rPr>
                <w:color w:val="000000"/>
                <w:lang w:eastAsia="uk-UA"/>
              </w:rPr>
              <w:t>49,8</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Pr="00237F4D" w:rsidRDefault="00C57ED6" w:rsidP="001F4D57">
            <w:pPr>
              <w:snapToGrid w:val="0"/>
              <w:jc w:val="center"/>
            </w:pPr>
            <w:r>
              <w:t>49,8</w:t>
            </w:r>
          </w:p>
        </w:tc>
      </w:tr>
      <w:tr w:rsidR="00C57ED6" w:rsidRPr="00237F4D" w:rsidTr="00F35647">
        <w:trPr>
          <w:cantSplit/>
          <w:trHeight w:val="336"/>
        </w:trPr>
        <w:tc>
          <w:tcPr>
            <w:tcW w:w="6247" w:type="dxa"/>
            <w:tcBorders>
              <w:top w:val="single" w:sz="4" w:space="0" w:color="000000"/>
              <w:left w:val="single" w:sz="4" w:space="0" w:color="000000"/>
              <w:bottom w:val="single" w:sz="4" w:space="0" w:color="000000"/>
            </w:tcBorders>
            <w:shd w:val="clear" w:color="auto" w:fill="FFFFFF"/>
            <w:vAlign w:val="center"/>
          </w:tcPr>
          <w:p w:rsidR="00C57ED6" w:rsidRPr="00C57ED6" w:rsidRDefault="00C57ED6" w:rsidP="001F4D57">
            <w:pPr>
              <w:snapToGrid w:val="0"/>
              <w:jc w:val="center"/>
              <w:rPr>
                <w:b/>
                <w:bCs/>
                <w:iCs/>
                <w:color w:val="000000"/>
              </w:rPr>
            </w:pPr>
            <w:r w:rsidRPr="00C57ED6">
              <w:rPr>
                <w:b/>
                <w:bCs/>
                <w:iCs/>
                <w:color w:val="000000"/>
              </w:rPr>
              <w:t>Всього:</w:t>
            </w:r>
          </w:p>
        </w:tc>
        <w:tc>
          <w:tcPr>
            <w:tcW w:w="1560" w:type="dxa"/>
            <w:tcBorders>
              <w:top w:val="single" w:sz="4" w:space="0" w:color="000000"/>
              <w:left w:val="single" w:sz="4" w:space="0" w:color="000000"/>
              <w:bottom w:val="single" w:sz="4" w:space="0" w:color="000000"/>
              <w:right w:val="single" w:sz="4" w:space="0" w:color="auto"/>
            </w:tcBorders>
            <w:shd w:val="clear" w:color="auto" w:fill="FFFFFF"/>
          </w:tcPr>
          <w:p w:rsidR="00C57ED6" w:rsidRPr="00C57ED6" w:rsidRDefault="00C57ED6" w:rsidP="001F4D57">
            <w:pPr>
              <w:snapToGrid w:val="0"/>
              <w:jc w:val="center"/>
              <w:rPr>
                <w:b/>
                <w:color w:val="000000"/>
                <w:lang w:eastAsia="uk-UA"/>
              </w:rPr>
            </w:pPr>
            <w:r w:rsidRPr="00C57ED6">
              <w:rPr>
                <w:b/>
                <w:color w:val="000000"/>
                <w:lang w:eastAsia="uk-UA"/>
              </w:rPr>
              <w:t>1618,335</w:t>
            </w:r>
          </w:p>
        </w:tc>
        <w:tc>
          <w:tcPr>
            <w:tcW w:w="1417" w:type="dxa"/>
            <w:tcBorders>
              <w:top w:val="single" w:sz="4" w:space="0" w:color="000000"/>
              <w:left w:val="single" w:sz="4" w:space="0" w:color="000000"/>
              <w:bottom w:val="single" w:sz="4" w:space="0" w:color="000000"/>
              <w:right w:val="single" w:sz="4" w:space="0" w:color="auto"/>
            </w:tcBorders>
            <w:shd w:val="clear" w:color="auto" w:fill="FFFFFF"/>
          </w:tcPr>
          <w:p w:rsidR="00C57ED6" w:rsidRPr="00C57ED6" w:rsidRDefault="00295215" w:rsidP="00295215">
            <w:pPr>
              <w:snapToGrid w:val="0"/>
              <w:jc w:val="center"/>
              <w:rPr>
                <w:b/>
              </w:rPr>
            </w:pPr>
            <w:r>
              <w:rPr>
                <w:b/>
              </w:rPr>
              <w:t>1161,707</w:t>
            </w:r>
            <w:r w:rsidR="00C57ED6" w:rsidRPr="00C57ED6">
              <w:rPr>
                <w:b/>
              </w:rPr>
              <w:t xml:space="preserve"> (</w:t>
            </w:r>
            <w:r>
              <w:rPr>
                <w:b/>
              </w:rPr>
              <w:t>69</w:t>
            </w:r>
            <w:r w:rsidR="00C57ED6" w:rsidRPr="00C57ED6">
              <w:rPr>
                <w:b/>
              </w:rPr>
              <w:t>%)</w:t>
            </w:r>
          </w:p>
        </w:tc>
      </w:tr>
    </w:tbl>
    <w:p w:rsidR="00AE575C" w:rsidRPr="00AE575C" w:rsidRDefault="00AE575C" w:rsidP="00AE575C">
      <w:pPr>
        <w:ind w:firstLine="708"/>
        <w:jc w:val="both"/>
      </w:pPr>
    </w:p>
    <w:p w:rsidR="00AE575C" w:rsidRDefault="003768D7" w:rsidP="00BF3238">
      <w:pPr>
        <w:ind w:firstLine="708"/>
        <w:jc w:val="center"/>
        <w:rPr>
          <w:b/>
        </w:rPr>
      </w:pPr>
      <w:r w:rsidRPr="003768D7">
        <w:rPr>
          <w:b/>
        </w:rPr>
        <w:lastRenderedPageBreak/>
        <w:t>Дороги</w:t>
      </w:r>
    </w:p>
    <w:p w:rsidR="00FC5F8D" w:rsidRPr="00BE2532" w:rsidRDefault="003768D7" w:rsidP="00FC5F8D">
      <w:pPr>
        <w:suppressAutoHyphens/>
        <w:snapToGrid w:val="0"/>
        <w:ind w:firstLine="708"/>
        <w:jc w:val="both"/>
        <w:rPr>
          <w:rFonts w:eastAsia="Calibri"/>
        </w:rPr>
      </w:pPr>
      <w:r w:rsidRPr="003768D7">
        <w:t>На виконання</w:t>
      </w:r>
      <w:r w:rsidRPr="003768D7">
        <w:rPr>
          <w:bCs/>
          <w:iCs/>
          <w:lang w:val="ru-RU"/>
        </w:rPr>
        <w:t xml:space="preserve"> Програм</w:t>
      </w:r>
      <w:r w:rsidRPr="003768D7">
        <w:rPr>
          <w:bCs/>
          <w:iCs/>
        </w:rPr>
        <w:t>и</w:t>
      </w:r>
      <w:r w:rsidRPr="003768D7">
        <w:rPr>
          <w:bCs/>
          <w:iCs/>
          <w:lang w:val="ru-RU"/>
        </w:rPr>
        <w:t xml:space="preserve"> будівництва, реконструкції та ремонту доріг громади</w:t>
      </w:r>
      <w:r>
        <w:rPr>
          <w:bCs/>
          <w:iCs/>
          <w:lang w:val="ru-RU"/>
        </w:rPr>
        <w:t xml:space="preserve"> </w:t>
      </w:r>
      <w:r w:rsidRPr="003768D7">
        <w:rPr>
          <w:bCs/>
          <w:iCs/>
          <w:lang w:val="ru-RU"/>
        </w:rPr>
        <w:t>Сокальської міської ради на 2021 рік</w:t>
      </w:r>
      <w:r w:rsidR="00FC5F8D" w:rsidRPr="00FC5F8D">
        <w:t xml:space="preserve"> </w:t>
      </w:r>
      <w:r w:rsidR="00FC5F8D">
        <w:t>проведено наступні заходи:</w:t>
      </w:r>
    </w:p>
    <w:p w:rsidR="003768D7" w:rsidRPr="00FC5F8D" w:rsidRDefault="003768D7" w:rsidP="003768D7">
      <w:pPr>
        <w:suppressAutoHyphens/>
        <w:ind w:firstLine="708"/>
        <w:jc w:val="both"/>
        <w:rPr>
          <w:bCs/>
          <w:iCs/>
        </w:rPr>
      </w:pPr>
    </w:p>
    <w:tbl>
      <w:tblPr>
        <w:tblW w:w="9934" w:type="dxa"/>
        <w:tblInd w:w="-431" w:type="dxa"/>
        <w:tblLayout w:type="fixed"/>
        <w:tblCellMar>
          <w:left w:w="0" w:type="dxa"/>
          <w:right w:w="0" w:type="dxa"/>
        </w:tblCellMar>
        <w:tblLook w:val="0000" w:firstRow="0" w:lastRow="0" w:firstColumn="0" w:lastColumn="0" w:noHBand="0" w:noVBand="0"/>
      </w:tblPr>
      <w:tblGrid>
        <w:gridCol w:w="7240"/>
        <w:gridCol w:w="1418"/>
        <w:gridCol w:w="1276"/>
      </w:tblGrid>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Pr="000B16CA" w:rsidRDefault="00496E10" w:rsidP="001F4D57">
            <w:pPr>
              <w:suppressAutoHyphens/>
              <w:snapToGrid w:val="0"/>
              <w:jc w:val="center"/>
              <w:rPr>
                <w:b/>
                <w:lang w:eastAsia="zh-CN"/>
              </w:rPr>
            </w:pPr>
            <w:r w:rsidRPr="000B16CA">
              <w:rPr>
                <w:b/>
                <w:color w:val="000000"/>
              </w:rPr>
              <w:t>Перелік заходів програми</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496E10" w:rsidRPr="000B16CA" w:rsidRDefault="00496E10" w:rsidP="001F4D57">
            <w:pPr>
              <w:suppressAutoHyphens/>
              <w:snapToGrid w:val="0"/>
              <w:jc w:val="center"/>
              <w:rPr>
                <w:b/>
                <w:lang w:eastAsia="zh-CN"/>
              </w:rPr>
            </w:pPr>
            <w:r w:rsidRPr="000B16CA">
              <w:rPr>
                <w:b/>
                <w:color w:val="000000"/>
              </w:rPr>
              <w:t>План (тис. грн.)</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Pr="000B16CA" w:rsidRDefault="00496E10" w:rsidP="001F4D57">
            <w:pPr>
              <w:suppressAutoHyphens/>
              <w:snapToGrid w:val="0"/>
              <w:jc w:val="center"/>
              <w:rPr>
                <w:b/>
                <w:color w:val="000000"/>
              </w:rPr>
            </w:pPr>
            <w:r w:rsidRPr="000B16CA">
              <w:rPr>
                <w:b/>
                <w:color w:val="000000"/>
              </w:rPr>
              <w:t>Факт (тис. грн.)</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Default="00496E10" w:rsidP="003768D7">
            <w:pPr>
              <w:suppressAutoHyphens/>
              <w:snapToGrid w:val="0"/>
              <w:rPr>
                <w:bCs/>
                <w:color w:val="000000"/>
                <w:lang w:val="ru-RU" w:eastAsia="uk-UA"/>
              </w:rPr>
            </w:pPr>
            <w:r w:rsidRPr="00036FC1">
              <w:rPr>
                <w:bCs/>
                <w:color w:val="000000"/>
                <w:lang w:val="ru-RU" w:eastAsia="uk-UA"/>
              </w:rPr>
              <w:t>Поточний середній ремонт  доріг, які є складовими автомобільних доріг  загального користування державного значення (на умовах співфінансування на договірних засадах)</w:t>
            </w:r>
          </w:p>
          <w:p w:rsidR="00496E10" w:rsidRPr="00887BE4" w:rsidRDefault="00496E10" w:rsidP="003768D7">
            <w:pPr>
              <w:suppressAutoHyphens/>
              <w:snapToGrid w:val="0"/>
              <w:rPr>
                <w:lang w:val="ru-RU"/>
              </w:rPr>
            </w:pPr>
            <w:r>
              <w:rPr>
                <w:bCs/>
                <w:color w:val="000000"/>
                <w:lang w:val="ru-RU" w:eastAsia="uk-UA"/>
              </w:rPr>
              <w:t xml:space="preserve"> </w:t>
            </w:r>
            <w:r w:rsidRPr="00036FC1">
              <w:rPr>
                <w:color w:val="000000"/>
                <w:lang w:eastAsia="uk-UA"/>
              </w:rPr>
              <w:t>Т-14-08 Угринів</w:t>
            </w:r>
            <w:r>
              <w:rPr>
                <w:color w:val="000000"/>
                <w:lang w:eastAsia="uk-UA"/>
              </w:rPr>
              <w:t xml:space="preserve"> - Хоробрів</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496E10" w:rsidRPr="000B16CA" w:rsidRDefault="00496E10" w:rsidP="003768D7">
            <w:pPr>
              <w:suppressAutoHyphens/>
              <w:snapToGrid w:val="0"/>
              <w:jc w:val="center"/>
              <w:rPr>
                <w:color w:val="000000"/>
              </w:rPr>
            </w:pPr>
          </w:p>
          <w:p w:rsidR="00496E10" w:rsidRPr="000B16CA" w:rsidRDefault="00496E10" w:rsidP="003768D7">
            <w:pPr>
              <w:suppressAutoHyphens/>
              <w:snapToGrid w:val="0"/>
              <w:jc w:val="center"/>
              <w:rPr>
                <w:color w:val="000000"/>
              </w:rPr>
            </w:pPr>
            <w:r w:rsidRPr="00036FC1">
              <w:rPr>
                <w:color w:val="000000"/>
                <w:lang w:eastAsia="uk-UA"/>
              </w:rPr>
              <w:t>100,0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3768D7">
            <w:pPr>
              <w:suppressAutoHyphens/>
              <w:snapToGrid w:val="0"/>
              <w:jc w:val="center"/>
              <w:rPr>
                <w:color w:val="000000"/>
              </w:rPr>
            </w:pPr>
          </w:p>
          <w:p w:rsidR="00496E10" w:rsidRPr="000B16CA" w:rsidRDefault="00496E10" w:rsidP="003768D7">
            <w:pPr>
              <w:suppressAutoHyphens/>
              <w:snapToGrid w:val="0"/>
              <w:jc w:val="center"/>
              <w:rPr>
                <w:color w:val="000000"/>
              </w:rPr>
            </w:pPr>
            <w:r>
              <w:rPr>
                <w:color w:val="000000"/>
              </w:rPr>
              <w:t>100,0</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Default="00496E10" w:rsidP="003768D7">
            <w:pPr>
              <w:suppressAutoHyphens/>
              <w:snapToGrid w:val="0"/>
              <w:jc w:val="center"/>
              <w:rPr>
                <w:bCs/>
                <w:color w:val="000000"/>
                <w:lang w:val="ru-RU" w:eastAsia="uk-UA"/>
              </w:rPr>
            </w:pPr>
            <w:r>
              <w:rPr>
                <w:bCs/>
                <w:color w:val="000000"/>
                <w:lang w:val="ru-RU" w:eastAsia="uk-UA"/>
              </w:rPr>
              <w:t xml:space="preserve">Реконструкція мостового переходу через річку Західний Буг, розташованого в м. Сокаль на автомобільні дорозі загального користування місцевого значення О141602 Сокаль – Стоянів на км 1+693,Сокальського району </w:t>
            </w:r>
          </w:p>
          <w:p w:rsidR="00496E10" w:rsidRPr="000B16CA" w:rsidRDefault="00496E10" w:rsidP="003768D7">
            <w:pPr>
              <w:suppressAutoHyphens/>
              <w:snapToGrid w:val="0"/>
              <w:jc w:val="center"/>
              <w:rPr>
                <w:b/>
                <w:color w:val="000000"/>
              </w:rPr>
            </w:pPr>
            <w:r>
              <w:rPr>
                <w:lang w:val="ru-RU"/>
              </w:rPr>
              <w:t>О141602 Сокаль - Стоянів</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496E10" w:rsidRPr="000B16CA" w:rsidRDefault="00496E10" w:rsidP="003768D7">
            <w:pPr>
              <w:suppressAutoHyphens/>
              <w:snapToGrid w:val="0"/>
              <w:jc w:val="center"/>
              <w:rPr>
                <w:color w:val="000000"/>
              </w:rPr>
            </w:pPr>
          </w:p>
          <w:p w:rsidR="00496E10" w:rsidRPr="000B16CA" w:rsidRDefault="00496E10" w:rsidP="003768D7">
            <w:pPr>
              <w:suppressAutoHyphens/>
              <w:snapToGrid w:val="0"/>
              <w:jc w:val="center"/>
              <w:rPr>
                <w:color w:val="000000"/>
              </w:rPr>
            </w:pPr>
            <w:r>
              <w:rPr>
                <w:color w:val="000000"/>
                <w:lang w:eastAsia="uk-UA"/>
              </w:rPr>
              <w:t>100,0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3768D7">
            <w:pPr>
              <w:suppressAutoHyphens/>
              <w:snapToGrid w:val="0"/>
              <w:jc w:val="center"/>
              <w:rPr>
                <w:color w:val="000000"/>
              </w:rPr>
            </w:pPr>
          </w:p>
          <w:p w:rsidR="00496E10" w:rsidRPr="000B16CA" w:rsidRDefault="00496E10" w:rsidP="003768D7">
            <w:pPr>
              <w:suppressAutoHyphens/>
              <w:snapToGrid w:val="0"/>
              <w:jc w:val="center"/>
              <w:rPr>
                <w:color w:val="000000"/>
              </w:rPr>
            </w:pPr>
            <w:r>
              <w:rPr>
                <w:color w:val="000000"/>
              </w:rPr>
              <w:t>100,0</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Pr="00D321E4" w:rsidRDefault="00496E10" w:rsidP="003768D7">
            <w:pPr>
              <w:suppressAutoHyphens/>
              <w:snapToGrid w:val="0"/>
              <w:jc w:val="center"/>
              <w:rPr>
                <w:bCs/>
                <w:color w:val="000000"/>
                <w:lang w:eastAsia="uk-UA"/>
              </w:rPr>
            </w:pPr>
            <w:r w:rsidRPr="00D321E4">
              <w:rPr>
                <w:bCs/>
                <w:color w:val="000000"/>
                <w:lang w:eastAsia="uk-UA"/>
              </w:rPr>
              <w:t>Проведення</w:t>
            </w:r>
            <w:r w:rsidRPr="00D321E4">
              <w:rPr>
                <w:b/>
                <w:bCs/>
                <w:color w:val="000000"/>
                <w:lang w:eastAsia="uk-UA"/>
              </w:rPr>
              <w:t xml:space="preserve"> </w:t>
            </w:r>
            <w:r w:rsidRPr="00D321E4">
              <w:rPr>
                <w:color w:val="000000"/>
                <w:lang w:eastAsia="uk-UA"/>
              </w:rPr>
              <w:t xml:space="preserve">робіт із будівництва, реконструкції та ремонту доріг загального користування місцевого значення, які проходять по території Сокальської міської територіальної громади </w:t>
            </w:r>
            <w:r w:rsidRPr="00686FAF">
              <w:rPr>
                <w:color w:val="000000"/>
                <w:lang w:eastAsia="uk-UA"/>
              </w:rPr>
              <w:t>С1416</w:t>
            </w:r>
            <w:r>
              <w:rPr>
                <w:color w:val="000000"/>
                <w:lang w:eastAsia="uk-UA"/>
              </w:rPr>
              <w:t>10 Ульвівок - Забужжя</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496E10" w:rsidRPr="000B16CA" w:rsidRDefault="00496E10" w:rsidP="003768D7">
            <w:pPr>
              <w:suppressAutoHyphens/>
              <w:snapToGrid w:val="0"/>
              <w:jc w:val="center"/>
              <w:rPr>
                <w:color w:val="000000"/>
              </w:rPr>
            </w:pPr>
            <w:r>
              <w:rPr>
                <w:color w:val="000000"/>
                <w:lang w:eastAsia="uk-UA"/>
              </w:rPr>
              <w:t>1700,0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3768D7">
            <w:pPr>
              <w:suppressAutoHyphens/>
              <w:snapToGrid w:val="0"/>
              <w:jc w:val="center"/>
              <w:rPr>
                <w:color w:val="000000"/>
              </w:rPr>
            </w:pPr>
            <w:r>
              <w:rPr>
                <w:color w:val="000000"/>
              </w:rPr>
              <w:t>0</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Default="00496E10" w:rsidP="00D321E4">
            <w:pPr>
              <w:suppressAutoHyphens/>
              <w:snapToGrid w:val="0"/>
              <w:jc w:val="center"/>
              <w:rPr>
                <w:color w:val="000000"/>
                <w:lang w:eastAsia="uk-UA"/>
              </w:rPr>
            </w:pPr>
            <w:r>
              <w:rPr>
                <w:color w:val="000000"/>
                <w:lang w:eastAsia="uk-UA"/>
              </w:rPr>
              <w:t>Виготовлення проектно-кошторисної документації на капітальний ремонт автомобільної дороги загального користування місцевого значення С141632 Забужжя – (Сокаль – Червоноград) на ділянці км 0+000 – км 1+574»</w:t>
            </w:r>
          </w:p>
          <w:p w:rsidR="00496E10" w:rsidRPr="00D321E4" w:rsidRDefault="00496E10" w:rsidP="00D321E4">
            <w:pPr>
              <w:suppressAutoHyphens/>
              <w:snapToGrid w:val="0"/>
              <w:jc w:val="center"/>
              <w:rPr>
                <w:bCs/>
                <w:color w:val="000000"/>
                <w:lang w:eastAsia="uk-UA"/>
              </w:rPr>
            </w:pPr>
            <w:r>
              <w:rPr>
                <w:color w:val="000000"/>
                <w:lang w:eastAsia="uk-UA"/>
              </w:rPr>
              <w:t>С141632 Забужжя – (Сокаль – Червоноград)</w:t>
            </w:r>
          </w:p>
        </w:tc>
        <w:tc>
          <w:tcPr>
            <w:tcW w:w="1418"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D321E4">
            <w:pPr>
              <w:suppressAutoHyphens/>
              <w:snapToGrid w:val="0"/>
              <w:jc w:val="center"/>
              <w:rPr>
                <w:color w:val="000000"/>
                <w:lang w:eastAsia="uk-UA"/>
              </w:rPr>
            </w:pPr>
          </w:p>
          <w:p w:rsidR="00496E10" w:rsidRDefault="00496E10" w:rsidP="00D321E4">
            <w:pPr>
              <w:suppressAutoHyphens/>
              <w:snapToGrid w:val="0"/>
              <w:jc w:val="center"/>
              <w:rPr>
                <w:color w:val="000000"/>
                <w:lang w:eastAsia="uk-UA"/>
              </w:rPr>
            </w:pPr>
          </w:p>
          <w:p w:rsidR="00496E10" w:rsidRPr="000B16CA" w:rsidRDefault="00496E10" w:rsidP="00D321E4">
            <w:pPr>
              <w:suppressAutoHyphens/>
              <w:snapToGrid w:val="0"/>
              <w:jc w:val="center"/>
              <w:rPr>
                <w:color w:val="000000"/>
              </w:rPr>
            </w:pPr>
            <w:r>
              <w:rPr>
                <w:color w:val="000000"/>
                <w:lang w:eastAsia="uk-UA"/>
              </w:rPr>
              <w:t>270,0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D321E4">
            <w:pPr>
              <w:suppressAutoHyphens/>
              <w:snapToGrid w:val="0"/>
              <w:jc w:val="center"/>
              <w:rPr>
                <w:color w:val="000000"/>
              </w:rPr>
            </w:pPr>
          </w:p>
          <w:p w:rsidR="00496E10" w:rsidRDefault="00496E10" w:rsidP="00D321E4">
            <w:pPr>
              <w:suppressAutoHyphens/>
              <w:snapToGrid w:val="0"/>
              <w:jc w:val="center"/>
              <w:rPr>
                <w:color w:val="000000"/>
              </w:rPr>
            </w:pPr>
          </w:p>
          <w:p w:rsidR="00496E10" w:rsidRPr="000B16CA" w:rsidRDefault="00496E10" w:rsidP="00D321E4">
            <w:pPr>
              <w:suppressAutoHyphens/>
              <w:snapToGrid w:val="0"/>
              <w:jc w:val="center"/>
              <w:rPr>
                <w:color w:val="000000"/>
              </w:rPr>
            </w:pPr>
            <w:r>
              <w:rPr>
                <w:color w:val="000000"/>
              </w:rPr>
              <w:t>270,0</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Default="00496E10" w:rsidP="00FC5F8D">
            <w:pPr>
              <w:suppressAutoHyphens/>
              <w:snapToGrid w:val="0"/>
              <w:rPr>
                <w:color w:val="000000"/>
                <w:lang w:val="ru-RU" w:eastAsia="uk-UA"/>
              </w:rPr>
            </w:pPr>
            <w:r w:rsidRPr="0038529D">
              <w:rPr>
                <w:color w:val="000000"/>
                <w:lang w:val="ru-RU" w:eastAsia="uk-UA"/>
              </w:rPr>
              <w:t>Проведення робіт по ремонту доріг і вулиць комунальної власності Сокальської міської територіальної громади</w:t>
            </w:r>
          </w:p>
          <w:p w:rsidR="00496E10" w:rsidRDefault="00496E10" w:rsidP="00FC5F8D">
            <w:pPr>
              <w:suppressAutoHyphens/>
              <w:snapToGrid w:val="0"/>
              <w:jc w:val="center"/>
              <w:rPr>
                <w:color w:val="000000"/>
                <w:lang w:eastAsia="uk-UA"/>
              </w:rPr>
            </w:pPr>
            <w:r>
              <w:t>Поточний ремонт вулиць і доріг комунальної власності у населених пунктах Сокальської міської територіальної громади</w:t>
            </w:r>
          </w:p>
        </w:tc>
        <w:tc>
          <w:tcPr>
            <w:tcW w:w="1418" w:type="dxa"/>
            <w:tcBorders>
              <w:top w:val="single" w:sz="4" w:space="0" w:color="000000"/>
              <w:left w:val="single" w:sz="4" w:space="0" w:color="000000"/>
              <w:bottom w:val="single" w:sz="4" w:space="0" w:color="000000"/>
              <w:right w:val="single" w:sz="4" w:space="0" w:color="auto"/>
            </w:tcBorders>
            <w:shd w:val="clear" w:color="auto" w:fill="FFFFFF"/>
            <w:vAlign w:val="center"/>
          </w:tcPr>
          <w:p w:rsidR="00496E10" w:rsidRPr="000B16CA" w:rsidRDefault="00496E10" w:rsidP="00FC5F8D">
            <w:pPr>
              <w:suppressAutoHyphens/>
              <w:snapToGrid w:val="0"/>
              <w:jc w:val="center"/>
              <w:rPr>
                <w:color w:val="000000"/>
              </w:rPr>
            </w:pPr>
            <w:r>
              <w:rPr>
                <w:color w:val="000000"/>
                <w:lang w:eastAsia="uk-UA"/>
              </w:rPr>
              <w:t>1100,0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496E10" w:rsidRDefault="00496E10" w:rsidP="00FC5F8D">
            <w:pPr>
              <w:suppressAutoHyphens/>
              <w:snapToGrid w:val="0"/>
              <w:jc w:val="center"/>
              <w:rPr>
                <w:color w:val="000000"/>
              </w:rPr>
            </w:pPr>
          </w:p>
          <w:p w:rsidR="00496E10" w:rsidRDefault="00496E10" w:rsidP="00FC5F8D">
            <w:pPr>
              <w:suppressAutoHyphens/>
              <w:snapToGrid w:val="0"/>
              <w:jc w:val="center"/>
              <w:rPr>
                <w:color w:val="000000"/>
              </w:rPr>
            </w:pPr>
          </w:p>
          <w:p w:rsidR="00496E10" w:rsidRPr="000B16CA" w:rsidRDefault="006943FD" w:rsidP="00FC5F8D">
            <w:pPr>
              <w:suppressAutoHyphens/>
              <w:snapToGrid w:val="0"/>
              <w:jc w:val="center"/>
              <w:rPr>
                <w:color w:val="000000"/>
              </w:rPr>
            </w:pPr>
            <w:r>
              <w:rPr>
                <w:color w:val="000000"/>
              </w:rPr>
              <w:t>1100,0</w:t>
            </w:r>
          </w:p>
        </w:tc>
      </w:tr>
      <w:tr w:rsidR="00496E10" w:rsidRPr="000B16CA" w:rsidTr="00F35647">
        <w:trPr>
          <w:cantSplit/>
          <w:trHeight w:val="775"/>
        </w:trPr>
        <w:tc>
          <w:tcPr>
            <w:tcW w:w="7240" w:type="dxa"/>
            <w:tcBorders>
              <w:top w:val="single" w:sz="4" w:space="0" w:color="000000"/>
              <w:left w:val="single" w:sz="4" w:space="0" w:color="000000"/>
              <w:bottom w:val="single" w:sz="4" w:space="0" w:color="000000"/>
            </w:tcBorders>
            <w:shd w:val="clear" w:color="auto" w:fill="FFFFFF"/>
            <w:vAlign w:val="center"/>
          </w:tcPr>
          <w:p w:rsidR="00496E10" w:rsidRPr="00496E10" w:rsidRDefault="00496E10" w:rsidP="00496E10">
            <w:pPr>
              <w:suppressAutoHyphens/>
              <w:snapToGrid w:val="0"/>
              <w:jc w:val="center"/>
              <w:rPr>
                <w:b/>
                <w:color w:val="000000"/>
                <w:lang w:val="ru-RU" w:eastAsia="uk-UA"/>
              </w:rPr>
            </w:pPr>
            <w:r w:rsidRPr="00496E10">
              <w:rPr>
                <w:b/>
                <w:color w:val="000000"/>
                <w:lang w:val="ru-RU" w:eastAsia="uk-UA"/>
              </w:rPr>
              <w:t>Всього:</w:t>
            </w:r>
          </w:p>
        </w:tc>
        <w:tc>
          <w:tcPr>
            <w:tcW w:w="1418" w:type="dxa"/>
            <w:tcBorders>
              <w:top w:val="single" w:sz="4" w:space="0" w:color="000000"/>
              <w:left w:val="single" w:sz="4" w:space="0" w:color="000000"/>
              <w:bottom w:val="single" w:sz="4" w:space="0" w:color="000000"/>
              <w:right w:val="single" w:sz="4" w:space="0" w:color="auto"/>
            </w:tcBorders>
            <w:shd w:val="clear" w:color="auto" w:fill="FFFFFF"/>
            <w:vAlign w:val="center"/>
          </w:tcPr>
          <w:p w:rsidR="00496E10" w:rsidRPr="00496E10" w:rsidRDefault="00496E10" w:rsidP="00496E10">
            <w:pPr>
              <w:suppressAutoHyphens/>
              <w:snapToGrid w:val="0"/>
              <w:jc w:val="center"/>
              <w:rPr>
                <w:b/>
                <w:color w:val="000000"/>
                <w:lang w:eastAsia="uk-UA"/>
              </w:rPr>
            </w:pPr>
            <w:r w:rsidRPr="00496E10">
              <w:rPr>
                <w:b/>
                <w:color w:val="000000"/>
                <w:lang w:eastAsia="uk-UA"/>
              </w:rPr>
              <w:t>3270,0</w:t>
            </w:r>
          </w:p>
        </w:tc>
        <w:tc>
          <w:tcPr>
            <w:tcW w:w="1276" w:type="dxa"/>
            <w:tcBorders>
              <w:top w:val="single" w:sz="4" w:space="0" w:color="000000"/>
              <w:left w:val="single" w:sz="4" w:space="0" w:color="000000"/>
              <w:bottom w:val="single" w:sz="4" w:space="0" w:color="000000"/>
              <w:right w:val="single" w:sz="4" w:space="0" w:color="auto"/>
            </w:tcBorders>
            <w:shd w:val="clear" w:color="auto" w:fill="FFFFFF"/>
          </w:tcPr>
          <w:p w:rsidR="00366DEF" w:rsidRDefault="00366DEF" w:rsidP="00496E10">
            <w:pPr>
              <w:suppressAutoHyphens/>
              <w:snapToGrid w:val="0"/>
              <w:jc w:val="center"/>
              <w:rPr>
                <w:b/>
                <w:color w:val="000000"/>
              </w:rPr>
            </w:pPr>
          </w:p>
          <w:p w:rsidR="00496E10" w:rsidRPr="00496E10" w:rsidRDefault="006943FD" w:rsidP="006943FD">
            <w:pPr>
              <w:suppressAutoHyphens/>
              <w:snapToGrid w:val="0"/>
              <w:jc w:val="center"/>
              <w:rPr>
                <w:b/>
                <w:color w:val="000000"/>
              </w:rPr>
            </w:pPr>
            <w:r>
              <w:rPr>
                <w:b/>
                <w:color w:val="000000"/>
              </w:rPr>
              <w:t xml:space="preserve">1570,0 </w:t>
            </w:r>
            <w:r w:rsidR="00496E10" w:rsidRPr="00496E10">
              <w:rPr>
                <w:b/>
                <w:color w:val="000000"/>
              </w:rPr>
              <w:t>(</w:t>
            </w:r>
            <w:r>
              <w:rPr>
                <w:b/>
                <w:color w:val="000000"/>
              </w:rPr>
              <w:t>48</w:t>
            </w:r>
            <w:r w:rsidR="00496E10" w:rsidRPr="00496E10">
              <w:rPr>
                <w:b/>
                <w:color w:val="000000"/>
              </w:rPr>
              <w:t>%)</w:t>
            </w:r>
          </w:p>
        </w:tc>
      </w:tr>
    </w:tbl>
    <w:p w:rsidR="003768D7" w:rsidRPr="00D321E4" w:rsidRDefault="003768D7" w:rsidP="003768D7">
      <w:pPr>
        <w:suppressAutoHyphens/>
        <w:ind w:firstLine="708"/>
        <w:jc w:val="both"/>
        <w:rPr>
          <w:bCs/>
          <w:iCs/>
        </w:rPr>
      </w:pPr>
    </w:p>
    <w:p w:rsidR="00F930AB" w:rsidRPr="000A3564" w:rsidRDefault="00F930AB" w:rsidP="005E50CA">
      <w:pPr>
        <w:shd w:val="clear" w:color="auto" w:fill="FFFFFF"/>
        <w:jc w:val="center"/>
        <w:rPr>
          <w:b/>
          <w:highlight w:val="yellow"/>
          <w:lang w:eastAsia="en-US"/>
        </w:rPr>
      </w:pPr>
    </w:p>
    <w:p w:rsidR="000E5588" w:rsidRDefault="000E5588" w:rsidP="005E50CA">
      <w:pPr>
        <w:shd w:val="clear" w:color="auto" w:fill="FFFFFF"/>
        <w:jc w:val="center"/>
        <w:rPr>
          <w:b/>
          <w:lang w:eastAsia="en-US"/>
        </w:rPr>
      </w:pPr>
    </w:p>
    <w:p w:rsidR="00F930AB" w:rsidRPr="00CD20BF" w:rsidRDefault="00944EB2" w:rsidP="005E50CA">
      <w:pPr>
        <w:shd w:val="clear" w:color="auto" w:fill="FFFFFF"/>
        <w:jc w:val="center"/>
        <w:rPr>
          <w:b/>
          <w:lang w:eastAsia="en-US"/>
        </w:rPr>
      </w:pPr>
      <w:r>
        <w:rPr>
          <w:b/>
          <w:lang w:eastAsia="en-US"/>
        </w:rPr>
        <w:t>Житлово-комунальне господарство.</w:t>
      </w:r>
    </w:p>
    <w:p w:rsidR="0012766A" w:rsidRPr="00CD20BF" w:rsidRDefault="0012766A" w:rsidP="005E50CA">
      <w:pPr>
        <w:ind w:firstLine="709"/>
        <w:jc w:val="both"/>
        <w:rPr>
          <w:highlight w:val="yellow"/>
        </w:rPr>
      </w:pPr>
    </w:p>
    <w:p w:rsidR="00F930AB" w:rsidRPr="00CD20BF" w:rsidRDefault="00F930AB" w:rsidP="0012766A">
      <w:pPr>
        <w:ind w:firstLine="708"/>
        <w:jc w:val="both"/>
        <w:rPr>
          <w:highlight w:val="yellow"/>
        </w:rPr>
      </w:pPr>
      <w:r w:rsidRPr="00CD20BF">
        <w:t xml:space="preserve">За результатами фінансово-господарської діяльності комунальних підприємств </w:t>
      </w:r>
      <w:r w:rsidR="0012766A" w:rsidRPr="00CD20BF">
        <w:t>Сокаль</w:t>
      </w:r>
      <w:r w:rsidRPr="00CD20BF">
        <w:t xml:space="preserve">ської міської ради за </w:t>
      </w:r>
      <w:r w:rsidR="00385096">
        <w:t xml:space="preserve">9 місяців </w:t>
      </w:r>
      <w:r w:rsidRPr="00CD20BF">
        <w:t>202</w:t>
      </w:r>
      <w:r w:rsidR="0012766A" w:rsidRPr="00CD20BF">
        <w:t>1</w:t>
      </w:r>
      <w:r w:rsidRPr="00CD20BF">
        <w:t xml:space="preserve"> року </w:t>
      </w:r>
      <w:r w:rsidR="0012766A" w:rsidRPr="00CD20BF">
        <w:t>ситуація наступна:</w:t>
      </w:r>
    </w:p>
    <w:p w:rsidR="00F930AB" w:rsidRPr="00CD20BF" w:rsidRDefault="0012766A" w:rsidP="005E50CA">
      <w:pPr>
        <w:ind w:firstLine="708"/>
        <w:jc w:val="both"/>
      </w:pPr>
      <w:r w:rsidRPr="00CD20BF">
        <w:t xml:space="preserve">КП «Сокальжитлокомунсервіс» - прибуток </w:t>
      </w:r>
      <w:r w:rsidR="00385096">
        <w:t>954</w:t>
      </w:r>
      <w:r w:rsidRPr="00CD20BF">
        <w:t>,0 тис. грн</w:t>
      </w:r>
      <w:r w:rsidR="00385096">
        <w:t xml:space="preserve">, що </w:t>
      </w:r>
      <w:r w:rsidR="00F930AB" w:rsidRPr="00CD20BF">
        <w:t xml:space="preserve">на </w:t>
      </w:r>
      <w:r w:rsidR="00385096">
        <w:t>701</w:t>
      </w:r>
      <w:r w:rsidRPr="00CD20BF">
        <w:t xml:space="preserve"> </w:t>
      </w:r>
      <w:r w:rsidR="00F930AB" w:rsidRPr="00CD20BF">
        <w:t xml:space="preserve">тис. грн </w:t>
      </w:r>
      <w:r w:rsidR="00385096">
        <w:t>більше</w:t>
      </w:r>
      <w:r w:rsidR="00F930AB" w:rsidRPr="00CD20BF">
        <w:t>, ніж за аналогічний звітний період минулого року</w:t>
      </w:r>
      <w:r w:rsidR="00385096">
        <w:t xml:space="preserve"> (прибуток за аналогічний період 2020 року становив 253 тис.грн</w:t>
      </w:r>
      <w:r w:rsidR="00F930AB" w:rsidRPr="00CD20BF">
        <w:t>);</w:t>
      </w:r>
    </w:p>
    <w:p w:rsidR="00385096" w:rsidRPr="00CD20BF" w:rsidRDefault="00D11B54" w:rsidP="00385096">
      <w:pPr>
        <w:ind w:firstLine="708"/>
        <w:jc w:val="both"/>
      </w:pPr>
      <w:r w:rsidRPr="00CD20BF">
        <w:t xml:space="preserve">МКП «Сокальводоканал» - прибуток </w:t>
      </w:r>
      <w:r w:rsidR="00385096">
        <w:t xml:space="preserve">461 </w:t>
      </w:r>
      <w:r w:rsidRPr="00CD20BF">
        <w:t>тис. грн</w:t>
      </w:r>
      <w:r w:rsidR="00385096">
        <w:t xml:space="preserve">, що </w:t>
      </w:r>
      <w:r w:rsidRPr="00CD20BF">
        <w:t>на 1</w:t>
      </w:r>
      <w:r w:rsidR="00385096">
        <w:t xml:space="preserve">052 </w:t>
      </w:r>
      <w:r w:rsidRPr="00CD20BF">
        <w:t>тис. грн більше, ніж за аналогічний звітний період минулого року</w:t>
      </w:r>
      <w:r w:rsidR="00385096">
        <w:t xml:space="preserve"> (збиток за аналогічний період 2020 року становив 691 тис.грн</w:t>
      </w:r>
      <w:r w:rsidR="00385096" w:rsidRPr="00CD20BF">
        <w:t>);</w:t>
      </w:r>
    </w:p>
    <w:p w:rsidR="00D8122B" w:rsidRPr="00D8122B" w:rsidRDefault="00D8122B" w:rsidP="00AA52A6">
      <w:pPr>
        <w:ind w:firstLine="567"/>
        <w:jc w:val="both"/>
      </w:pPr>
      <w:r w:rsidRPr="00D8122B">
        <w:t xml:space="preserve">Після завершення опалювального сезону заборгованість КП «Сокальтеплокомуненерго» за спожитий природній газ становила 12 809,5 тис. грн. Підприємством проведено роботу для отримання відшкодування з державного бюджету різниці в тарифах з послуг теплопостачання. Внаслідок цього з державного бюджету на погашення боргу за спожитий природній газ надійшло 2 700,227 тис.грн. Окрім цього, підприємством забезпечується виконання умов договору по реструктуризації заборгованості за спожитий природний газ. </w:t>
      </w:r>
    </w:p>
    <w:p w:rsidR="00D8122B" w:rsidRPr="00D8122B" w:rsidRDefault="00D8122B" w:rsidP="00D8122B">
      <w:pPr>
        <w:ind w:firstLine="567"/>
        <w:jc w:val="both"/>
      </w:pPr>
      <w:r w:rsidRPr="00D8122B">
        <w:lastRenderedPageBreak/>
        <w:t xml:space="preserve">В результаті заборгованість підприємства станом на 12.01.2022 року становить 10 131,834 тис.грн. </w:t>
      </w:r>
    </w:p>
    <w:p w:rsidR="00B30A3D" w:rsidRPr="00CD20BF" w:rsidRDefault="00B30A3D" w:rsidP="00B30A3D">
      <w:pPr>
        <w:ind w:firstLine="567"/>
        <w:jc w:val="both"/>
      </w:pPr>
      <w:r w:rsidRPr="00CD20BF">
        <w:t>Рішеннями виконавчого комітету Сокальської міської ради від 09.07.2021 року №№145,146 погоджено заміщення природного газу для виробництва теплової енергії для централізованого опалення альтернативними видами палива шляхом встановлення твердопаливних котлів та встановлено тариф на теплову енергію.</w:t>
      </w:r>
    </w:p>
    <w:p w:rsidR="00B30A3D" w:rsidRPr="00CD20BF" w:rsidRDefault="00B30A3D" w:rsidP="00B30A3D">
      <w:pPr>
        <w:ind w:firstLine="567"/>
        <w:jc w:val="both"/>
      </w:pPr>
      <w:r w:rsidRPr="00CD20BF">
        <w:t>Рішенням виконавчого комітету Сокальської міської ради від 12.10.2021 року №274 Комунальному підприємству «Сокальтеплокомуненерго» встановлено тариф на транспортування теплової енергії.</w:t>
      </w:r>
    </w:p>
    <w:p w:rsidR="00B30A3D" w:rsidRPr="00CD20BF" w:rsidRDefault="00B30A3D" w:rsidP="00B30A3D">
      <w:pPr>
        <w:ind w:firstLine="709"/>
        <w:jc w:val="both"/>
      </w:pPr>
      <w:r w:rsidRPr="00CD20BF">
        <w:t>Враховуючи зазначене, КП «Сокальтеплокомуненерго» не здійснює діяльність з виробництва, транспортування та постачання теплової енергії виробленої із використанням природного газу.</w:t>
      </w:r>
    </w:p>
    <w:p w:rsidR="00CD20BF" w:rsidRDefault="00F930AB" w:rsidP="00A92F4B">
      <w:pPr>
        <w:autoSpaceDE w:val="0"/>
        <w:autoSpaceDN w:val="0"/>
        <w:adjustRightInd w:val="0"/>
        <w:ind w:firstLine="708"/>
        <w:jc w:val="both"/>
      </w:pPr>
      <w:r w:rsidRPr="00CD20BF">
        <w:t xml:space="preserve">Відповідно до </w:t>
      </w:r>
      <w:r w:rsidR="00A92F4B" w:rsidRPr="00CD20BF">
        <w:t>П</w:t>
      </w:r>
      <w:r w:rsidRPr="00CD20BF">
        <w:t xml:space="preserve">рограми </w:t>
      </w:r>
      <w:r w:rsidR="00A92F4B" w:rsidRPr="00CD20BF">
        <w:t>фінансової підтримки та зміцнення матеріально-технічної бази комунальних підприємств Сокальської міської ради на 2021 рік були проведені наступні заходи:</w:t>
      </w:r>
    </w:p>
    <w:p w:rsidR="00CD20BF" w:rsidRDefault="00CD20BF" w:rsidP="00A92F4B">
      <w:pPr>
        <w:autoSpaceDE w:val="0"/>
        <w:autoSpaceDN w:val="0"/>
        <w:adjustRightInd w:val="0"/>
        <w:ind w:firstLine="708"/>
        <w:jc w:val="both"/>
      </w:pPr>
      <w:r>
        <w:t>-</w:t>
      </w:r>
      <w:r w:rsidRPr="0061390A">
        <w:t>придбання основних засобів: автогрейдер</w:t>
      </w:r>
      <w:r>
        <w:t xml:space="preserve"> (</w:t>
      </w:r>
      <w:r w:rsidR="00F1018A" w:rsidRPr="00F1018A">
        <w:rPr>
          <w:lang w:val="ru-RU"/>
        </w:rPr>
        <w:t>2</w:t>
      </w:r>
      <w:r w:rsidR="00F1018A" w:rsidRPr="0061390A">
        <w:t> 600,0</w:t>
      </w:r>
      <w:r w:rsidR="00F1018A">
        <w:t xml:space="preserve"> </w:t>
      </w:r>
      <w:r>
        <w:t>тис.грн);</w:t>
      </w:r>
    </w:p>
    <w:p w:rsidR="00CD20BF" w:rsidRDefault="00CD20BF" w:rsidP="00A92F4B">
      <w:pPr>
        <w:autoSpaceDE w:val="0"/>
        <w:autoSpaceDN w:val="0"/>
        <w:adjustRightInd w:val="0"/>
        <w:ind w:firstLine="708"/>
        <w:jc w:val="both"/>
      </w:pPr>
      <w:r>
        <w:t>-</w:t>
      </w:r>
      <w:r w:rsidR="00F1018A" w:rsidRPr="0061390A">
        <w:t xml:space="preserve">придбання основних засобів: навантажувач </w:t>
      </w:r>
      <w:r w:rsidR="00F1018A" w:rsidRPr="0061390A">
        <w:rPr>
          <w:lang w:val="en-US"/>
        </w:rPr>
        <w:t>TUR</w:t>
      </w:r>
      <w:r w:rsidR="00F1018A" w:rsidRPr="0061390A">
        <w:rPr>
          <w:lang w:val="ru-RU"/>
        </w:rPr>
        <w:t xml:space="preserve"> – 3В (навісне обладнання) до міні трактора </w:t>
      </w:r>
      <w:r w:rsidR="00F1018A" w:rsidRPr="0061390A">
        <w:rPr>
          <w:lang w:val="en-US"/>
        </w:rPr>
        <w:t>LOVOL</w:t>
      </w:r>
      <w:r w:rsidR="00F1018A" w:rsidRPr="0061390A">
        <w:t>; щітка дорожня та відвал до трактора МТЗ; повітродувка; косарка балкова</w:t>
      </w:r>
      <w:r w:rsidR="00F1018A">
        <w:t xml:space="preserve"> (</w:t>
      </w:r>
      <w:r w:rsidR="00F1018A" w:rsidRPr="0061390A">
        <w:t>330,0</w:t>
      </w:r>
      <w:r w:rsidR="00F1018A">
        <w:t xml:space="preserve"> тис. грн);</w:t>
      </w:r>
    </w:p>
    <w:p w:rsidR="00F1018A" w:rsidRDefault="00F1018A" w:rsidP="00A92F4B">
      <w:pPr>
        <w:autoSpaceDE w:val="0"/>
        <w:autoSpaceDN w:val="0"/>
        <w:adjustRightInd w:val="0"/>
        <w:ind w:firstLine="708"/>
        <w:jc w:val="both"/>
      </w:pPr>
      <w:r>
        <w:t>-</w:t>
      </w:r>
      <w:r w:rsidRPr="0061390A">
        <w:t>придбання спеціального дозволу на користування надрами в частині затверджених  запасів з метою видобутку питних підземних вод ділянок Північна та Південна Сокальського родовища (свердловина № 1,2,4,7)</w:t>
      </w:r>
      <w:r>
        <w:t xml:space="preserve"> (</w:t>
      </w:r>
      <w:r w:rsidRPr="0061390A">
        <w:t>400,0</w:t>
      </w:r>
      <w:r>
        <w:t xml:space="preserve"> тис.грн);</w:t>
      </w:r>
    </w:p>
    <w:p w:rsidR="00F1018A" w:rsidRDefault="00F1018A" w:rsidP="00A92F4B">
      <w:pPr>
        <w:autoSpaceDE w:val="0"/>
        <w:autoSpaceDN w:val="0"/>
        <w:adjustRightInd w:val="0"/>
        <w:ind w:firstLine="708"/>
        <w:jc w:val="both"/>
      </w:pPr>
      <w:r>
        <w:t>-</w:t>
      </w:r>
      <w:r w:rsidRPr="0061390A">
        <w:t xml:space="preserve">придбання основних засобів: </w:t>
      </w:r>
      <w:r w:rsidR="00AB7BE4">
        <w:t>м</w:t>
      </w:r>
      <w:r w:rsidRPr="0061390A">
        <w:t>ашина дорожня комбінована МДКЗ-14</w:t>
      </w:r>
      <w:r>
        <w:t xml:space="preserve"> (</w:t>
      </w:r>
      <w:r w:rsidRPr="0061390A">
        <w:t xml:space="preserve">2 270,0 </w:t>
      </w:r>
      <w:r>
        <w:t>тис.грн);</w:t>
      </w:r>
    </w:p>
    <w:p w:rsidR="007B129D" w:rsidRDefault="00F1018A" w:rsidP="007B129D">
      <w:pPr>
        <w:autoSpaceDE w:val="0"/>
        <w:autoSpaceDN w:val="0"/>
        <w:adjustRightInd w:val="0"/>
        <w:ind w:firstLine="708"/>
        <w:jc w:val="both"/>
        <w:rPr>
          <w:color w:val="000000"/>
          <w:shd w:val="clear" w:color="auto" w:fill="FFFFFF"/>
        </w:rPr>
      </w:pPr>
      <w:r>
        <w:rPr>
          <w:color w:val="000000"/>
        </w:rPr>
        <w:t>-</w:t>
      </w:r>
      <w:r w:rsidRPr="0061390A">
        <w:rPr>
          <w:color w:val="000000"/>
        </w:rPr>
        <w:t>придбання матеріалів, а саме</w:t>
      </w:r>
      <w:r>
        <w:rPr>
          <w:color w:val="000000"/>
        </w:rPr>
        <w:t>:</w:t>
      </w:r>
      <w:r w:rsidRPr="0061390A">
        <w:rPr>
          <w:color w:val="000000"/>
        </w:rPr>
        <w:t xml:space="preserve"> </w:t>
      </w:r>
      <w:r w:rsidRPr="0061390A">
        <w:rPr>
          <w:rStyle w:val="2693"/>
          <w:color w:val="000000"/>
        </w:rPr>
        <w:t xml:space="preserve">труби ПВХ 160/6.2/10 атм. </w:t>
      </w:r>
      <w:r>
        <w:rPr>
          <w:rStyle w:val="2693"/>
          <w:color w:val="000000"/>
        </w:rPr>
        <w:t>д</w:t>
      </w:r>
      <w:r w:rsidRPr="0061390A">
        <w:rPr>
          <w:rStyle w:val="2693"/>
          <w:color w:val="000000"/>
        </w:rPr>
        <w:t>овжиною 750 м.п.</w:t>
      </w:r>
      <w:r>
        <w:rPr>
          <w:rStyle w:val="2693"/>
          <w:color w:val="000000"/>
        </w:rPr>
        <w:t xml:space="preserve"> (</w:t>
      </w:r>
      <w:r w:rsidRPr="0061390A">
        <w:t xml:space="preserve">334,8 </w:t>
      </w:r>
      <w:r w:rsidR="00B30A3D">
        <w:t>тис.грн)</w:t>
      </w:r>
      <w:r w:rsidR="000E5588" w:rsidRPr="000E5588">
        <w:rPr>
          <w:color w:val="000000"/>
          <w:shd w:val="clear" w:color="auto" w:fill="FFFFFF"/>
        </w:rPr>
        <w:t xml:space="preserve"> </w:t>
      </w:r>
      <w:r w:rsidR="000E5588">
        <w:rPr>
          <w:color w:val="000000"/>
          <w:shd w:val="clear" w:color="auto" w:fill="FFFFFF"/>
        </w:rPr>
        <w:t>для р</w:t>
      </w:r>
      <w:r w:rsidR="000E5588" w:rsidRPr="00AA5454">
        <w:rPr>
          <w:color w:val="000000"/>
          <w:shd w:val="clear" w:color="auto" w:fill="FFFFFF"/>
        </w:rPr>
        <w:t>еконструкці</w:t>
      </w:r>
      <w:r w:rsidR="000E5588">
        <w:rPr>
          <w:color w:val="000000"/>
          <w:shd w:val="clear" w:color="auto" w:fill="FFFFFF"/>
        </w:rPr>
        <w:t>ї</w:t>
      </w:r>
      <w:r w:rsidR="000E5588" w:rsidRPr="00AA5454">
        <w:rPr>
          <w:color w:val="000000"/>
          <w:shd w:val="clear" w:color="auto" w:fill="FFFFFF"/>
        </w:rPr>
        <w:t xml:space="preserve"> із заміною існуючого напірного каналізаційного колектора від КНС №3 смт. Жвирка, вул. Івасюка, до КНС №1 по вул. Макаренка, 2а в м.Сокаль</w:t>
      </w:r>
      <w:r w:rsidR="000E5588">
        <w:rPr>
          <w:color w:val="000000"/>
          <w:shd w:val="clear" w:color="auto" w:fill="FFFFFF"/>
        </w:rPr>
        <w:t>.</w:t>
      </w:r>
      <w:r w:rsidR="000E5588" w:rsidRPr="00AA5454">
        <w:rPr>
          <w:color w:val="000000"/>
          <w:shd w:val="clear" w:color="auto" w:fill="FFFFFF"/>
        </w:rPr>
        <w:t xml:space="preserve"> </w:t>
      </w:r>
    </w:p>
    <w:p w:rsidR="0076187B" w:rsidRDefault="007B129D" w:rsidP="0076187B">
      <w:pPr>
        <w:autoSpaceDE w:val="0"/>
        <w:autoSpaceDN w:val="0"/>
        <w:adjustRightInd w:val="0"/>
        <w:ind w:firstLine="708"/>
        <w:jc w:val="both"/>
      </w:pPr>
      <w:r w:rsidRPr="00B30A3D">
        <w:rPr>
          <w:lang w:eastAsia="en-US"/>
        </w:rPr>
        <w:t>КП «Сокальжитлокомунсервіс» проводились роботи на виконання Програми</w:t>
      </w:r>
      <w:r>
        <w:rPr>
          <w:lang w:eastAsia="en-US"/>
        </w:rPr>
        <w:t xml:space="preserve"> б</w:t>
      </w:r>
      <w:r w:rsidRPr="00B30A3D">
        <w:rPr>
          <w:lang w:eastAsia="en-US"/>
        </w:rPr>
        <w:t>лагоустрою на 2021 рік</w:t>
      </w:r>
      <w:r w:rsidR="006F7EF6">
        <w:rPr>
          <w:lang w:eastAsia="en-US"/>
        </w:rPr>
        <w:t xml:space="preserve"> на загальну суму </w:t>
      </w:r>
      <w:r w:rsidR="006F7EF6">
        <w:t>10 022,2</w:t>
      </w:r>
      <w:r w:rsidR="006F7EF6" w:rsidRPr="007D5C2D">
        <w:t>2</w:t>
      </w:r>
      <w:r w:rsidR="006F7EF6">
        <w:t xml:space="preserve"> тис.грн. Зок</w:t>
      </w:r>
      <w:r w:rsidR="0076187B">
        <w:t>р</w:t>
      </w:r>
      <w:r w:rsidR="006F7EF6">
        <w:t>ема:</w:t>
      </w:r>
    </w:p>
    <w:p w:rsidR="006F7EF6" w:rsidRPr="007D5C2D" w:rsidRDefault="006F7EF6" w:rsidP="0076187B">
      <w:pPr>
        <w:autoSpaceDE w:val="0"/>
        <w:autoSpaceDN w:val="0"/>
        <w:adjustRightInd w:val="0"/>
        <w:ind w:firstLine="708"/>
        <w:jc w:val="both"/>
        <w:rPr>
          <w:color w:val="000000"/>
        </w:rPr>
      </w:pPr>
      <w:r>
        <w:t>-</w:t>
      </w:r>
      <w:r w:rsidRPr="007D5C2D">
        <w:rPr>
          <w:color w:val="000000"/>
        </w:rPr>
        <w:t>покращення зовнішнього вигляду та санітарного стану  (організація прибирання міста, селища та сіл, забезпечення своєчасного і повного видалення твердих  і рідких побутових відходів, ліквідація стихійних сміттєзвалищ, косіння зелених зон, облаштування майданчиків для розміщення контейнерів по збору твердих побутових відходів, паркування транспортних засобів, встановлення урн для сміття тощо);</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7D5C2D">
        <w:rPr>
          <w:rFonts w:ascii="Times New Roman" w:hAnsi="Times New Roman" w:cs="Times New Roman"/>
          <w:sz w:val="24"/>
          <w:szCs w:val="24"/>
          <w:lang w:val="uk-UA"/>
        </w:rPr>
        <w:t>-проведення ремонту тротуарів;</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7D5C2D">
        <w:rPr>
          <w:rFonts w:ascii="Times New Roman" w:hAnsi="Times New Roman" w:cs="Times New Roman"/>
          <w:sz w:val="24"/>
          <w:szCs w:val="24"/>
          <w:lang w:val="uk-UA"/>
        </w:rPr>
        <w:t>-окультурення зелених на</w:t>
      </w:r>
      <w:r w:rsidR="00A46652">
        <w:rPr>
          <w:rFonts w:ascii="Times New Roman" w:hAnsi="Times New Roman" w:cs="Times New Roman"/>
          <w:sz w:val="24"/>
          <w:szCs w:val="24"/>
          <w:lang w:val="uk-UA"/>
        </w:rPr>
        <w:t>саджень з одночасним санітарним</w:t>
      </w:r>
      <w:r w:rsidRPr="007D5C2D">
        <w:rPr>
          <w:rFonts w:ascii="Times New Roman" w:hAnsi="Times New Roman" w:cs="Times New Roman"/>
          <w:sz w:val="24"/>
          <w:szCs w:val="24"/>
          <w:lang w:val="uk-UA"/>
        </w:rPr>
        <w:t xml:space="preserve"> видаленням сухостійних, аварійних, фаутних дерев та кущів та формуванням крон існуючих дерев, утриманням газонів, зелених зон;</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7D5C2D">
        <w:rPr>
          <w:rFonts w:ascii="Times New Roman" w:hAnsi="Times New Roman" w:cs="Times New Roman"/>
          <w:sz w:val="24"/>
          <w:szCs w:val="24"/>
          <w:lang w:val="uk-UA"/>
        </w:rPr>
        <w:t>-забезпечення якісного вуличного освітлення (поточне утримання, впровадження енергозберігаючих технологій в роботі мережі зовнішнього освітлення);</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7D5C2D">
        <w:rPr>
          <w:rFonts w:ascii="Times New Roman" w:hAnsi="Times New Roman" w:cs="Times New Roman"/>
          <w:sz w:val="24"/>
          <w:szCs w:val="24"/>
          <w:lang w:val="uk-UA"/>
        </w:rPr>
        <w:t>-удосконалення організації руху транспорту та пішоходів;</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r>
      <w:r w:rsidRPr="007D5C2D">
        <w:rPr>
          <w:rFonts w:ascii="Times New Roman" w:hAnsi="Times New Roman" w:cs="Times New Roman"/>
          <w:sz w:val="24"/>
          <w:szCs w:val="24"/>
          <w:lang w:val="uk-UA"/>
        </w:rPr>
        <w:t>-створення відповідних умов для відпочинку дітей, підлітків та дорослого населення (утримання та впорядкування прибудинкових територій, облаштування дитячих, спортивних майданчиків тощо);</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t>-</w:t>
      </w:r>
      <w:r w:rsidRPr="007D5C2D">
        <w:rPr>
          <w:rFonts w:ascii="Times New Roman" w:hAnsi="Times New Roman" w:cs="Times New Roman"/>
          <w:sz w:val="24"/>
          <w:szCs w:val="24"/>
          <w:lang w:val="uk-UA"/>
        </w:rPr>
        <w:t>забезпечення належних умов для поховання померлих (впорядкування існуючих кладовищ та проведення ряду заходів по їх розширенню за потреби);</w:t>
      </w:r>
    </w:p>
    <w:p w:rsidR="006F7EF6" w:rsidRPr="007D5C2D" w:rsidRDefault="006F7EF6" w:rsidP="006F7EF6">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t>-</w:t>
      </w:r>
      <w:r w:rsidRPr="007D5C2D">
        <w:rPr>
          <w:rFonts w:ascii="Times New Roman" w:hAnsi="Times New Roman" w:cs="Times New Roman"/>
          <w:sz w:val="24"/>
          <w:szCs w:val="24"/>
          <w:lang w:val="uk-UA"/>
        </w:rPr>
        <w:t>організація робіт з благоустрою при проведенні державних, релігійних та місцевих свят</w:t>
      </w:r>
      <w:r>
        <w:rPr>
          <w:rFonts w:ascii="Times New Roman" w:hAnsi="Times New Roman" w:cs="Times New Roman"/>
          <w:sz w:val="24"/>
          <w:szCs w:val="24"/>
          <w:lang w:val="uk-UA"/>
        </w:rPr>
        <w:t>.</w:t>
      </w:r>
      <w:r w:rsidRPr="007D5C2D">
        <w:rPr>
          <w:rFonts w:ascii="Times New Roman" w:hAnsi="Times New Roman" w:cs="Times New Roman"/>
          <w:sz w:val="24"/>
          <w:szCs w:val="24"/>
          <w:lang w:val="uk-UA"/>
        </w:rPr>
        <w:t xml:space="preserve"> </w:t>
      </w:r>
    </w:p>
    <w:p w:rsidR="007B129D" w:rsidRDefault="007B129D" w:rsidP="007B129D">
      <w:pPr>
        <w:autoSpaceDE w:val="0"/>
        <w:autoSpaceDN w:val="0"/>
        <w:adjustRightInd w:val="0"/>
        <w:ind w:firstLine="708"/>
        <w:jc w:val="both"/>
        <w:rPr>
          <w:lang w:eastAsia="en-US"/>
        </w:rPr>
      </w:pPr>
      <w:r>
        <w:rPr>
          <w:lang w:eastAsia="en-US"/>
        </w:rPr>
        <w:t xml:space="preserve">Окрім того, проведено наступні роботи: </w:t>
      </w:r>
    </w:p>
    <w:p w:rsidR="007B129D" w:rsidRPr="007B129D" w:rsidRDefault="007B129D" w:rsidP="007B129D">
      <w:pPr>
        <w:ind w:firstLine="709"/>
      </w:pPr>
      <w:r w:rsidRPr="007B129D">
        <w:t xml:space="preserve">-реконструкція вуличного освітлення по вулицях Зелена та Весела в с. Горбків; </w:t>
      </w:r>
    </w:p>
    <w:p w:rsidR="007B129D" w:rsidRPr="007B129D" w:rsidRDefault="007B129D" w:rsidP="007B129D">
      <w:pPr>
        <w:ind w:firstLine="709"/>
      </w:pPr>
      <w:r w:rsidRPr="007B129D">
        <w:t xml:space="preserve">-відновлення (реконструкція) дитячих майданчиків в с. Тартаків та с. Копитів </w:t>
      </w:r>
    </w:p>
    <w:p w:rsidR="007B129D" w:rsidRPr="007B129D" w:rsidRDefault="007B129D" w:rsidP="007B129D">
      <w:pPr>
        <w:ind w:firstLine="709"/>
      </w:pPr>
      <w:r w:rsidRPr="007B129D">
        <w:t xml:space="preserve">-капітальний ремонт тротуарного покриття по вул.Зелена с.Поториця </w:t>
      </w:r>
    </w:p>
    <w:p w:rsidR="007B129D" w:rsidRPr="00B30A3D" w:rsidRDefault="007B129D" w:rsidP="007B129D">
      <w:pPr>
        <w:autoSpaceDE w:val="0"/>
        <w:autoSpaceDN w:val="0"/>
        <w:adjustRightInd w:val="0"/>
        <w:ind w:firstLine="708"/>
        <w:jc w:val="both"/>
        <w:rPr>
          <w:lang w:eastAsia="en-US"/>
        </w:rPr>
      </w:pPr>
      <w:r>
        <w:rPr>
          <w:lang w:eastAsia="en-US"/>
        </w:rPr>
        <w:t xml:space="preserve">-капітальний ремонт огорожі цвинтаря в с.Волиця. </w:t>
      </w:r>
    </w:p>
    <w:p w:rsidR="007B129D" w:rsidRDefault="007B129D" w:rsidP="005E50CA">
      <w:pPr>
        <w:shd w:val="clear" w:color="auto" w:fill="FFFFFF"/>
        <w:jc w:val="center"/>
        <w:rPr>
          <w:b/>
          <w:lang w:eastAsia="en-US"/>
        </w:rPr>
      </w:pPr>
    </w:p>
    <w:p w:rsidR="00F930AB" w:rsidRDefault="00F930AB" w:rsidP="005E50CA">
      <w:pPr>
        <w:shd w:val="clear" w:color="auto" w:fill="FFFFFF"/>
        <w:jc w:val="center"/>
        <w:rPr>
          <w:b/>
          <w:lang w:eastAsia="en-US"/>
        </w:rPr>
      </w:pPr>
      <w:r w:rsidRPr="00257F40">
        <w:rPr>
          <w:b/>
          <w:lang w:eastAsia="en-US"/>
        </w:rPr>
        <w:t>Землекористування</w:t>
      </w:r>
    </w:p>
    <w:p w:rsidR="00257F40" w:rsidRPr="00257F40" w:rsidRDefault="00257F40" w:rsidP="005E50CA">
      <w:pPr>
        <w:shd w:val="clear" w:color="auto" w:fill="FFFFFF"/>
        <w:jc w:val="center"/>
        <w:rPr>
          <w:b/>
          <w:lang w:eastAsia="en-US"/>
        </w:rPr>
      </w:pPr>
    </w:p>
    <w:p w:rsidR="00257F40" w:rsidRDefault="00257F40" w:rsidP="00257F40">
      <w:pPr>
        <w:suppressAutoHyphens/>
        <w:ind w:firstLine="703"/>
        <w:jc w:val="both"/>
      </w:pPr>
      <w:r>
        <w:t xml:space="preserve">За 2021 рік до відділу земельних ресурсів та екології Сокальської міської ради від юридичних осіб, </w:t>
      </w:r>
      <w:r w:rsidRPr="00350E65">
        <w:t>фізичних осіб-підприємців, установ, організацій, управлінь, відділів, громадян надійшло</w:t>
      </w:r>
      <w:r>
        <w:t xml:space="preserve"> понад 2500 клопотань, заяви, листа, звернення, скарг. На підставі даних заяв та звернень за звітний період міською радою було прийнято понад 250 рішень, </w:t>
      </w:r>
      <w:r w:rsidRPr="0075489E">
        <w:t>що стосуються вирішення земельних питань щодо надання дозволів на розроблення документацій із землеустрою, їх затвердження, передача земельних ділянок у власність та користування, поновлення договорів оренди землі, укладання земельних сервітутів, продажу земельних ділянок, припинення терміну дії договорів оренди землі та договорів про встановлення особистих строкових сервітутів, внесення змін до прийнятих рішень міської ради тощо.</w:t>
      </w:r>
    </w:p>
    <w:p w:rsidR="00257F40" w:rsidRPr="00257F40" w:rsidRDefault="00257F40" w:rsidP="00257F40">
      <w:pPr>
        <w:suppressAutoHyphens/>
        <w:ind w:firstLine="703"/>
        <w:jc w:val="both"/>
      </w:pPr>
      <w:r w:rsidRPr="00257F40">
        <w:t>За період з січня 2021 року відповідно до прийнятих рішень Сокальської міської ради укладено:</w:t>
      </w:r>
    </w:p>
    <w:p w:rsidR="00257F40" w:rsidRPr="00257F40" w:rsidRDefault="00257F40" w:rsidP="00E34F5C">
      <w:pPr>
        <w:pStyle w:val="aff3"/>
        <w:numPr>
          <w:ilvl w:val="0"/>
          <w:numId w:val="35"/>
        </w:numPr>
        <w:suppressAutoHyphens/>
        <w:spacing w:after="0" w:line="240" w:lineRule="auto"/>
        <w:jc w:val="both"/>
        <w:rPr>
          <w:rFonts w:ascii="Times New Roman" w:hAnsi="Times New Roman"/>
        </w:rPr>
      </w:pPr>
      <w:r w:rsidRPr="00257F40">
        <w:rPr>
          <w:rFonts w:ascii="Times New Roman" w:hAnsi="Times New Roman"/>
        </w:rPr>
        <w:t>8 додаткових угод до договорів оренди землі;</w:t>
      </w:r>
    </w:p>
    <w:p w:rsidR="00257F40" w:rsidRPr="00257F40" w:rsidRDefault="00257F40" w:rsidP="00E34F5C">
      <w:pPr>
        <w:pStyle w:val="aff3"/>
        <w:numPr>
          <w:ilvl w:val="0"/>
          <w:numId w:val="35"/>
        </w:numPr>
        <w:suppressAutoHyphens/>
        <w:spacing w:after="0" w:line="240" w:lineRule="auto"/>
        <w:jc w:val="both"/>
        <w:rPr>
          <w:rFonts w:ascii="Times New Roman" w:hAnsi="Times New Roman"/>
        </w:rPr>
      </w:pPr>
      <w:r w:rsidRPr="00257F40">
        <w:rPr>
          <w:rFonts w:ascii="Times New Roman" w:hAnsi="Times New Roman"/>
        </w:rPr>
        <w:t>4 додаткові угоди про припинення договорів оренди землі;</w:t>
      </w:r>
    </w:p>
    <w:p w:rsidR="00257F40" w:rsidRPr="00257F40" w:rsidRDefault="00257F40" w:rsidP="00E34F5C">
      <w:pPr>
        <w:pStyle w:val="aff3"/>
        <w:numPr>
          <w:ilvl w:val="0"/>
          <w:numId w:val="35"/>
        </w:numPr>
        <w:suppressAutoHyphens/>
        <w:spacing w:after="0" w:line="240" w:lineRule="auto"/>
        <w:jc w:val="both"/>
        <w:rPr>
          <w:rFonts w:ascii="Times New Roman" w:hAnsi="Times New Roman"/>
        </w:rPr>
      </w:pPr>
      <w:r w:rsidRPr="00257F40">
        <w:rPr>
          <w:rFonts w:ascii="Times New Roman" w:hAnsi="Times New Roman"/>
        </w:rPr>
        <w:t>14 договорів оренди землі;</w:t>
      </w:r>
    </w:p>
    <w:p w:rsidR="00257F40" w:rsidRPr="00257F40" w:rsidRDefault="00257F40" w:rsidP="00E34F5C">
      <w:pPr>
        <w:pStyle w:val="aff3"/>
        <w:numPr>
          <w:ilvl w:val="0"/>
          <w:numId w:val="35"/>
        </w:numPr>
        <w:suppressAutoHyphens/>
        <w:spacing w:after="0" w:line="240" w:lineRule="auto"/>
        <w:jc w:val="both"/>
        <w:rPr>
          <w:rFonts w:ascii="Times New Roman" w:hAnsi="Times New Roman"/>
        </w:rPr>
      </w:pPr>
      <w:r w:rsidRPr="00257F40">
        <w:rPr>
          <w:rFonts w:ascii="Times New Roman" w:hAnsi="Times New Roman"/>
        </w:rPr>
        <w:t>5 договорів про оплату авансового внеску в рахунок оплати ціни земельної ділянки.</w:t>
      </w:r>
    </w:p>
    <w:p w:rsidR="00257F40" w:rsidRPr="00257F40" w:rsidRDefault="00257F40" w:rsidP="00257F40">
      <w:pPr>
        <w:suppressAutoHyphens/>
        <w:ind w:firstLine="703"/>
        <w:jc w:val="both"/>
        <w:rPr>
          <w:bCs/>
        </w:rPr>
      </w:pPr>
      <w:r w:rsidRPr="00257F40">
        <w:t xml:space="preserve">За 2021 рік продано 10 </w:t>
      </w:r>
      <w:r w:rsidRPr="00257F40">
        <w:rPr>
          <w:bCs/>
        </w:rPr>
        <w:t xml:space="preserve">земельних ділянок несільськогосподарського призначення. Вартість даних земельних ділянок визначена на підставі звітів з експертної грошової оцінки, які виготовлені на замовлення Сокальської міської ради. </w:t>
      </w:r>
    </w:p>
    <w:p w:rsidR="00257F40" w:rsidRPr="00257F40" w:rsidRDefault="00257F40" w:rsidP="00257F40">
      <w:pPr>
        <w:suppressAutoHyphens/>
        <w:ind w:firstLine="703"/>
        <w:jc w:val="both"/>
        <w:rPr>
          <w:bCs/>
        </w:rPr>
      </w:pPr>
      <w:r w:rsidRPr="00257F40">
        <w:rPr>
          <w:bCs/>
        </w:rPr>
        <w:t xml:space="preserve">На сім населених пунктів, а саме с. Боб’ятин, с. Лещатів, с. Спасів, с. Завишень, </w:t>
      </w:r>
    </w:p>
    <w:p w:rsidR="00257F40" w:rsidRPr="00257F40" w:rsidRDefault="00257F40" w:rsidP="00257F40">
      <w:pPr>
        <w:suppressAutoHyphens/>
        <w:jc w:val="both"/>
      </w:pPr>
      <w:r w:rsidRPr="00257F40">
        <w:rPr>
          <w:bCs/>
        </w:rPr>
        <w:t>с. Забужжя, с.Тартаків, с. Горбків розроблено нормативну грошову оцінку.</w:t>
      </w:r>
    </w:p>
    <w:p w:rsidR="00257F40" w:rsidRPr="00257F40" w:rsidRDefault="00257F40" w:rsidP="005E50CA">
      <w:pPr>
        <w:shd w:val="clear" w:color="auto" w:fill="FFFFFF"/>
        <w:jc w:val="center"/>
        <w:rPr>
          <w:b/>
          <w:highlight w:val="yellow"/>
          <w:lang w:eastAsia="en-US"/>
        </w:rPr>
      </w:pPr>
    </w:p>
    <w:p w:rsidR="00F930AB" w:rsidRPr="000A3564" w:rsidRDefault="00F930AB" w:rsidP="005E50CA">
      <w:pPr>
        <w:jc w:val="both"/>
        <w:rPr>
          <w:highlight w:val="yellow"/>
          <w:lang w:eastAsia="en-US"/>
        </w:rPr>
      </w:pPr>
    </w:p>
    <w:p w:rsidR="00F930AB" w:rsidRPr="000A3564" w:rsidRDefault="00F930AB" w:rsidP="005E50CA">
      <w:pPr>
        <w:rPr>
          <w:highlight w:val="yellow"/>
        </w:rPr>
      </w:pPr>
    </w:p>
    <w:p w:rsidR="00F930AB" w:rsidRDefault="00F930AB" w:rsidP="00D76688">
      <w:pPr>
        <w:ind w:firstLine="567"/>
        <w:jc w:val="center"/>
        <w:rPr>
          <w:b/>
        </w:rPr>
      </w:pPr>
      <w:r w:rsidRPr="00D76688">
        <w:rPr>
          <w:b/>
        </w:rPr>
        <w:t>Адміністративні послуги</w:t>
      </w:r>
    </w:p>
    <w:p w:rsidR="00D76688" w:rsidRPr="00D76688" w:rsidRDefault="00D76688" w:rsidP="00D76688">
      <w:pPr>
        <w:ind w:firstLine="567"/>
        <w:jc w:val="center"/>
        <w:rPr>
          <w:b/>
        </w:rPr>
      </w:pPr>
    </w:p>
    <w:p w:rsidR="00D76688" w:rsidRPr="00D76688" w:rsidRDefault="00D76688" w:rsidP="00D76688">
      <w:pPr>
        <w:pStyle w:val="af1"/>
        <w:spacing w:before="0" w:beforeAutospacing="0" w:after="0" w:afterAutospacing="0"/>
        <w:ind w:firstLine="567"/>
        <w:jc w:val="both"/>
        <w:rPr>
          <w:lang w:val="uk-UA"/>
        </w:rPr>
      </w:pPr>
      <w:r w:rsidRPr="00D76688">
        <w:rPr>
          <w:color w:val="000000"/>
          <w:lang w:val="uk-UA"/>
        </w:rPr>
        <w:t>На виконання Закону України «Про адміністративні послуги» при Сокальській міській раді у формі структурного підрозділу діє відділ «Центр надання адміністративних послуг» (відділ «ЦНАП») в кількості 13 штатних одиниць, в якому надаються адміністративні послуги через адміністраторів, шляхом їх взаємодії з суб’єктами надання адміністративних послуг.</w:t>
      </w:r>
    </w:p>
    <w:p w:rsidR="00D76688" w:rsidRPr="00D76688" w:rsidRDefault="00D76688" w:rsidP="00D76688">
      <w:pPr>
        <w:pStyle w:val="af1"/>
        <w:spacing w:before="0" w:beforeAutospacing="0" w:after="0" w:afterAutospacing="0"/>
        <w:jc w:val="both"/>
        <w:rPr>
          <w:lang w:val="uk-UA"/>
        </w:rPr>
      </w:pPr>
      <w:r w:rsidRPr="00D76688">
        <w:rPr>
          <w:color w:val="000000"/>
          <w:lang w:val="uk-UA"/>
        </w:rPr>
        <w:t xml:space="preserve">       На них покладаються функції з реєстрації місця проживання фізичних осіб, формування та ведення Реєстру територіальної громади, надання адміністративних послуг  у сфері соціального захисту населення, державної реєстрації юридичних осіб, фізичних осіб-підприємців, речових прав на нерухоме майно та їх обтяжень, паспортних та земельних послуг, отримання дозвільних документів у сфері містобудування та архітектури, Держпродспоживслужби. </w:t>
      </w:r>
    </w:p>
    <w:p w:rsidR="00D76688" w:rsidRPr="00D76688" w:rsidRDefault="00D76688" w:rsidP="00D76688">
      <w:pPr>
        <w:pStyle w:val="af1"/>
        <w:spacing w:before="0" w:beforeAutospacing="0" w:after="0" w:afterAutospacing="0"/>
        <w:jc w:val="both"/>
        <w:rPr>
          <w:lang w:val="uk-UA"/>
        </w:rPr>
      </w:pPr>
      <w:r w:rsidRPr="00D76688">
        <w:rPr>
          <w:color w:val="000000"/>
          <w:lang w:val="uk-UA"/>
        </w:rPr>
        <w:t xml:space="preserve">       Суб’єкти звернень можуть отримати необхідну інформацію щодо адміністративної послуги, як самостійно через електронну адресу відділу «ЦНАП» </w:t>
      </w:r>
      <w:r w:rsidRPr="00D76688">
        <w:rPr>
          <w:color w:val="000000"/>
          <w:lang w:val="en-US"/>
        </w:rPr>
        <w:t>sokal</w:t>
      </w:r>
      <w:r w:rsidRPr="00D76688">
        <w:rPr>
          <w:color w:val="000000"/>
          <w:lang w:val="uk-UA"/>
        </w:rPr>
        <w:t>.</w:t>
      </w:r>
      <w:r w:rsidRPr="00D76688">
        <w:rPr>
          <w:color w:val="000000"/>
          <w:lang w:val="en-US"/>
        </w:rPr>
        <w:t>cnap</w:t>
      </w:r>
      <w:r w:rsidRPr="00D76688">
        <w:rPr>
          <w:color w:val="000000"/>
          <w:lang w:val="uk-UA"/>
        </w:rPr>
        <w:t>@</w:t>
      </w:r>
      <w:r w:rsidRPr="00D76688">
        <w:rPr>
          <w:color w:val="000000"/>
          <w:lang w:val="en-US"/>
        </w:rPr>
        <w:t>ukr</w:t>
      </w:r>
      <w:r w:rsidRPr="00D76688">
        <w:rPr>
          <w:color w:val="000000"/>
          <w:lang w:val="uk-UA"/>
        </w:rPr>
        <w:t>.</w:t>
      </w:r>
      <w:r w:rsidRPr="00D76688">
        <w:rPr>
          <w:color w:val="000000"/>
          <w:lang w:val="en-US"/>
        </w:rPr>
        <w:t>net</w:t>
      </w:r>
      <w:r w:rsidRPr="00D76688">
        <w:rPr>
          <w:color w:val="000000"/>
          <w:lang w:val="uk-UA"/>
        </w:rPr>
        <w:t>, інформаційні стенди, інформаційні та технологічні картки розроблені на кожну адміністративну послугу так і звернувшись за консультацією безпосередньо до адміністраторів ЦНАП.</w:t>
      </w:r>
    </w:p>
    <w:p w:rsidR="00D76688" w:rsidRPr="00D76688" w:rsidRDefault="00D76688" w:rsidP="006979A7">
      <w:pPr>
        <w:pStyle w:val="af1"/>
        <w:spacing w:before="0" w:beforeAutospacing="0" w:after="0" w:afterAutospacing="0"/>
        <w:ind w:firstLine="709"/>
        <w:jc w:val="both"/>
      </w:pPr>
      <w:r w:rsidRPr="00D76688">
        <w:rPr>
          <w:color w:val="000000"/>
        </w:rPr>
        <w:t>За 11 місяців 2021 року через відділ «ЦНАП» заявникам було видано 11083 результатів надання адміністративних послуг, надано понад 4,7 тис. різного роду консультацій з питань отримання адміністративних послуг, дозволів та погоджень.</w:t>
      </w:r>
    </w:p>
    <w:p w:rsidR="00D76688" w:rsidRPr="00D76688" w:rsidRDefault="00D76688" w:rsidP="006979A7">
      <w:pPr>
        <w:pStyle w:val="3"/>
        <w:spacing w:before="0" w:after="0"/>
        <w:ind w:firstLine="709"/>
        <w:jc w:val="both"/>
        <w:rPr>
          <w:rFonts w:ascii="Times New Roman" w:hAnsi="Times New Roman" w:cs="Times New Roman"/>
          <w:b w:val="0"/>
        </w:rPr>
      </w:pPr>
      <w:r w:rsidRPr="00D76688">
        <w:rPr>
          <w:rFonts w:ascii="Times New Roman" w:hAnsi="Times New Roman" w:cs="Times New Roman"/>
          <w:b w:val="0"/>
          <w:color w:val="000000"/>
          <w:sz w:val="24"/>
        </w:rPr>
        <w:lastRenderedPageBreak/>
        <w:t>На сьогодні через ЦНАП надається близько 106 видів адміністративних послуг, в тому числі  послуги, які передбачені розпорядженням КМУ від 16.05.2014 №523-р. Зокрема це послуги в сфері соціального захисту населення, державної реєстрації нерухомого майна, юридичних осіб та фізичних осіб підприємців, реєстрації місця проживання, отримання дозвільних документів у сфері містобудування та архітектури, Держпродспоживслужби, оформлення паспортних документів, земельних та ін.</w:t>
      </w:r>
      <w:r w:rsidRPr="00D76688">
        <w:rPr>
          <w:rFonts w:ascii="Times New Roman" w:hAnsi="Times New Roman" w:cs="Times New Roman"/>
          <w:b w:val="0"/>
          <w:sz w:val="24"/>
        </w:rPr>
        <w:t xml:space="preserve"> </w:t>
      </w:r>
    </w:p>
    <w:p w:rsidR="00D76688" w:rsidRPr="00D76688" w:rsidRDefault="00D76688" w:rsidP="006979A7">
      <w:pPr>
        <w:pStyle w:val="3"/>
        <w:spacing w:before="0" w:after="0"/>
        <w:ind w:firstLine="709"/>
        <w:jc w:val="both"/>
        <w:rPr>
          <w:rFonts w:ascii="Times New Roman" w:hAnsi="Times New Roman" w:cs="Times New Roman"/>
          <w:b w:val="0"/>
          <w:sz w:val="24"/>
        </w:rPr>
      </w:pPr>
      <w:r w:rsidRPr="00D76688">
        <w:rPr>
          <w:rFonts w:ascii="Times New Roman" w:hAnsi="Times New Roman" w:cs="Times New Roman"/>
          <w:b w:val="0"/>
          <w:sz w:val="24"/>
        </w:rPr>
        <w:t>Відділ «ЦНАП» знаходиться в приміщенні, модернізацію якого провели в межах реалізації проекту Європейського Союзу «Центр надання адміністративних послуг як інноваційний інструмент взаємодії влади та громади» (далі-Проект).</w:t>
      </w:r>
    </w:p>
    <w:p w:rsidR="00D76688" w:rsidRPr="00D76688" w:rsidRDefault="00D76688" w:rsidP="006979A7">
      <w:pPr>
        <w:pStyle w:val="3"/>
        <w:spacing w:before="0" w:after="0"/>
        <w:ind w:firstLine="709"/>
        <w:jc w:val="both"/>
        <w:rPr>
          <w:rFonts w:ascii="Times New Roman" w:hAnsi="Times New Roman" w:cs="Times New Roman"/>
          <w:b w:val="0"/>
        </w:rPr>
      </w:pPr>
      <w:r w:rsidRPr="00D76688">
        <w:rPr>
          <w:rFonts w:ascii="Times New Roman" w:hAnsi="Times New Roman" w:cs="Times New Roman"/>
          <w:b w:val="0"/>
          <w:sz w:val="24"/>
        </w:rPr>
        <w:t>На фінансування заходів з модернізації Європейським Союзом в рамках Проекту було виділено 1571976,55 гривень, обсяг  співфінансування Проекту, за рахунок коштів районного бюджету, становив 245205,15</w:t>
      </w:r>
      <w:r w:rsidRPr="00D76688">
        <w:rPr>
          <w:rFonts w:ascii="Times New Roman" w:hAnsi="Times New Roman" w:cs="Times New Roman"/>
          <w:b w:val="0"/>
          <w:color w:val="FF0000"/>
          <w:sz w:val="24"/>
        </w:rPr>
        <w:t xml:space="preserve"> </w:t>
      </w:r>
      <w:r w:rsidRPr="00D76688">
        <w:rPr>
          <w:rFonts w:ascii="Times New Roman" w:hAnsi="Times New Roman" w:cs="Times New Roman"/>
          <w:b w:val="0"/>
          <w:sz w:val="24"/>
        </w:rPr>
        <w:t xml:space="preserve">гривень.     </w:t>
      </w:r>
    </w:p>
    <w:p w:rsidR="00D76688" w:rsidRPr="00D76688" w:rsidRDefault="00D76688" w:rsidP="006979A7">
      <w:pPr>
        <w:pStyle w:val="3"/>
        <w:spacing w:before="0" w:after="0"/>
        <w:ind w:firstLine="709"/>
        <w:jc w:val="both"/>
        <w:rPr>
          <w:rFonts w:ascii="Times New Roman" w:hAnsi="Times New Roman" w:cs="Times New Roman"/>
          <w:b w:val="0"/>
          <w:sz w:val="24"/>
        </w:rPr>
      </w:pPr>
      <w:r w:rsidRPr="00D76688">
        <w:rPr>
          <w:rFonts w:ascii="Times New Roman" w:hAnsi="Times New Roman" w:cs="Times New Roman"/>
          <w:b w:val="0"/>
          <w:sz w:val="24"/>
        </w:rPr>
        <w:t xml:space="preserve">В приміщенні відділу «ЦНАП» площею 211,9 кв. м проведене відповідне зонування, зокрема є відкритий простір у зоні обслуговування, комфортна зона для очікування, облаштовано дитячий куток, санвузол для осіб з особливими потребами, кімнату персоналу. Облаштовано 11 робочих місць для працівників з оновленою комп’ютерною технікою, працює робоча станція для виготовлення паспортів. Вхід у приміщення відділу »ЦНАП» облаштований пандусом для осіб з обмеженими фізичними можливостями, встановлена систему відеонагляду. </w:t>
      </w:r>
    </w:p>
    <w:p w:rsidR="00D76688" w:rsidRDefault="00D76688" w:rsidP="006979A7">
      <w:pPr>
        <w:pStyle w:val="3"/>
        <w:spacing w:before="0" w:after="0"/>
        <w:ind w:firstLine="709"/>
        <w:jc w:val="both"/>
        <w:rPr>
          <w:rFonts w:ascii="Times New Roman" w:eastAsia="SimSun" w:hAnsi="Times New Roman" w:cs="Times New Roman"/>
          <w:b w:val="0"/>
          <w:color w:val="000000"/>
          <w:kern w:val="3"/>
          <w:sz w:val="24"/>
          <w:lang w:eastAsia="hi-IN" w:bidi="hi-IN"/>
        </w:rPr>
      </w:pPr>
      <w:r w:rsidRPr="00D76688">
        <w:rPr>
          <w:rFonts w:ascii="Times New Roman" w:eastAsia="SimSun" w:hAnsi="Times New Roman" w:cs="Times New Roman"/>
          <w:b w:val="0"/>
          <w:color w:val="000000"/>
          <w:kern w:val="3"/>
          <w:sz w:val="24"/>
          <w:lang w:eastAsia="hi-IN" w:bidi="hi-IN"/>
        </w:rPr>
        <w:t>Створені зручні умови для надання якісних адміністративних послуг, які стали доступнішими для кожного мешканця району.</w:t>
      </w:r>
    </w:p>
    <w:p w:rsidR="006979A7" w:rsidRPr="006979A7" w:rsidRDefault="006979A7" w:rsidP="006979A7">
      <w:pPr>
        <w:ind w:firstLine="709"/>
        <w:jc w:val="both"/>
        <w:rPr>
          <w:color w:val="000000" w:themeColor="text1"/>
          <w:lang w:eastAsia="hi-IN" w:bidi="hi-IN"/>
        </w:rPr>
      </w:pPr>
      <w:r w:rsidRPr="006979A7">
        <w:rPr>
          <w:color w:val="000000" w:themeColor="text1"/>
          <w:lang w:eastAsia="hi-IN" w:bidi="hi-IN"/>
        </w:rPr>
        <w:t>Старости громади працюють в</w:t>
      </w:r>
      <w:r>
        <w:rPr>
          <w:color w:val="000000" w:themeColor="text1"/>
          <w:lang w:eastAsia="hi-IN" w:bidi="hi-IN"/>
        </w:rPr>
        <w:t xml:space="preserve"> </w:t>
      </w:r>
      <w:r w:rsidRPr="006979A7">
        <w:rPr>
          <w:bCs/>
          <w:color w:val="000000" w:themeColor="text1"/>
          <w:shd w:val="clear" w:color="auto" w:fill="FFFFFF"/>
        </w:rPr>
        <w:t>Реєстр</w:t>
      </w:r>
      <w:r>
        <w:rPr>
          <w:bCs/>
          <w:color w:val="000000" w:themeColor="text1"/>
          <w:shd w:val="clear" w:color="auto" w:fill="FFFFFF"/>
        </w:rPr>
        <w:t>і</w:t>
      </w:r>
      <w:r w:rsidRPr="006979A7">
        <w:rPr>
          <w:bCs/>
          <w:color w:val="000000" w:themeColor="text1"/>
          <w:shd w:val="clear" w:color="auto" w:fill="FFFFFF"/>
        </w:rPr>
        <w:t xml:space="preserve"> територіальної громади</w:t>
      </w:r>
      <w:r w:rsidRPr="006979A7">
        <w:rPr>
          <w:color w:val="000000" w:themeColor="text1"/>
          <w:shd w:val="clear" w:color="auto" w:fill="FFFFFF"/>
        </w:rPr>
        <w:t> — баз</w:t>
      </w:r>
      <w:r>
        <w:rPr>
          <w:color w:val="000000" w:themeColor="text1"/>
          <w:shd w:val="clear" w:color="auto" w:fill="FFFFFF"/>
        </w:rPr>
        <w:t>і</w:t>
      </w:r>
      <w:r w:rsidRPr="006979A7">
        <w:rPr>
          <w:color w:val="000000" w:themeColor="text1"/>
          <w:shd w:val="clear" w:color="auto" w:fill="FFFFFF"/>
        </w:rPr>
        <w:t xml:space="preserve"> даних, </w:t>
      </w:r>
      <w:r>
        <w:rPr>
          <w:color w:val="000000" w:themeColor="text1"/>
          <w:shd w:val="clear" w:color="auto" w:fill="FFFFFF"/>
        </w:rPr>
        <w:t xml:space="preserve">яка </w:t>
      </w:r>
      <w:r w:rsidRPr="006979A7">
        <w:rPr>
          <w:color w:val="000000" w:themeColor="text1"/>
          <w:shd w:val="clear" w:color="auto" w:fill="FFFFFF"/>
        </w:rPr>
        <w:t>призначена для зберігання, обробки та використання інформації відповідно до вимог законодавства України для обліку осіб, які проживають на території відповідної адміністративно-</w:t>
      </w:r>
      <w:r w:rsidRPr="006979A7">
        <w:rPr>
          <w:bCs/>
          <w:color w:val="000000" w:themeColor="text1"/>
          <w:shd w:val="clear" w:color="auto" w:fill="FFFFFF"/>
        </w:rPr>
        <w:t>територіальної</w:t>
      </w:r>
      <w:r w:rsidRPr="006979A7">
        <w:rPr>
          <w:color w:val="000000" w:themeColor="text1"/>
          <w:shd w:val="clear" w:color="auto" w:fill="FFFFFF"/>
        </w:rPr>
        <w:t> одиниці.</w:t>
      </w:r>
    </w:p>
    <w:p w:rsidR="00D76688" w:rsidRPr="006979A7" w:rsidRDefault="00D76688" w:rsidP="005E50CA">
      <w:pPr>
        <w:ind w:firstLine="567"/>
        <w:jc w:val="center"/>
        <w:rPr>
          <w:b/>
          <w:color w:val="000000" w:themeColor="text1"/>
          <w:highlight w:val="yellow"/>
        </w:rPr>
      </w:pPr>
    </w:p>
    <w:p w:rsidR="00F930AB" w:rsidRPr="006979A7" w:rsidRDefault="00F930AB" w:rsidP="005E50CA">
      <w:pPr>
        <w:ind w:firstLine="900"/>
        <w:jc w:val="center"/>
        <w:rPr>
          <w:b/>
          <w:color w:val="000000" w:themeColor="text1"/>
          <w:highlight w:val="yellow"/>
          <w:lang w:eastAsia="en-US"/>
        </w:rPr>
      </w:pPr>
    </w:p>
    <w:p w:rsidR="00F930AB" w:rsidRDefault="00F930AB" w:rsidP="005E50CA">
      <w:pPr>
        <w:ind w:firstLine="900"/>
        <w:jc w:val="center"/>
        <w:rPr>
          <w:b/>
          <w:lang w:eastAsia="en-US"/>
        </w:rPr>
      </w:pPr>
      <w:r w:rsidRPr="00DD1754">
        <w:rPr>
          <w:b/>
          <w:lang w:eastAsia="en-US"/>
        </w:rPr>
        <w:t>Енергозабезпечення та енергозбереження</w:t>
      </w:r>
    </w:p>
    <w:p w:rsidR="00B31C5C" w:rsidRPr="00DD1754" w:rsidRDefault="00B31C5C" w:rsidP="005E50CA">
      <w:pPr>
        <w:ind w:firstLine="900"/>
        <w:jc w:val="center"/>
        <w:rPr>
          <w:b/>
          <w:lang w:eastAsia="en-US"/>
        </w:rPr>
      </w:pPr>
    </w:p>
    <w:p w:rsidR="00F930AB" w:rsidRDefault="00F930AB" w:rsidP="00B31C5C">
      <w:pPr>
        <w:ind w:firstLine="709"/>
        <w:jc w:val="both"/>
      </w:pPr>
      <w:r w:rsidRPr="00DD1754">
        <w:t>За 202</w:t>
      </w:r>
      <w:r w:rsidR="00DD1754" w:rsidRPr="00DD1754">
        <w:t>1</w:t>
      </w:r>
      <w:r w:rsidRPr="00DD1754">
        <w:t xml:space="preserve"> рік </w:t>
      </w:r>
      <w:r w:rsidR="00DD1754" w:rsidRPr="00DD1754">
        <w:t xml:space="preserve">у сфері енергозабезпечення та енергозбереження </w:t>
      </w:r>
      <w:r w:rsidRPr="00DD1754">
        <w:t>було проведено наступну роботу:</w:t>
      </w:r>
    </w:p>
    <w:p w:rsidR="00B31C5C" w:rsidRDefault="00B31C5C" w:rsidP="00B31C5C">
      <w:pPr>
        <w:ind w:firstLine="708"/>
        <w:jc w:val="both"/>
      </w:pPr>
      <w:r>
        <w:t>-р</w:t>
      </w:r>
      <w:r w:rsidRPr="00B31C5C">
        <w:t>еконструкція вуличного освітлення по вулицях Зелена та Весела в с. Горбків</w:t>
      </w:r>
      <w:r>
        <w:t>;</w:t>
      </w:r>
    </w:p>
    <w:p w:rsidR="00B31C5C" w:rsidRDefault="00B31C5C" w:rsidP="00B31C5C">
      <w:pPr>
        <w:ind w:firstLine="708"/>
        <w:jc w:val="both"/>
      </w:pPr>
      <w:r w:rsidRPr="00B31C5C">
        <w:t xml:space="preserve">-капітальний ремонт покрівлі Стенятинської ЗШ </w:t>
      </w:r>
      <w:r>
        <w:t>І</w:t>
      </w:r>
      <w:r w:rsidRPr="00B31C5C">
        <w:t>-</w:t>
      </w:r>
      <w:r>
        <w:t>ІІІ</w:t>
      </w:r>
      <w:r w:rsidRPr="00B31C5C">
        <w:t xml:space="preserve"> ступенів с.Стенятин</w:t>
      </w:r>
      <w:r>
        <w:t>;</w:t>
      </w:r>
    </w:p>
    <w:p w:rsidR="00B31C5C" w:rsidRDefault="00B31C5C" w:rsidP="00B31C5C">
      <w:pPr>
        <w:ind w:firstLine="708"/>
        <w:jc w:val="both"/>
      </w:pPr>
      <w:r w:rsidRPr="00A94D42">
        <w:t>-</w:t>
      </w:r>
      <w:r w:rsidR="00A94D42" w:rsidRPr="00A94D42">
        <w:t xml:space="preserve">капітальний ремонт системи опалення із встановленням теплогенератора </w:t>
      </w:r>
      <w:r w:rsidR="00A94D42">
        <w:t xml:space="preserve">в </w:t>
      </w:r>
      <w:r w:rsidR="00A94D42" w:rsidRPr="00A94D42">
        <w:t>Народно</w:t>
      </w:r>
      <w:r w:rsidR="00A94D42">
        <w:t>му</w:t>
      </w:r>
      <w:r w:rsidR="00A94D42" w:rsidRPr="00A94D42">
        <w:t xml:space="preserve"> дом</w:t>
      </w:r>
      <w:r w:rsidR="00A94D42">
        <w:t>і</w:t>
      </w:r>
      <w:r w:rsidR="00A94D42" w:rsidRPr="00A94D42">
        <w:t xml:space="preserve"> с.Поториця</w:t>
      </w:r>
      <w:r w:rsidR="00A94D42">
        <w:t>;</w:t>
      </w:r>
    </w:p>
    <w:p w:rsidR="00A94D42" w:rsidRPr="00A94D42" w:rsidRDefault="00A94D42" w:rsidP="00A94D42">
      <w:pPr>
        <w:ind w:firstLine="708"/>
        <w:jc w:val="both"/>
      </w:pPr>
      <w:r w:rsidRPr="00A94D42">
        <w:t>-капітальний ремонт будівлі (утеплення фасаду) Спасівського ясла-садка по вул.Шашкевича,1 в с.Спасів</w:t>
      </w:r>
      <w:r>
        <w:t>;</w:t>
      </w:r>
    </w:p>
    <w:p w:rsidR="00F930AB" w:rsidRPr="00A94D42" w:rsidRDefault="00A94D42" w:rsidP="00B31C5C">
      <w:pPr>
        <w:ind w:firstLine="708"/>
        <w:jc w:val="both"/>
      </w:pPr>
      <w:r w:rsidRPr="00A94D42">
        <w:rPr>
          <w:color w:val="000000" w:themeColor="text1"/>
        </w:rPr>
        <w:t>-к</w:t>
      </w:r>
      <w:r w:rsidRPr="00A94D42">
        <w:t>апітальний ремонт приміщення плавального басейну ДЮСШ "Соколяни" м.Сокаль</w:t>
      </w:r>
      <w:r>
        <w:t>;</w:t>
      </w:r>
    </w:p>
    <w:p w:rsidR="00607412" w:rsidRDefault="00A94D42" w:rsidP="00A94D42">
      <w:pPr>
        <w:ind w:firstLine="708"/>
        <w:jc w:val="both"/>
      </w:pPr>
      <w:r w:rsidRPr="00A94D42">
        <w:t>-ремонт фасаду Сокальськ</w:t>
      </w:r>
      <w:r>
        <w:t>ої</w:t>
      </w:r>
      <w:r w:rsidRPr="00A94D42">
        <w:t xml:space="preserve"> ЗСШ І-ІІІ ст.№5</w:t>
      </w:r>
      <w:r w:rsidR="00607412">
        <w:t>;</w:t>
      </w:r>
    </w:p>
    <w:p w:rsidR="00A94D42" w:rsidRPr="00A94D42" w:rsidRDefault="00607412" w:rsidP="00A94D42">
      <w:pPr>
        <w:ind w:firstLine="708"/>
        <w:jc w:val="both"/>
      </w:pPr>
      <w:r>
        <w:t>-</w:t>
      </w:r>
      <w:r w:rsidRPr="00B31C5C">
        <w:t xml:space="preserve">капітальний ремонт покрівлі </w:t>
      </w:r>
      <w:r>
        <w:t>Ільковицького НВК «Загальноосвітня школа І-ІІІ ступенів-дитячий садок»</w:t>
      </w:r>
      <w:r w:rsidR="00A94D42">
        <w:t>.</w:t>
      </w:r>
    </w:p>
    <w:p w:rsidR="00A94D42" w:rsidRPr="00A94D42" w:rsidRDefault="00A94D42" w:rsidP="00A94D42">
      <w:pPr>
        <w:ind w:firstLine="708"/>
        <w:jc w:val="both"/>
        <w:rPr>
          <w:color w:val="000000" w:themeColor="text1"/>
        </w:rPr>
      </w:pPr>
    </w:p>
    <w:p w:rsidR="00F930AB" w:rsidRPr="000A3564" w:rsidRDefault="00F930AB" w:rsidP="005E50CA">
      <w:pPr>
        <w:ind w:firstLine="851"/>
        <w:jc w:val="center"/>
        <w:rPr>
          <w:b/>
          <w:color w:val="000000"/>
          <w:highlight w:val="yellow"/>
          <w:lang w:eastAsia="uk-UA"/>
        </w:rPr>
      </w:pPr>
    </w:p>
    <w:p w:rsidR="00F930AB" w:rsidRDefault="00F930AB" w:rsidP="008658F3">
      <w:pPr>
        <w:ind w:firstLine="851"/>
        <w:jc w:val="center"/>
        <w:rPr>
          <w:b/>
          <w:color w:val="000000"/>
          <w:lang w:eastAsia="uk-UA"/>
        </w:rPr>
      </w:pPr>
      <w:r w:rsidRPr="008658F3">
        <w:rPr>
          <w:b/>
          <w:color w:val="000000"/>
          <w:lang w:eastAsia="uk-UA"/>
        </w:rPr>
        <w:t>Охорона навколишнього природного середовища</w:t>
      </w:r>
    </w:p>
    <w:p w:rsidR="00A05661" w:rsidRPr="008658F3" w:rsidRDefault="00A05661" w:rsidP="008658F3">
      <w:pPr>
        <w:ind w:firstLine="851"/>
        <w:jc w:val="center"/>
        <w:rPr>
          <w:b/>
          <w:color w:val="000000"/>
          <w:lang w:eastAsia="uk-UA"/>
        </w:rPr>
      </w:pPr>
    </w:p>
    <w:p w:rsidR="00F930AB" w:rsidRPr="008658F3" w:rsidRDefault="00F930AB" w:rsidP="005E50CA">
      <w:pPr>
        <w:ind w:firstLine="709"/>
        <w:jc w:val="both"/>
        <w:rPr>
          <w:color w:val="000000"/>
          <w:highlight w:val="yellow"/>
          <w:lang w:eastAsia="uk-UA"/>
        </w:rPr>
      </w:pPr>
      <w:r w:rsidRPr="008658F3">
        <w:rPr>
          <w:color w:val="000000"/>
          <w:lang w:eastAsia="uk-UA"/>
        </w:rPr>
        <w:t xml:space="preserve">Протягом звітного періоду виконані природоохоронні заходи по реалізації </w:t>
      </w:r>
      <w:r w:rsidR="008658F3" w:rsidRPr="008658F3">
        <w:t>Програм</w:t>
      </w:r>
      <w:r w:rsidR="008658F3">
        <w:t>и</w:t>
      </w:r>
      <w:r w:rsidR="008658F3" w:rsidRPr="008658F3">
        <w:t xml:space="preserve"> охорони навколишнього природного середовища громади Сокальської міської ради на 2021 рік, </w:t>
      </w:r>
      <w:r w:rsidRPr="008658F3">
        <w:rPr>
          <w:color w:val="000000"/>
          <w:lang w:eastAsia="uk-UA"/>
        </w:rPr>
        <w:t xml:space="preserve"> а саме:</w:t>
      </w:r>
    </w:p>
    <w:p w:rsidR="00F930AB" w:rsidRDefault="0080507E" w:rsidP="008658F3">
      <w:pPr>
        <w:ind w:firstLine="567"/>
        <w:jc w:val="both"/>
        <w:rPr>
          <w:color w:val="000000"/>
        </w:rPr>
      </w:pPr>
      <w:r>
        <w:t>-о</w:t>
      </w:r>
      <w:r w:rsidR="008658F3" w:rsidRPr="000B16CA">
        <w:t>чистка каналів від мулу і наносів з метою покращення відводу води з перезволожених площ</w:t>
      </w:r>
      <w:r>
        <w:t xml:space="preserve"> на суму </w:t>
      </w:r>
      <w:r w:rsidR="008658F3" w:rsidRPr="000B16CA">
        <w:rPr>
          <w:color w:val="000000"/>
        </w:rPr>
        <w:t>46, 898 18</w:t>
      </w:r>
      <w:r>
        <w:rPr>
          <w:color w:val="000000"/>
        </w:rPr>
        <w:t xml:space="preserve"> тис.грн</w:t>
      </w:r>
      <w:r w:rsidR="00BE5ADC">
        <w:rPr>
          <w:color w:val="000000"/>
        </w:rPr>
        <w:t xml:space="preserve"> (62,5%)</w:t>
      </w:r>
      <w:r>
        <w:rPr>
          <w:color w:val="000000"/>
        </w:rPr>
        <w:t>;</w:t>
      </w:r>
    </w:p>
    <w:p w:rsidR="0080507E" w:rsidRDefault="0080507E" w:rsidP="008658F3">
      <w:pPr>
        <w:ind w:firstLine="567"/>
        <w:jc w:val="both"/>
        <w:rPr>
          <w:color w:val="000000"/>
        </w:rPr>
      </w:pPr>
      <w:r>
        <w:rPr>
          <w:color w:val="000000"/>
        </w:rPr>
        <w:t>-</w:t>
      </w:r>
      <w:r w:rsidR="00BC4B67">
        <w:rPr>
          <w:color w:val="000000"/>
        </w:rPr>
        <w:t>в</w:t>
      </w:r>
      <w:r w:rsidRPr="000B16CA">
        <w:rPr>
          <w:shd w:val="clear" w:color="auto" w:fill="FCFCFC"/>
        </w:rPr>
        <w:t>иготовлення проектно-кошторисної документації «Реконструкція каналізаційних очисних споруд в м. Сокаль Львівської області із зменшенням продуктивності до 10 тис. м3/добу»</w:t>
      </w:r>
      <w:r w:rsidR="00BC4B67">
        <w:rPr>
          <w:shd w:val="clear" w:color="auto" w:fill="FCFCFC"/>
        </w:rPr>
        <w:t xml:space="preserve"> на суму </w:t>
      </w:r>
      <w:r w:rsidR="00BC4B67" w:rsidRPr="000B16CA">
        <w:rPr>
          <w:color w:val="000000"/>
        </w:rPr>
        <w:t>50,0</w:t>
      </w:r>
      <w:r w:rsidR="00BC4B67">
        <w:rPr>
          <w:color w:val="000000"/>
        </w:rPr>
        <w:t xml:space="preserve"> тис.грн</w:t>
      </w:r>
      <w:r w:rsidR="00BE5ADC">
        <w:rPr>
          <w:color w:val="000000"/>
        </w:rPr>
        <w:t xml:space="preserve"> (100%)</w:t>
      </w:r>
      <w:r w:rsidR="00BC4B67">
        <w:rPr>
          <w:color w:val="000000"/>
        </w:rPr>
        <w:t>;</w:t>
      </w:r>
    </w:p>
    <w:p w:rsidR="00BC4B67" w:rsidRDefault="00BC4B67" w:rsidP="008658F3">
      <w:pPr>
        <w:ind w:firstLine="567"/>
        <w:jc w:val="both"/>
        <w:rPr>
          <w:color w:val="000000"/>
        </w:rPr>
      </w:pPr>
      <w:r>
        <w:rPr>
          <w:color w:val="000000"/>
        </w:rPr>
        <w:lastRenderedPageBreak/>
        <w:t>-</w:t>
      </w:r>
      <w:r w:rsidRPr="00BC4B67">
        <w:rPr>
          <w:bCs/>
          <w:iCs/>
          <w:color w:val="000000"/>
        </w:rPr>
        <w:t xml:space="preserve"> </w:t>
      </w:r>
      <w:r w:rsidRPr="000B16CA">
        <w:rPr>
          <w:bCs/>
          <w:iCs/>
          <w:color w:val="000000"/>
        </w:rPr>
        <w:t xml:space="preserve">відновлення аварійної ділянки напірного каналізаційного трубопроводу діаметром 400 мм довжиною 100 метрів санацією трубами ПЕ 100 </w:t>
      </w:r>
      <w:r w:rsidRPr="000B16CA">
        <w:rPr>
          <w:bCs/>
          <w:iCs/>
          <w:color w:val="000000"/>
          <w:lang w:val="en-US"/>
        </w:rPr>
        <w:t>SDR</w:t>
      </w:r>
      <w:r w:rsidRPr="000B16CA">
        <w:rPr>
          <w:bCs/>
          <w:iCs/>
          <w:color w:val="000000"/>
          <w:lang w:val="ru-RU"/>
        </w:rPr>
        <w:t xml:space="preserve">17 </w:t>
      </w:r>
      <w:r w:rsidRPr="000B16CA">
        <w:rPr>
          <w:bCs/>
          <w:iCs/>
          <w:color w:val="000000"/>
        </w:rPr>
        <w:t>діаметром 315 мм за адресую: Львівська область, місто Сокаль</w:t>
      </w:r>
      <w:r>
        <w:rPr>
          <w:bCs/>
          <w:iCs/>
          <w:color w:val="000000"/>
        </w:rPr>
        <w:t xml:space="preserve"> на суму </w:t>
      </w:r>
      <w:r w:rsidRPr="000B16CA">
        <w:rPr>
          <w:color w:val="000000"/>
        </w:rPr>
        <w:t>358, 195 13</w:t>
      </w:r>
      <w:r>
        <w:rPr>
          <w:color w:val="000000"/>
        </w:rPr>
        <w:t xml:space="preserve"> тис.грн</w:t>
      </w:r>
      <w:r w:rsidR="00BE5ADC">
        <w:rPr>
          <w:color w:val="000000"/>
        </w:rPr>
        <w:t xml:space="preserve"> (100%)</w:t>
      </w:r>
      <w:r>
        <w:rPr>
          <w:color w:val="000000"/>
        </w:rPr>
        <w:t>;</w:t>
      </w:r>
    </w:p>
    <w:p w:rsidR="00BC4B67" w:rsidRDefault="00BC4B67" w:rsidP="008658F3">
      <w:pPr>
        <w:ind w:firstLine="567"/>
        <w:jc w:val="both"/>
        <w:rPr>
          <w:color w:val="000000"/>
        </w:rPr>
      </w:pPr>
      <w:r>
        <w:rPr>
          <w:color w:val="000000"/>
        </w:rPr>
        <w:t>-</w:t>
      </w:r>
      <w:r w:rsidRPr="00BC4B67">
        <w:rPr>
          <w:shd w:val="clear" w:color="auto" w:fill="FCFCFC"/>
        </w:rPr>
        <w:t xml:space="preserve"> </w:t>
      </w:r>
      <w:r>
        <w:rPr>
          <w:shd w:val="clear" w:color="auto" w:fill="FCFCFC"/>
        </w:rPr>
        <w:t>л</w:t>
      </w:r>
      <w:r w:rsidRPr="000B16CA">
        <w:rPr>
          <w:shd w:val="clear" w:color="auto" w:fill="FCFCFC"/>
        </w:rPr>
        <w:t>іквідація несанкціонованих і неконтрольованих звалищ відходів</w:t>
      </w:r>
      <w:r>
        <w:rPr>
          <w:shd w:val="clear" w:color="auto" w:fill="FCFCFC"/>
        </w:rPr>
        <w:t xml:space="preserve"> на суму </w:t>
      </w:r>
      <w:r w:rsidR="00BE5ADC">
        <w:rPr>
          <w:shd w:val="clear" w:color="auto" w:fill="FCFCFC"/>
        </w:rPr>
        <w:t>61</w:t>
      </w:r>
      <w:r w:rsidRPr="000B16CA">
        <w:rPr>
          <w:color w:val="000000"/>
        </w:rPr>
        <w:t>, 2</w:t>
      </w:r>
      <w:r w:rsidR="00BE5ADC">
        <w:rPr>
          <w:color w:val="000000"/>
        </w:rPr>
        <w:t xml:space="preserve"> </w:t>
      </w:r>
      <w:r>
        <w:rPr>
          <w:color w:val="000000"/>
        </w:rPr>
        <w:t>тис.грн</w:t>
      </w:r>
      <w:r w:rsidR="00BE5ADC">
        <w:rPr>
          <w:color w:val="000000"/>
        </w:rPr>
        <w:t xml:space="preserve"> (81,6%)</w:t>
      </w:r>
      <w:r w:rsidR="00422252">
        <w:rPr>
          <w:color w:val="000000"/>
        </w:rPr>
        <w:t xml:space="preserve"> в селах Княже, Хоробрів, Суховоля.</w:t>
      </w:r>
      <w:r>
        <w:rPr>
          <w:color w:val="000000"/>
        </w:rPr>
        <w:t>;</w:t>
      </w:r>
    </w:p>
    <w:p w:rsidR="00BC4B67" w:rsidRDefault="00BC4B67" w:rsidP="008658F3">
      <w:pPr>
        <w:ind w:firstLine="567"/>
        <w:jc w:val="both"/>
        <w:rPr>
          <w:color w:val="000000"/>
        </w:rPr>
      </w:pPr>
      <w:r>
        <w:rPr>
          <w:color w:val="000000"/>
        </w:rPr>
        <w:t>-</w:t>
      </w:r>
      <w:r w:rsidRPr="00BC4B67">
        <w:rPr>
          <w:shd w:val="clear" w:color="auto" w:fill="FCFCFC"/>
        </w:rPr>
        <w:t xml:space="preserve"> </w:t>
      </w:r>
      <w:r>
        <w:rPr>
          <w:shd w:val="clear" w:color="auto" w:fill="FCFCFC"/>
        </w:rPr>
        <w:t>у</w:t>
      </w:r>
      <w:r w:rsidRPr="000B16CA">
        <w:rPr>
          <w:shd w:val="clear" w:color="auto" w:fill="FCFCFC"/>
        </w:rPr>
        <w:t>порядкування міського полігону ТПВ</w:t>
      </w:r>
      <w:r>
        <w:rPr>
          <w:shd w:val="clear" w:color="auto" w:fill="FCFCFC"/>
        </w:rPr>
        <w:t xml:space="preserve"> на суму </w:t>
      </w:r>
      <w:r w:rsidRPr="000B16CA">
        <w:rPr>
          <w:color w:val="000000"/>
        </w:rPr>
        <w:t>66, 914 24</w:t>
      </w:r>
      <w:r>
        <w:rPr>
          <w:color w:val="000000"/>
        </w:rPr>
        <w:t xml:space="preserve"> тис.грн</w:t>
      </w:r>
      <w:r w:rsidR="00422252">
        <w:rPr>
          <w:color w:val="000000"/>
        </w:rPr>
        <w:t xml:space="preserve"> (61,3%)</w:t>
      </w:r>
      <w:r>
        <w:rPr>
          <w:color w:val="000000"/>
        </w:rPr>
        <w:t>;</w:t>
      </w:r>
    </w:p>
    <w:p w:rsidR="00BC4B67" w:rsidRPr="000A3564" w:rsidRDefault="00BC4B67" w:rsidP="00BC4B67">
      <w:pPr>
        <w:ind w:firstLine="567"/>
        <w:jc w:val="both"/>
        <w:rPr>
          <w:highlight w:val="yellow"/>
        </w:rPr>
      </w:pPr>
      <w:r>
        <w:rPr>
          <w:color w:val="000000"/>
        </w:rPr>
        <w:t>-в</w:t>
      </w:r>
      <w:r w:rsidRPr="000B16CA">
        <w:rPr>
          <w:bCs/>
          <w:iCs/>
          <w:color w:val="000000"/>
        </w:rPr>
        <w:t>иготовлення науково-технічної документації: «Створення парку – пам’ятки садово-паркового мистецтва на площі Січових стрільців в м. Сокаль Львівської області»</w:t>
      </w:r>
      <w:r>
        <w:rPr>
          <w:bCs/>
          <w:iCs/>
          <w:color w:val="000000"/>
        </w:rPr>
        <w:t xml:space="preserve"> на суму </w:t>
      </w:r>
      <w:r w:rsidRPr="000B16CA">
        <w:rPr>
          <w:color w:val="000000"/>
        </w:rPr>
        <w:t>32,0</w:t>
      </w:r>
      <w:r w:rsidR="00422252">
        <w:rPr>
          <w:color w:val="000000"/>
        </w:rPr>
        <w:t xml:space="preserve"> тис.грн (100%).</w:t>
      </w:r>
    </w:p>
    <w:p w:rsidR="00422252" w:rsidRDefault="00422252" w:rsidP="005E50CA">
      <w:pPr>
        <w:ind w:firstLine="600"/>
        <w:jc w:val="center"/>
        <w:rPr>
          <w:b/>
          <w:highlight w:val="yellow"/>
          <w:lang w:eastAsia="en-US"/>
        </w:rPr>
      </w:pPr>
    </w:p>
    <w:p w:rsidR="00F930AB" w:rsidRDefault="00F930AB" w:rsidP="005E50CA">
      <w:pPr>
        <w:ind w:firstLine="600"/>
        <w:jc w:val="center"/>
        <w:rPr>
          <w:b/>
          <w:lang w:eastAsia="en-US"/>
        </w:rPr>
      </w:pPr>
      <w:r w:rsidRPr="0014188E">
        <w:rPr>
          <w:b/>
          <w:lang w:eastAsia="en-US"/>
        </w:rPr>
        <w:t>Транспорт</w:t>
      </w:r>
    </w:p>
    <w:p w:rsidR="00484E7A" w:rsidRPr="0014188E" w:rsidRDefault="00484E7A" w:rsidP="005E50CA">
      <w:pPr>
        <w:ind w:firstLine="600"/>
        <w:jc w:val="center"/>
        <w:rPr>
          <w:b/>
          <w:lang w:eastAsia="en-US"/>
        </w:rPr>
      </w:pPr>
    </w:p>
    <w:p w:rsidR="0014188E" w:rsidRDefault="0014188E" w:rsidP="005E50CA">
      <w:pPr>
        <w:ind w:firstLine="567"/>
        <w:jc w:val="both"/>
      </w:pPr>
      <w:r>
        <w:t xml:space="preserve">Сокальська міська рада являється організатором пасажирських перевезень на двох міських маршрутах: «Поліклініка (вул.Я.Мудрого – Центр (вул.Тартаківська)» та «Поліклініка-Дачі». </w:t>
      </w:r>
    </w:p>
    <w:p w:rsidR="00397198" w:rsidRDefault="004A4014" w:rsidP="004A4014">
      <w:pPr>
        <w:ind w:firstLine="567"/>
        <w:jc w:val="both"/>
      </w:pPr>
      <w:r>
        <w:t>Рішенням виконавчого комітету Сокальської міської ради від 04.06.2021 року №115 було оголошено конкурс на перевезення пасажирів на міському автобусному маршруті загального користування в м. Сокаль «Поліклініка (вул.Я.Мудрого – Центр (вул.Тартаківська)». За підсумками конкурсу конкурсний комітет визнав переможцем ТзОВ «Авто-транс-сервіс». Відповідний протокол затверджено рішення виконавчого комітету міської ради від 28.07.2021 року №165. Укладено договір з переможцем конкурсу терміном на 5 років.</w:t>
      </w:r>
    </w:p>
    <w:p w:rsidR="004A4014" w:rsidRPr="0014188E" w:rsidRDefault="00397198" w:rsidP="004A4014">
      <w:pPr>
        <w:ind w:firstLine="567"/>
        <w:jc w:val="both"/>
      </w:pPr>
      <w:r>
        <w:t>Рішенням виконавчого комітету Сокальської міської ради від</w:t>
      </w:r>
      <w:r w:rsidR="004A4014">
        <w:t xml:space="preserve"> </w:t>
      </w:r>
      <w:r>
        <w:t xml:space="preserve">08.11.2021 року №285 встановлено з 1 грудня 2021 року тарифи на проїзд в міському транспорті загального користування в м.Сокаль на маршрутах «Центр-Поліклініка» та «Дачі-Поліклініка»у розмірі 8,00 гривень. </w:t>
      </w:r>
      <w:r w:rsidR="004A4014">
        <w:t xml:space="preserve"> </w:t>
      </w:r>
    </w:p>
    <w:p w:rsidR="00484E7A" w:rsidRDefault="00484E7A" w:rsidP="00F44AA9">
      <w:pPr>
        <w:jc w:val="center"/>
        <w:rPr>
          <w:b/>
          <w:lang w:eastAsia="en-US"/>
        </w:rPr>
      </w:pPr>
    </w:p>
    <w:p w:rsidR="00F930AB" w:rsidRPr="00505E14" w:rsidRDefault="00F930AB" w:rsidP="00F44AA9">
      <w:pPr>
        <w:jc w:val="center"/>
        <w:rPr>
          <w:b/>
          <w:lang w:eastAsia="en-US"/>
        </w:rPr>
      </w:pPr>
      <w:r w:rsidRPr="00505E14">
        <w:rPr>
          <w:b/>
          <w:lang w:eastAsia="en-US"/>
        </w:rPr>
        <w:t>Містобудівна діяльність</w:t>
      </w:r>
    </w:p>
    <w:p w:rsidR="00505E14" w:rsidRPr="00505E14" w:rsidRDefault="00505E14" w:rsidP="00F44AA9">
      <w:pPr>
        <w:jc w:val="center"/>
        <w:rPr>
          <w:b/>
          <w:highlight w:val="yellow"/>
          <w:lang w:eastAsia="en-US"/>
        </w:rPr>
      </w:pPr>
    </w:p>
    <w:p w:rsidR="00505E14" w:rsidRPr="00505E14" w:rsidRDefault="00505E14" w:rsidP="00505E14">
      <w:pPr>
        <w:ind w:firstLine="708"/>
        <w:jc w:val="both"/>
      </w:pPr>
      <w:r w:rsidRPr="00505E14">
        <w:t>За звітний період відділом архітектури та містобудування Сокальської міської</w:t>
      </w:r>
      <w:r w:rsidR="00A46652">
        <w:t xml:space="preserve"> ради  надано 20 адміністративних послуг</w:t>
      </w:r>
      <w:r w:rsidRPr="00505E14">
        <w:t>, з яких видано:</w:t>
      </w:r>
    </w:p>
    <w:p w:rsidR="00505E14" w:rsidRPr="00505E14" w:rsidRDefault="00505E14" w:rsidP="00E34F5C">
      <w:pPr>
        <w:numPr>
          <w:ilvl w:val="0"/>
          <w:numId w:val="36"/>
        </w:numPr>
        <w:spacing w:line="259" w:lineRule="auto"/>
        <w:jc w:val="both"/>
      </w:pPr>
      <w:r w:rsidRPr="00505E14">
        <w:rPr>
          <w:b/>
        </w:rPr>
        <w:t>8</w:t>
      </w:r>
      <w:r w:rsidRPr="00505E14">
        <w:t xml:space="preserve"> будівельних паспортів забудови земельних ділянок на розташування індивідуальних житлових будинків, господарських будівель та споруд ;</w:t>
      </w:r>
    </w:p>
    <w:p w:rsidR="00505E14" w:rsidRPr="00505E14" w:rsidRDefault="00505E14" w:rsidP="00E34F5C">
      <w:pPr>
        <w:numPr>
          <w:ilvl w:val="0"/>
          <w:numId w:val="36"/>
        </w:numPr>
        <w:spacing w:line="259" w:lineRule="auto"/>
        <w:jc w:val="both"/>
      </w:pPr>
      <w:r w:rsidRPr="00505E14">
        <w:rPr>
          <w:b/>
        </w:rPr>
        <w:t>7</w:t>
      </w:r>
      <w:r w:rsidRPr="00505E14">
        <w:t xml:space="preserve"> містобудівних умов та обмежень забудови земельних ділянок;</w:t>
      </w:r>
    </w:p>
    <w:p w:rsidR="00505E14" w:rsidRPr="00505E14" w:rsidRDefault="00505E14" w:rsidP="00E34F5C">
      <w:pPr>
        <w:numPr>
          <w:ilvl w:val="0"/>
          <w:numId w:val="36"/>
        </w:numPr>
        <w:spacing w:line="259" w:lineRule="auto"/>
        <w:jc w:val="both"/>
      </w:pPr>
      <w:r w:rsidRPr="00505E14">
        <w:rPr>
          <w:b/>
        </w:rPr>
        <w:t>5</w:t>
      </w:r>
      <w:r w:rsidRPr="00505E14">
        <w:t xml:space="preserve"> паспортів прив’язки тимчасових споруд.</w:t>
      </w:r>
    </w:p>
    <w:p w:rsidR="00505E14" w:rsidRPr="00505E14" w:rsidRDefault="00505E14" w:rsidP="00505E14">
      <w:pPr>
        <w:jc w:val="both"/>
      </w:pPr>
    </w:p>
    <w:p w:rsidR="00505E14" w:rsidRPr="00505E14" w:rsidRDefault="00505E14" w:rsidP="00505E14">
      <w:pPr>
        <w:ind w:firstLine="708"/>
        <w:jc w:val="both"/>
      </w:pPr>
      <w:r w:rsidRPr="00505E14">
        <w:t>На виконання ст.19 ЗУ «Про регулювання місто</w:t>
      </w:r>
      <w:r w:rsidR="00A46652">
        <w:t>будівної діяльності»,</w:t>
      </w:r>
      <w:r w:rsidRPr="00505E14">
        <w:t xml:space="preserve"> з метою вирішення питань у сфері містобудування та подальшого відведення земельних ділянок для будівництва та обслуговування об’єктів різного призначення, відділом підготовлено  22  проектів рішень сесій на  виготовлення  детальних планів територій та 6 рішень про їх затвердження.</w:t>
      </w:r>
    </w:p>
    <w:p w:rsidR="00505E14" w:rsidRPr="00505E14" w:rsidRDefault="00505E14" w:rsidP="00505E14">
      <w:pPr>
        <w:jc w:val="both"/>
      </w:pPr>
      <w:r w:rsidRPr="00505E14">
        <w:tab/>
        <w:t>Відповідно до поданих заяв громадян, відділом підготовлено 109  проектів рішень виконавчого комітету щодо присвоєння, зміни та упорядкування  адрес земельних ділянок, надання дозволів на виготовлення паспортів прив’язки  та погодження схеми розміщення тимчасових споруд.</w:t>
      </w:r>
    </w:p>
    <w:p w:rsidR="00505E14" w:rsidRPr="00505E14" w:rsidRDefault="00505E14" w:rsidP="00505E14">
      <w:pPr>
        <w:ind w:firstLine="708"/>
        <w:jc w:val="both"/>
      </w:pPr>
      <w:r w:rsidRPr="00505E14">
        <w:t>Відповідно до рішень  виконавчого комітету щодо присвоєння, зміни та упорядкування  адрес відділом надано 7 Витягів з реєстру будівельної діяльності щодо інформації про присвоєння адрес Єдиної Державної електронної системи у сфері будівництва.</w:t>
      </w:r>
    </w:p>
    <w:p w:rsidR="00505E14" w:rsidRPr="00505E14" w:rsidRDefault="00505E14" w:rsidP="00505E14">
      <w:pPr>
        <w:ind w:firstLine="708"/>
        <w:jc w:val="both"/>
      </w:pPr>
      <w:r w:rsidRPr="00505E14">
        <w:t>Видано 4 довідки про відповідність місця розташування самочинно збудованого об’єкта, на яке визнано право власності за рішенням суду, вимогам Державних будівельних норм.</w:t>
      </w:r>
    </w:p>
    <w:p w:rsidR="00505E14" w:rsidRPr="00505E14" w:rsidRDefault="00505E14" w:rsidP="00505E14">
      <w:pPr>
        <w:ind w:firstLine="708"/>
        <w:jc w:val="both"/>
      </w:pPr>
      <w:r w:rsidRPr="00505E14">
        <w:lastRenderedPageBreak/>
        <w:t>Також за звітний період на звернення та заяви громадян відділом підготовлено 13 проектів розпоряджень  міського голови «Про створення тимчасової комісії» та складено відповідні акти щодо вирішення питань порушених у згаданих зверненнях.</w:t>
      </w:r>
    </w:p>
    <w:p w:rsidR="00505E14" w:rsidRDefault="00505E14" w:rsidP="00505E14">
      <w:pPr>
        <w:ind w:firstLine="708"/>
        <w:jc w:val="both"/>
        <w:rPr>
          <w:sz w:val="28"/>
          <w:szCs w:val="28"/>
        </w:rPr>
      </w:pPr>
    </w:p>
    <w:p w:rsidR="00F930AB" w:rsidRPr="000A3564" w:rsidRDefault="00F930AB" w:rsidP="005E50CA">
      <w:pPr>
        <w:ind w:firstLine="708"/>
        <w:jc w:val="both"/>
        <w:rPr>
          <w:b/>
          <w:highlight w:val="yellow"/>
        </w:rPr>
      </w:pPr>
    </w:p>
    <w:p w:rsidR="00BF3238" w:rsidRDefault="00BF3238" w:rsidP="005E50CA">
      <w:pPr>
        <w:ind w:firstLine="708"/>
        <w:jc w:val="center"/>
        <w:rPr>
          <w:b/>
        </w:rPr>
      </w:pPr>
    </w:p>
    <w:p w:rsidR="00F930AB" w:rsidRDefault="00F930AB" w:rsidP="005E50CA">
      <w:pPr>
        <w:ind w:firstLine="708"/>
        <w:jc w:val="center"/>
        <w:rPr>
          <w:b/>
        </w:rPr>
      </w:pPr>
      <w:r w:rsidRPr="00D35423">
        <w:rPr>
          <w:b/>
        </w:rPr>
        <w:t>Заробітна плата</w:t>
      </w:r>
    </w:p>
    <w:p w:rsidR="00F35647" w:rsidRDefault="00F35647" w:rsidP="005E50CA">
      <w:pPr>
        <w:ind w:firstLine="708"/>
        <w:jc w:val="center"/>
        <w:rPr>
          <w:b/>
        </w:rPr>
      </w:pPr>
    </w:p>
    <w:p w:rsidR="00F930AB" w:rsidRPr="00F35647" w:rsidRDefault="00F72359" w:rsidP="005E50CA">
      <w:pPr>
        <w:tabs>
          <w:tab w:val="left" w:pos="720"/>
        </w:tabs>
        <w:ind w:firstLine="567"/>
        <w:jc w:val="both"/>
      </w:pPr>
      <w:r w:rsidRPr="00F35647">
        <w:t>Н</w:t>
      </w:r>
      <w:r w:rsidR="00F930AB" w:rsidRPr="00F35647">
        <w:t>а засіданні робочої групи з питань легалізації виплати заробітної плати та зайнятості населення</w:t>
      </w:r>
      <w:r w:rsidR="00B74FB4" w:rsidRPr="00F35647">
        <w:t xml:space="preserve">, повноти декларування та сплати акцизного податку з роздрібної торгівлі алкогольними напоями та тютюновими виробами Сокальської міської ради </w:t>
      </w:r>
      <w:r w:rsidR="00F930AB" w:rsidRPr="00F35647">
        <w:t xml:space="preserve"> було розглянуто стан справ </w:t>
      </w:r>
      <w:r w:rsidR="00B74FB4" w:rsidRPr="00F35647">
        <w:t>139 суб’єктів господарської діяльності</w:t>
      </w:r>
      <w:r w:rsidR="00F930AB" w:rsidRPr="00F35647">
        <w:t>, у тому числі, які допустили виплату працівникам заробітної плати на рівні та в розмірі нижче встановленого законодавством мінімального рівня та мають заборгованість з єдиного соціального внеску.</w:t>
      </w:r>
    </w:p>
    <w:p w:rsidR="00F930AB" w:rsidRPr="00F35647" w:rsidRDefault="00F930AB" w:rsidP="005E50CA">
      <w:pPr>
        <w:ind w:left="600"/>
        <w:jc w:val="both"/>
        <w:rPr>
          <w:b/>
          <w:highlight w:val="yellow"/>
        </w:rPr>
      </w:pPr>
    </w:p>
    <w:p w:rsidR="00F930AB" w:rsidRPr="000A3564" w:rsidRDefault="00F930AB" w:rsidP="005E50CA">
      <w:pPr>
        <w:ind w:firstLine="708"/>
        <w:jc w:val="both"/>
        <w:rPr>
          <w:b/>
          <w:highlight w:val="yellow"/>
          <w:lang w:eastAsia="en-US"/>
        </w:rPr>
      </w:pPr>
    </w:p>
    <w:p w:rsidR="00F930AB" w:rsidRDefault="00F930AB" w:rsidP="005E50CA">
      <w:pPr>
        <w:ind w:firstLine="708"/>
        <w:jc w:val="center"/>
        <w:rPr>
          <w:b/>
          <w:lang w:eastAsia="en-US"/>
        </w:rPr>
      </w:pPr>
      <w:r w:rsidRPr="001F4D57">
        <w:rPr>
          <w:b/>
          <w:lang w:eastAsia="en-US"/>
        </w:rPr>
        <w:t>Соціальний захист населення</w:t>
      </w:r>
    </w:p>
    <w:p w:rsidR="00F35647" w:rsidRPr="001F4D57" w:rsidRDefault="00F35647" w:rsidP="005E50CA">
      <w:pPr>
        <w:ind w:firstLine="708"/>
        <w:jc w:val="center"/>
        <w:rPr>
          <w:b/>
          <w:lang w:eastAsia="en-US"/>
        </w:rPr>
      </w:pPr>
    </w:p>
    <w:p w:rsidR="001F4D57" w:rsidRPr="001F4D57" w:rsidRDefault="001F4D57" w:rsidP="001F4D57">
      <w:pPr>
        <w:ind w:firstLine="708"/>
        <w:jc w:val="both"/>
        <w:rPr>
          <w:rFonts w:eastAsia="Calibri"/>
          <w:lang w:eastAsia="en-US"/>
        </w:rPr>
      </w:pPr>
      <w:r w:rsidRPr="001F4D57">
        <w:rPr>
          <w:rFonts w:eastAsia="Calibri"/>
          <w:lang w:eastAsia="en-US"/>
        </w:rPr>
        <w:t>За звітний період 2021 року відділом  соціального захисту була проведена робота з соціального захисту окремих категорій населення, а саме:</w:t>
      </w:r>
    </w:p>
    <w:p w:rsidR="002D3143" w:rsidRPr="002D3143" w:rsidRDefault="002D3143" w:rsidP="002D3143">
      <w:pPr>
        <w:ind w:firstLine="708"/>
        <w:jc w:val="both"/>
      </w:pPr>
      <w:r w:rsidRPr="002D3143">
        <w:rPr>
          <w:b/>
          <w:lang w:eastAsia="uk-UA"/>
        </w:rPr>
        <w:t>З</w:t>
      </w:r>
      <w:r w:rsidRPr="002D3143">
        <w:rPr>
          <w:lang w:eastAsia="uk-UA"/>
        </w:rPr>
        <w:t xml:space="preserve"> </w:t>
      </w:r>
      <w:r w:rsidRPr="002D3143">
        <w:rPr>
          <w:b/>
          <w:lang w:eastAsia="uk-UA"/>
        </w:rPr>
        <w:t>обласного бюджету</w:t>
      </w:r>
      <w:r w:rsidRPr="002D3143">
        <w:rPr>
          <w:lang w:eastAsia="uk-UA"/>
        </w:rPr>
        <w:t xml:space="preserve"> в</w:t>
      </w:r>
      <w:r w:rsidRPr="002D3143">
        <w:t xml:space="preserve"> ході реалізації Програм станом на </w:t>
      </w:r>
      <w:r w:rsidRPr="002D3143">
        <w:rPr>
          <w:lang w:val="ru-RU"/>
        </w:rPr>
        <w:t>31</w:t>
      </w:r>
      <w:r w:rsidRPr="002D3143">
        <w:t>.12.2021р. освоєно 1486,6 тис.грн. а саме:</w:t>
      </w:r>
    </w:p>
    <w:p w:rsidR="002D3143" w:rsidRPr="002D3143" w:rsidRDefault="002D3143" w:rsidP="002D3143">
      <w:pPr>
        <w:jc w:val="both"/>
      </w:pPr>
      <w:r w:rsidRPr="002D3143">
        <w:t>- сімейним відпочинком  охоплено – 15 осіб на що використано 22,5 тис. грн.;</w:t>
      </w:r>
    </w:p>
    <w:p w:rsidR="002D3143" w:rsidRPr="002D3143" w:rsidRDefault="002D3143" w:rsidP="002D3143">
      <w:pPr>
        <w:jc w:val="both"/>
      </w:pPr>
      <w:r w:rsidRPr="002D3143">
        <w:t xml:space="preserve">- надано адресну грошову допомогу на реабілітацію або санаторно-курортне лікування особам з інвалідністю внаслідок війни І, ІІ, ІІІ груп з числа осіб, які брали участь в антитерористичній операції (ООС) та Революції Гідності, - 16 особам на суму 190,0 тис. грн.,  </w:t>
      </w:r>
    </w:p>
    <w:p w:rsidR="002D3143" w:rsidRPr="002D3143" w:rsidRDefault="002D3143" w:rsidP="002D3143">
      <w:pPr>
        <w:jc w:val="both"/>
      </w:pPr>
      <w:r w:rsidRPr="002D3143">
        <w:t>-щомісячно проводиться виплата допомоги (2,5 тис. грн.) дітям, військовослужбовців, які загинули під час участі в АТО, - 4 дітям, на що використано 125,6 тис. грн.;</w:t>
      </w:r>
    </w:p>
    <w:p w:rsidR="002D3143" w:rsidRPr="002D3143" w:rsidRDefault="00A46652" w:rsidP="002D3143">
      <w:pPr>
        <w:jc w:val="both"/>
      </w:pPr>
      <w:r>
        <w:t>- надано грошову допомогу</w:t>
      </w:r>
      <w:r w:rsidR="002D3143" w:rsidRPr="002D3143">
        <w:t xml:space="preserve"> внутрішньо переміщеним учасникам АТО на вирішення матеріально побутових проблем, - 1 особі на що використано 8,0 тис. грн.,</w:t>
      </w:r>
    </w:p>
    <w:p w:rsidR="002D3143" w:rsidRPr="002D3143" w:rsidRDefault="002D3143" w:rsidP="002D3143">
      <w:pPr>
        <w:jc w:val="both"/>
      </w:pPr>
      <w:r w:rsidRPr="002D3143">
        <w:t>- виплата одноразової грошової допомоги бійцям добровольцям АТО- 4 ос. на 8,0 тис.грн.</w:t>
      </w:r>
    </w:p>
    <w:p w:rsidR="002D3143" w:rsidRPr="002D3143" w:rsidRDefault="002D3143" w:rsidP="002D3143">
      <w:pPr>
        <w:jc w:val="both"/>
      </w:pPr>
      <w:r w:rsidRPr="002D3143">
        <w:rPr>
          <w:color w:val="FF0000"/>
        </w:rPr>
        <w:t xml:space="preserve"> </w:t>
      </w:r>
      <w:r w:rsidRPr="002D3143">
        <w:t>- одноразову грошову допомогу за встановлення пам’ятних знаків на могилах загиблих/померлих учасників АТО(ООС) та Героїв Небесної Сотні – виплачено 1 сім’ї  у сумі 50,0 тис.грн..</w:t>
      </w:r>
    </w:p>
    <w:p w:rsidR="002D3143" w:rsidRPr="002D3143" w:rsidRDefault="002D3143" w:rsidP="002D3143">
      <w:pPr>
        <w:jc w:val="both"/>
      </w:pPr>
      <w:r w:rsidRPr="002D3143">
        <w:t xml:space="preserve">- виплата грошової допомоги родинам, родичі яких загинули (померли) під час проведення антитерористичної операції (операції Обєднаних сил) </w:t>
      </w:r>
      <w:r w:rsidRPr="002D3143">
        <w:rPr>
          <w:lang w:eastAsia="uk-UA"/>
        </w:rPr>
        <w:t xml:space="preserve">– 15 ос. </w:t>
      </w:r>
      <w:r w:rsidRPr="002D3143">
        <w:t xml:space="preserve">на що використано </w:t>
      </w:r>
      <w:r w:rsidRPr="002D3143">
        <w:rPr>
          <w:lang w:val="ru-RU"/>
        </w:rPr>
        <w:t>55</w:t>
      </w:r>
      <w:r w:rsidRPr="002D3143">
        <w:t>,0 тис. грн.,</w:t>
      </w:r>
    </w:p>
    <w:p w:rsidR="002D3143" w:rsidRPr="002D3143" w:rsidRDefault="002D3143" w:rsidP="002D3143">
      <w:pPr>
        <w:jc w:val="both"/>
      </w:pPr>
      <w:r w:rsidRPr="002D3143">
        <w:t xml:space="preserve"> - виплачено одноразової грошової допомоги ветеранам Української Повстанської Армії вдовам (вдівцям) п</w:t>
      </w:r>
      <w:r w:rsidR="00A46652">
        <w:t>олітв’язнів та вдовам (вдівцям)</w:t>
      </w:r>
      <w:r w:rsidRPr="002D3143">
        <w:t xml:space="preserve"> Української Повстанської Армії, реабілітованим за ст.3 ЗУ «Про реабілітацію жертв політичних репресій на Україні» та потерпілим від політичних репресій 278 ос. на 631, 1 тис.грн.,</w:t>
      </w:r>
    </w:p>
    <w:p w:rsidR="002D3143" w:rsidRPr="002D3143" w:rsidRDefault="002D3143" w:rsidP="002D3143">
      <w:pPr>
        <w:jc w:val="both"/>
      </w:pPr>
      <w:r w:rsidRPr="002D3143">
        <w:t>- відшкодовано витрат на поховання учасників національно-визвольних змагань - 8 ос. на 20,0 тис.грн.,</w:t>
      </w:r>
    </w:p>
    <w:p w:rsidR="002D3143" w:rsidRPr="002D3143" w:rsidRDefault="002D3143" w:rsidP="002D3143">
      <w:pPr>
        <w:autoSpaceDE w:val="0"/>
        <w:autoSpaceDN w:val="0"/>
        <w:adjustRightInd w:val="0"/>
        <w:jc w:val="both"/>
        <w:rPr>
          <w:rFonts w:eastAsia="Calibri"/>
        </w:rPr>
      </w:pPr>
      <w:r w:rsidRPr="002D3143">
        <w:rPr>
          <w:rFonts w:eastAsia="Calibri"/>
        </w:rPr>
        <w:t>- надання одноразової адресної допомоги від голови обласної державної адміністрації -73 ос. на 276, 2 тис.грн.</w:t>
      </w:r>
    </w:p>
    <w:p w:rsidR="002D3143" w:rsidRPr="002D3143" w:rsidRDefault="002D3143" w:rsidP="002D3143">
      <w:pPr>
        <w:jc w:val="both"/>
      </w:pPr>
      <w:r w:rsidRPr="002D3143">
        <w:t>- надання одноразової адресної допомоги від голови обласної ради – 5 ос.на 11,0 тис.грн.,</w:t>
      </w:r>
    </w:p>
    <w:p w:rsidR="002D3143" w:rsidRPr="002D3143" w:rsidRDefault="002D3143" w:rsidP="002D3143">
      <w:pPr>
        <w:autoSpaceDE w:val="0"/>
        <w:autoSpaceDN w:val="0"/>
        <w:adjustRightInd w:val="0"/>
        <w:jc w:val="both"/>
        <w:rPr>
          <w:rFonts w:eastAsia="Calibri"/>
        </w:rPr>
      </w:pPr>
      <w:r w:rsidRPr="002D3143">
        <w:rPr>
          <w:rFonts w:eastAsia="Calibri"/>
          <w:color w:val="000000"/>
        </w:rPr>
        <w:t xml:space="preserve">- </w:t>
      </w:r>
      <w:r w:rsidRPr="002D3143">
        <w:rPr>
          <w:rFonts w:eastAsia="Calibri"/>
        </w:rPr>
        <w:t>надання одноразової адресної допомоги на придбання навчального приладдя дітям із багатодітних малозабезпечених сімей – 100 ос. на суму 50,0 тис.грн..</w:t>
      </w:r>
    </w:p>
    <w:p w:rsidR="002D3143" w:rsidRPr="002D3143" w:rsidRDefault="002D3143" w:rsidP="002D3143">
      <w:pPr>
        <w:autoSpaceDE w:val="0"/>
        <w:autoSpaceDN w:val="0"/>
        <w:adjustRightInd w:val="0"/>
        <w:jc w:val="both"/>
        <w:rPr>
          <w:rFonts w:eastAsia="Calibri"/>
        </w:rPr>
      </w:pPr>
      <w:r w:rsidRPr="002D3143">
        <w:rPr>
          <w:rFonts w:eastAsia="Calibri"/>
        </w:rPr>
        <w:t>- забезпечено оздоровленням та відпочинком 70 дітей пільгових категорій;</w:t>
      </w:r>
    </w:p>
    <w:p w:rsidR="002D3143" w:rsidRPr="002D3143" w:rsidRDefault="002D3143" w:rsidP="002D3143">
      <w:pPr>
        <w:autoSpaceDE w:val="0"/>
        <w:autoSpaceDN w:val="0"/>
        <w:adjustRightInd w:val="0"/>
        <w:jc w:val="both"/>
        <w:rPr>
          <w:rFonts w:eastAsia="Calibri"/>
          <w:color w:val="000000"/>
          <w:lang w:eastAsia="uk-UA"/>
        </w:rPr>
      </w:pPr>
      <w:r w:rsidRPr="002D3143">
        <w:rPr>
          <w:rFonts w:eastAsia="Calibri"/>
        </w:rPr>
        <w:t>- забезпечено медичним обслуговуванням 68 осіб ЧАЕС на суму 87,2 тис.грн.</w:t>
      </w:r>
    </w:p>
    <w:p w:rsidR="002D3143" w:rsidRDefault="002D3143" w:rsidP="002D3143">
      <w:pPr>
        <w:ind w:firstLine="708"/>
        <w:jc w:val="both"/>
        <w:rPr>
          <w:b/>
          <w:lang w:eastAsia="uk-UA"/>
        </w:rPr>
      </w:pPr>
    </w:p>
    <w:p w:rsidR="002D3143" w:rsidRPr="002D3143" w:rsidRDefault="002D3143" w:rsidP="002D3143">
      <w:pPr>
        <w:ind w:firstLine="708"/>
        <w:jc w:val="both"/>
        <w:rPr>
          <w:lang w:eastAsia="uk-UA"/>
        </w:rPr>
      </w:pPr>
      <w:r w:rsidRPr="002D3143">
        <w:rPr>
          <w:b/>
          <w:lang w:eastAsia="uk-UA"/>
        </w:rPr>
        <w:lastRenderedPageBreak/>
        <w:t xml:space="preserve">З місцевого бюджету </w:t>
      </w:r>
      <w:r w:rsidRPr="002D3143">
        <w:rPr>
          <w:lang w:eastAsia="uk-UA"/>
        </w:rPr>
        <w:t>відповідно до «Програми соціального захисту окремих категорій громадян Сокальського району на 2021 рік»</w:t>
      </w:r>
      <w:r w:rsidRPr="002D3143">
        <w:t xml:space="preserve"> станом на 31.12.2021 р.</w:t>
      </w:r>
      <w:r w:rsidRPr="002D3143">
        <w:rPr>
          <w:lang w:eastAsia="uk-UA"/>
        </w:rPr>
        <w:t xml:space="preserve"> освоєно 969,8 тис.грн., а саме:</w:t>
      </w:r>
    </w:p>
    <w:p w:rsidR="002D3143" w:rsidRPr="002D3143" w:rsidRDefault="002D3143" w:rsidP="00E34F5C">
      <w:pPr>
        <w:numPr>
          <w:ilvl w:val="0"/>
          <w:numId w:val="37"/>
        </w:numPr>
        <w:tabs>
          <w:tab w:val="num" w:pos="0"/>
        </w:tabs>
        <w:ind w:left="0" w:firstLine="0"/>
        <w:jc w:val="both"/>
        <w:rPr>
          <w:lang w:eastAsia="uk-UA"/>
        </w:rPr>
      </w:pPr>
      <w:r w:rsidRPr="002D3143">
        <w:t xml:space="preserve">надано одноразову грошову допомогу членам сімей загиблого військовослужбовця, який загинув, помер під час виконання чи проходження військової служби – </w:t>
      </w:r>
      <w:r w:rsidR="00391F48">
        <w:t>20 особам на суму 60,0 тис. грн</w:t>
      </w:r>
      <w:r w:rsidRPr="002D3143">
        <w:t>.</w:t>
      </w:r>
      <w:r w:rsidRPr="002D3143">
        <w:rPr>
          <w:lang w:eastAsia="uk-UA"/>
        </w:rPr>
        <w:t>;</w:t>
      </w:r>
    </w:p>
    <w:p w:rsidR="002D3143" w:rsidRPr="002D3143" w:rsidRDefault="002D3143" w:rsidP="00E34F5C">
      <w:pPr>
        <w:numPr>
          <w:ilvl w:val="0"/>
          <w:numId w:val="37"/>
        </w:numPr>
        <w:tabs>
          <w:tab w:val="num" w:pos="0"/>
        </w:tabs>
        <w:ind w:left="0" w:firstLine="0"/>
        <w:jc w:val="both"/>
        <w:rPr>
          <w:lang w:eastAsia="uk-UA"/>
        </w:rPr>
      </w:pPr>
      <w:r w:rsidRPr="002D3143">
        <w:t xml:space="preserve">щомісячна виплата грошової допомоги учаснику бойових дій УПА; вдові учасника бойових дій УПА (вдові політв’язня) 17 ос.  на суму 38, 3 тис.грн., </w:t>
      </w:r>
    </w:p>
    <w:p w:rsidR="002D3143" w:rsidRPr="002D3143" w:rsidRDefault="002D3143" w:rsidP="00E34F5C">
      <w:pPr>
        <w:numPr>
          <w:ilvl w:val="0"/>
          <w:numId w:val="37"/>
        </w:numPr>
        <w:tabs>
          <w:tab w:val="num" w:pos="0"/>
        </w:tabs>
        <w:ind w:left="0" w:firstLine="0"/>
        <w:jc w:val="both"/>
        <w:rPr>
          <w:lang w:eastAsia="uk-UA"/>
        </w:rPr>
      </w:pPr>
      <w:r w:rsidRPr="002D3143">
        <w:t>надано одноразову грошову допомогу особі, яка здійснила поховання</w:t>
      </w:r>
      <w:r w:rsidRPr="002D3143">
        <w:rPr>
          <w:b/>
        </w:rPr>
        <w:t xml:space="preserve"> </w:t>
      </w:r>
      <w:r w:rsidRPr="002D3143">
        <w:t xml:space="preserve">військовослужбовця, особи з інвалідністю внаслідок війни або учасника бойових дій, які </w:t>
      </w:r>
      <w:r w:rsidRPr="002D3143">
        <w:rPr>
          <w:shd w:val="clear" w:color="auto" w:fill="FFFFFF"/>
        </w:rPr>
        <w:t xml:space="preserve">брали безпосередню участь в антитерористичній операції (АТО), операції об’єднаних сил (ООС) </w:t>
      </w:r>
      <w:r w:rsidRPr="002D3143">
        <w:t>– 1 особі на суму 15,0 тис.грн.</w:t>
      </w:r>
      <w:r w:rsidRPr="002D3143">
        <w:rPr>
          <w:shd w:val="clear" w:color="auto" w:fill="FFFFFF"/>
        </w:rPr>
        <w:t>;</w:t>
      </w:r>
    </w:p>
    <w:p w:rsidR="002D3143" w:rsidRPr="002D3143" w:rsidRDefault="002D3143" w:rsidP="00E34F5C">
      <w:pPr>
        <w:numPr>
          <w:ilvl w:val="0"/>
          <w:numId w:val="37"/>
        </w:numPr>
        <w:tabs>
          <w:tab w:val="num" w:pos="0"/>
        </w:tabs>
        <w:ind w:left="0" w:firstLine="0"/>
        <w:jc w:val="both"/>
        <w:rPr>
          <w:lang w:eastAsia="uk-UA"/>
        </w:rPr>
      </w:pPr>
      <w:r w:rsidRPr="002D3143">
        <w:t>виплачено грошову допомогу о</w:t>
      </w:r>
      <w:r w:rsidRPr="002D3143">
        <w:rPr>
          <w:bCs/>
        </w:rPr>
        <w:t>собі з інвалідністю в наслідок війни,</w:t>
      </w:r>
      <w:r w:rsidRPr="002D3143">
        <w:t xml:space="preserve"> з числа військовослужбовців, які брали участь в антитерористичній операції (АТО), операції об’єднаних сил (ООС) та осіб, які отримали тілесні ушкодження під час участі у РеволюціїГідності – 16 ос. на суму 48,0 тис.грн.,</w:t>
      </w:r>
    </w:p>
    <w:p w:rsidR="002D3143" w:rsidRPr="002D3143" w:rsidRDefault="002D3143" w:rsidP="00E34F5C">
      <w:pPr>
        <w:numPr>
          <w:ilvl w:val="0"/>
          <w:numId w:val="37"/>
        </w:numPr>
        <w:tabs>
          <w:tab w:val="num" w:pos="0"/>
        </w:tabs>
        <w:ind w:left="0" w:firstLine="0"/>
        <w:jc w:val="both"/>
        <w:rPr>
          <w:lang w:eastAsia="uk-UA"/>
        </w:rPr>
      </w:pPr>
      <w:r w:rsidRPr="002D3143">
        <w:t xml:space="preserve">виплачено грошову  допомогу </w:t>
      </w:r>
      <w:r w:rsidRPr="002D3143">
        <w:rPr>
          <w:lang w:val="ru-RU"/>
        </w:rPr>
        <w:t>учасник</w:t>
      </w:r>
      <w:r w:rsidRPr="002D3143">
        <w:t xml:space="preserve">у </w:t>
      </w:r>
      <w:r w:rsidRPr="002D3143">
        <w:rPr>
          <w:lang w:val="ru-RU"/>
        </w:rPr>
        <w:t>бойових</w:t>
      </w:r>
      <w:r w:rsidRPr="002D3143">
        <w:t xml:space="preserve"> </w:t>
      </w:r>
      <w:r w:rsidRPr="002D3143">
        <w:rPr>
          <w:lang w:val="ru-RU"/>
        </w:rPr>
        <w:t>дій, який брав безпосередню участь в антитерористичнійоперації (АТО), операціїоб’єднаних сил (ООС)</w:t>
      </w:r>
      <w:r w:rsidRPr="002D3143">
        <w:t xml:space="preserve">  - 252 ос. на суму 252,0 тис.грн.,</w:t>
      </w:r>
    </w:p>
    <w:p w:rsidR="002D3143" w:rsidRPr="002D3143" w:rsidRDefault="002D3143" w:rsidP="00E34F5C">
      <w:pPr>
        <w:numPr>
          <w:ilvl w:val="0"/>
          <w:numId w:val="37"/>
        </w:numPr>
        <w:tabs>
          <w:tab w:val="num" w:pos="0"/>
        </w:tabs>
        <w:ind w:left="0" w:firstLine="0"/>
        <w:jc w:val="both"/>
        <w:rPr>
          <w:lang w:eastAsia="uk-UA"/>
        </w:rPr>
      </w:pPr>
      <w:r w:rsidRPr="002D3143">
        <w:t>виплачено грошову допомогу учаснику бойових дій, який виконував інтернаціональний обов’язок в республіці Афганістан – 18 ос. на суму 9,0 тис.грн.,</w:t>
      </w:r>
    </w:p>
    <w:p w:rsidR="002D3143" w:rsidRPr="002D3143" w:rsidRDefault="002D3143" w:rsidP="00E34F5C">
      <w:pPr>
        <w:numPr>
          <w:ilvl w:val="0"/>
          <w:numId w:val="37"/>
        </w:numPr>
        <w:tabs>
          <w:tab w:val="num" w:pos="0"/>
        </w:tabs>
        <w:ind w:left="0" w:firstLine="0"/>
        <w:jc w:val="both"/>
        <w:rPr>
          <w:lang w:eastAsia="uk-UA"/>
        </w:rPr>
      </w:pPr>
      <w:r w:rsidRPr="002D3143">
        <w:t>виплачено  грошову допомогу постраждалим внаслідок ЧАЕС -17ос.на суму 8,5 тис.грн.,</w:t>
      </w:r>
    </w:p>
    <w:p w:rsidR="002D3143" w:rsidRPr="002D3143" w:rsidRDefault="002D3143" w:rsidP="00E34F5C">
      <w:pPr>
        <w:numPr>
          <w:ilvl w:val="0"/>
          <w:numId w:val="37"/>
        </w:numPr>
        <w:tabs>
          <w:tab w:val="num" w:pos="0"/>
        </w:tabs>
        <w:ind w:left="0" w:firstLine="0"/>
        <w:jc w:val="both"/>
        <w:rPr>
          <w:lang w:eastAsia="uk-UA"/>
        </w:rPr>
      </w:pPr>
      <w:r w:rsidRPr="002D3143">
        <w:t>надання одноразової допомоги мешканцям громади – 148 ос. на суму 534,0 тис.грн..</w:t>
      </w:r>
    </w:p>
    <w:p w:rsidR="001F4D57" w:rsidRDefault="001F4D57" w:rsidP="001F4D57">
      <w:pPr>
        <w:jc w:val="both"/>
        <w:rPr>
          <w:sz w:val="28"/>
          <w:szCs w:val="28"/>
        </w:rPr>
      </w:pPr>
    </w:p>
    <w:p w:rsidR="00756675" w:rsidRDefault="00756675" w:rsidP="00756675">
      <w:pPr>
        <w:jc w:val="center"/>
        <w:rPr>
          <w:b/>
        </w:rPr>
      </w:pPr>
      <w:r w:rsidRPr="00756675">
        <w:rPr>
          <w:b/>
        </w:rPr>
        <w:t>Надання соціальних послуг</w:t>
      </w:r>
    </w:p>
    <w:p w:rsidR="00756675" w:rsidRPr="00756675" w:rsidRDefault="00756675" w:rsidP="00756675">
      <w:pPr>
        <w:jc w:val="center"/>
        <w:rPr>
          <w:b/>
        </w:rPr>
      </w:pPr>
    </w:p>
    <w:p w:rsidR="00756675" w:rsidRPr="00756675" w:rsidRDefault="00756675" w:rsidP="00756675">
      <w:pPr>
        <w:tabs>
          <w:tab w:val="left" w:pos="426"/>
        </w:tabs>
        <w:jc w:val="both"/>
      </w:pPr>
      <w:r w:rsidRPr="00756675">
        <w:rPr>
          <w:lang w:eastAsia="en-US"/>
        </w:rPr>
        <w:t xml:space="preserve">     В новоствореній </w:t>
      </w:r>
      <w:r w:rsidRPr="00756675">
        <w:rPr>
          <w:b/>
          <w:lang w:eastAsia="en-US"/>
        </w:rPr>
        <w:t>комунальній установі «Центр надання соціальних послуг» Сокальської міської ради</w:t>
      </w:r>
      <w:r w:rsidRPr="00756675">
        <w:rPr>
          <w:lang w:eastAsia="en-US"/>
        </w:rPr>
        <w:t xml:space="preserve"> </w:t>
      </w:r>
      <w:r w:rsidRPr="00756675">
        <w:t>функціонує 2 відділення: відділення соціальних послуг за місцем проживання та відділення соціальної роботи.</w:t>
      </w:r>
    </w:p>
    <w:p w:rsidR="00756675" w:rsidRPr="00756675" w:rsidRDefault="00756675" w:rsidP="00756675">
      <w:pPr>
        <w:tabs>
          <w:tab w:val="left" w:pos="426"/>
        </w:tabs>
        <w:jc w:val="both"/>
      </w:pPr>
      <w:r w:rsidRPr="00756675">
        <w:t xml:space="preserve">     За звітний період 2021 року відділення соціальних послуг за місцем проживання охоплено соціальним послугами 1094 особи, з них 255 громадян похилого віку, які отримують послугу догляду вдома. Працівниками відділення надано 60140 послуг, з них:</w:t>
      </w:r>
    </w:p>
    <w:p w:rsidR="00756675" w:rsidRPr="00756675" w:rsidRDefault="00756675" w:rsidP="00E34F5C">
      <w:pPr>
        <w:numPr>
          <w:ilvl w:val="0"/>
          <w:numId w:val="45"/>
        </w:numPr>
        <w:tabs>
          <w:tab w:val="left" w:pos="426"/>
        </w:tabs>
        <w:ind w:left="0" w:firstLine="0"/>
        <w:jc w:val="both"/>
      </w:pPr>
      <w:r w:rsidRPr="00756675">
        <w:t>соціальними робітниками - 57944;</w:t>
      </w:r>
    </w:p>
    <w:p w:rsidR="00756675" w:rsidRPr="00756675" w:rsidRDefault="00756675" w:rsidP="00E34F5C">
      <w:pPr>
        <w:numPr>
          <w:ilvl w:val="0"/>
          <w:numId w:val="45"/>
        </w:numPr>
        <w:tabs>
          <w:tab w:val="left" w:pos="426"/>
        </w:tabs>
        <w:ind w:left="0" w:firstLine="0"/>
        <w:jc w:val="both"/>
      </w:pPr>
      <w:r w:rsidRPr="00756675">
        <w:t>перукарем-1164;</w:t>
      </w:r>
    </w:p>
    <w:p w:rsidR="00756675" w:rsidRPr="00756675" w:rsidRDefault="00756675" w:rsidP="00E34F5C">
      <w:pPr>
        <w:numPr>
          <w:ilvl w:val="0"/>
          <w:numId w:val="45"/>
        </w:numPr>
        <w:tabs>
          <w:tab w:val="left" w:pos="426"/>
        </w:tabs>
        <w:ind w:left="0" w:firstLine="0"/>
        <w:jc w:val="both"/>
      </w:pPr>
      <w:r w:rsidRPr="00756675">
        <w:t>прачка-333;</w:t>
      </w:r>
    </w:p>
    <w:p w:rsidR="00756675" w:rsidRPr="00756675" w:rsidRDefault="00756675" w:rsidP="00E34F5C">
      <w:pPr>
        <w:numPr>
          <w:ilvl w:val="0"/>
          <w:numId w:val="45"/>
        </w:numPr>
        <w:tabs>
          <w:tab w:val="left" w:pos="426"/>
        </w:tabs>
        <w:ind w:left="0" w:firstLine="0"/>
        <w:jc w:val="both"/>
      </w:pPr>
      <w:r w:rsidRPr="00756675">
        <w:t>швачка-699</w:t>
      </w:r>
      <w:r w:rsidRPr="00756675">
        <w:rPr>
          <w:lang w:val="en-US"/>
        </w:rPr>
        <w:t>.</w:t>
      </w:r>
    </w:p>
    <w:p w:rsidR="00756675" w:rsidRPr="00756675" w:rsidRDefault="00756675" w:rsidP="00756675">
      <w:pPr>
        <w:tabs>
          <w:tab w:val="left" w:pos="426"/>
        </w:tabs>
        <w:jc w:val="both"/>
      </w:pPr>
      <w:r w:rsidRPr="00756675">
        <w:t xml:space="preserve">     З місцевого бюджету до  Міжнародного Дня громадян похилого віку 150 одиноким надано допомогу продуктами харчування на суму 27,0 тис.грн. та забезпечено підгузниками та пеленками 15 осіб на суму 15,8 тис.грн..</w:t>
      </w:r>
    </w:p>
    <w:p w:rsidR="00756675" w:rsidRPr="00756675" w:rsidRDefault="00756675" w:rsidP="00756675">
      <w:pPr>
        <w:tabs>
          <w:tab w:val="left" w:pos="426"/>
        </w:tabs>
        <w:jc w:val="both"/>
      </w:pPr>
      <w:r w:rsidRPr="00756675">
        <w:t xml:space="preserve">  Відділенням організовується прийом від населення, підприємств, установ </w:t>
      </w:r>
    </w:p>
    <w:p w:rsidR="00756675" w:rsidRPr="00756675" w:rsidRDefault="00756675" w:rsidP="00756675">
      <w:pPr>
        <w:tabs>
          <w:tab w:val="left" w:pos="426"/>
        </w:tabs>
        <w:jc w:val="both"/>
      </w:pPr>
      <w:r w:rsidRPr="00756675">
        <w:t xml:space="preserve">ношений одяг та взуття. Видано 52 особам ношений одяг на суму 4,0 тис.грн..       </w:t>
      </w:r>
    </w:p>
    <w:p w:rsidR="00756675" w:rsidRPr="00756675" w:rsidRDefault="00756675" w:rsidP="00756675">
      <w:pPr>
        <w:tabs>
          <w:tab w:val="left" w:pos="426"/>
        </w:tabs>
        <w:jc w:val="both"/>
      </w:pPr>
      <w:r w:rsidRPr="00756675">
        <w:t xml:space="preserve">      Спільно з Благодійним фондом «Карітас-Сокаль» надано благодійну натуральну допомогу (продуктові набори) 200 особам на суму 73,8 тис.грн..</w:t>
      </w:r>
    </w:p>
    <w:p w:rsidR="00756675" w:rsidRPr="00756675" w:rsidRDefault="00756675" w:rsidP="00756675">
      <w:pPr>
        <w:tabs>
          <w:tab w:val="left" w:pos="426"/>
        </w:tabs>
        <w:jc w:val="both"/>
      </w:pPr>
      <w:r w:rsidRPr="00756675">
        <w:t xml:space="preserve">     Відділенням соціальної роботи охоплено соціальними послугами 108 осіб, а саме:</w:t>
      </w:r>
    </w:p>
    <w:p w:rsidR="00756675" w:rsidRPr="00756675" w:rsidRDefault="00756675" w:rsidP="00756675">
      <w:pPr>
        <w:tabs>
          <w:tab w:val="left" w:pos="426"/>
        </w:tabs>
        <w:jc w:val="both"/>
      </w:pPr>
      <w:r w:rsidRPr="00756675">
        <w:t>- 24 сім‘ї СЖО (75 дітей) отримали послуги соціального супроводу, консультування, представництво інтересів;</w:t>
      </w:r>
    </w:p>
    <w:p w:rsidR="00756675" w:rsidRPr="00756675" w:rsidRDefault="00756675" w:rsidP="00756675">
      <w:pPr>
        <w:tabs>
          <w:tab w:val="left" w:pos="426"/>
        </w:tabs>
        <w:jc w:val="both"/>
      </w:pPr>
      <w:r w:rsidRPr="00756675">
        <w:t>- 3 прийомні сім‘ї (5 дітей)  - соціальний супровід.</w:t>
      </w:r>
    </w:p>
    <w:p w:rsidR="00756675" w:rsidRPr="00756675" w:rsidRDefault="00756675" w:rsidP="00756675">
      <w:pPr>
        <w:tabs>
          <w:tab w:val="left" w:pos="426"/>
        </w:tabs>
        <w:jc w:val="both"/>
        <w:rPr>
          <w:lang w:val="ru-RU"/>
        </w:rPr>
      </w:pPr>
      <w:r w:rsidRPr="00756675">
        <w:t xml:space="preserve">    28 серпня 2021 року організовано приїзд фахівців з медичних установ Львівщини в межах проекту «Мобільна бригада». Обстежено 17 сімей (36 дітей) та надано кваліфікаційне консультування логопеда, невролога, психолога, отоларинголога, педіатра.</w:t>
      </w:r>
    </w:p>
    <w:p w:rsidR="00756675" w:rsidRPr="00756675" w:rsidRDefault="00756675" w:rsidP="00756675">
      <w:pPr>
        <w:tabs>
          <w:tab w:val="left" w:pos="426"/>
        </w:tabs>
        <w:jc w:val="both"/>
      </w:pPr>
      <w:r w:rsidRPr="00756675">
        <w:t>За звітний період 2021 року відділенням соціальної роботи з місцевого бюджету проведено заходи:</w:t>
      </w:r>
    </w:p>
    <w:p w:rsidR="00756675" w:rsidRPr="00756675" w:rsidRDefault="00756675" w:rsidP="00E34F5C">
      <w:pPr>
        <w:numPr>
          <w:ilvl w:val="0"/>
          <w:numId w:val="46"/>
        </w:numPr>
        <w:tabs>
          <w:tab w:val="left" w:pos="426"/>
        </w:tabs>
        <w:ind w:left="0" w:firstLine="0"/>
        <w:contextualSpacing/>
        <w:jc w:val="both"/>
      </w:pPr>
      <w:r w:rsidRPr="00756675">
        <w:lastRenderedPageBreak/>
        <w:t>«Допомога поруч» - 7 багатодітних сімей, де виховуються 4 і більше дітей, а також діти з інвалідністю отримали продуктові набори на суму 3,0 тис.грн.;</w:t>
      </w:r>
    </w:p>
    <w:p w:rsidR="00756675" w:rsidRPr="00756675" w:rsidRDefault="00756675" w:rsidP="00E34F5C">
      <w:pPr>
        <w:numPr>
          <w:ilvl w:val="0"/>
          <w:numId w:val="46"/>
        </w:numPr>
        <w:tabs>
          <w:tab w:val="left" w:pos="426"/>
        </w:tabs>
        <w:ind w:left="0" w:firstLine="0"/>
        <w:contextualSpacing/>
        <w:jc w:val="both"/>
      </w:pPr>
      <w:r w:rsidRPr="00756675">
        <w:t>«Миколай про тебе не забуде» - 40 дітей СЖО отримали солодкі подарунки на суму 6,0 тис.грн.,</w:t>
      </w:r>
    </w:p>
    <w:p w:rsidR="00756675" w:rsidRPr="00756675" w:rsidRDefault="00756675" w:rsidP="00756675">
      <w:pPr>
        <w:tabs>
          <w:tab w:val="left" w:pos="426"/>
        </w:tabs>
        <w:contextualSpacing/>
        <w:jc w:val="both"/>
      </w:pPr>
      <w:r w:rsidRPr="00756675">
        <w:t xml:space="preserve">Проведено заходи: </w:t>
      </w:r>
    </w:p>
    <w:p w:rsidR="00756675" w:rsidRPr="00756675" w:rsidRDefault="00756675" w:rsidP="00E34F5C">
      <w:pPr>
        <w:numPr>
          <w:ilvl w:val="0"/>
          <w:numId w:val="45"/>
        </w:numPr>
        <w:tabs>
          <w:tab w:val="left" w:pos="426"/>
        </w:tabs>
        <w:ind w:left="0" w:firstLine="0"/>
        <w:contextualSpacing/>
        <w:jc w:val="both"/>
      </w:pPr>
      <w:r w:rsidRPr="00756675">
        <w:t>«Протидія ВІЛ – інфекції СНІДУ та інших соціально-небезпечних захворювань»,;</w:t>
      </w:r>
    </w:p>
    <w:p w:rsidR="00756675" w:rsidRPr="00756675" w:rsidRDefault="00756675" w:rsidP="00E34F5C">
      <w:pPr>
        <w:numPr>
          <w:ilvl w:val="0"/>
          <w:numId w:val="45"/>
        </w:numPr>
        <w:tabs>
          <w:tab w:val="left" w:pos="426"/>
        </w:tabs>
        <w:ind w:left="0" w:firstLine="0"/>
        <w:contextualSpacing/>
        <w:jc w:val="both"/>
      </w:pPr>
      <w:r w:rsidRPr="00756675">
        <w:t>Профінформаційний семіна</w:t>
      </w:r>
      <w:r w:rsidR="00391F48">
        <w:t>р у службі зайнятості на тему «</w:t>
      </w:r>
      <w:r w:rsidRPr="00756675">
        <w:t>Домашнє насильство, його види», «Ризики нелегальної трудової міграції»;</w:t>
      </w:r>
    </w:p>
    <w:p w:rsidR="00756675" w:rsidRPr="00756675" w:rsidRDefault="00756675" w:rsidP="00E34F5C">
      <w:pPr>
        <w:numPr>
          <w:ilvl w:val="0"/>
          <w:numId w:val="45"/>
        </w:numPr>
        <w:tabs>
          <w:tab w:val="left" w:pos="426"/>
        </w:tabs>
        <w:ind w:left="0" w:firstLine="0"/>
        <w:contextualSpacing/>
        <w:jc w:val="both"/>
      </w:pPr>
      <w:r w:rsidRPr="00756675">
        <w:t>До Всеукраїнського тижня з протидії боулінгу проведено профілактичні бесіди з учнями Жвирківської ЗШ І-ІІІ ст., Сокальської ЗШ І-ІІІ ст.№2;</w:t>
      </w:r>
    </w:p>
    <w:p w:rsidR="00756675" w:rsidRPr="00756675" w:rsidRDefault="00756675" w:rsidP="00E34F5C">
      <w:pPr>
        <w:numPr>
          <w:ilvl w:val="0"/>
          <w:numId w:val="45"/>
        </w:numPr>
        <w:tabs>
          <w:tab w:val="left" w:pos="426"/>
        </w:tabs>
        <w:ind w:left="0" w:firstLine="0"/>
        <w:contextualSpacing/>
        <w:jc w:val="both"/>
      </w:pPr>
      <w:r w:rsidRPr="00756675">
        <w:t>До Всеукраїнської акції «16 днів проти насильства» проведено засідання круглого столу з соціальними працівниками з питань запобігання домашнього насильства; розроблено та розповсюджено інформаційні буклети: «Ні насильство в сім‘ї».</w:t>
      </w:r>
    </w:p>
    <w:p w:rsidR="001F4D57" w:rsidRPr="0006659F" w:rsidRDefault="00756675" w:rsidP="0006659F">
      <w:pPr>
        <w:tabs>
          <w:tab w:val="left" w:pos="426"/>
        </w:tabs>
        <w:jc w:val="both"/>
      </w:pPr>
      <w:r w:rsidRPr="00756675">
        <w:t xml:space="preserve"> В рамках навчально-грантової програми «Громада для сім‘ї – створення соціальних послуг» за фінансування Української освітньої платформи та Фонду «МХП- Громаді» спільно з Благодійним фондом «Карітас-Сокаль» стали переможцями грандового конкурсу (100,0 тис.грн.) для створення соціального простору родинної підтримки</w:t>
      </w:r>
      <w:r w:rsidR="0006659F">
        <w:t xml:space="preserve">  «Сонце кожного дня»</w:t>
      </w:r>
      <w:r w:rsidR="00391F48">
        <w:t>.</w:t>
      </w:r>
    </w:p>
    <w:p w:rsidR="00756675" w:rsidRDefault="00756675" w:rsidP="001F4D57">
      <w:pPr>
        <w:ind w:firstLine="708"/>
        <w:jc w:val="both"/>
        <w:rPr>
          <w:color w:val="FF0000"/>
          <w:sz w:val="28"/>
          <w:szCs w:val="28"/>
          <w:lang w:eastAsia="uk-UA"/>
        </w:rPr>
      </w:pPr>
    </w:p>
    <w:p w:rsidR="001F4D57" w:rsidRPr="005F29D2" w:rsidRDefault="00756675" w:rsidP="00756675">
      <w:pPr>
        <w:tabs>
          <w:tab w:val="left" w:pos="708"/>
          <w:tab w:val="left" w:pos="8760"/>
        </w:tabs>
        <w:jc w:val="both"/>
        <w:rPr>
          <w:sz w:val="28"/>
          <w:szCs w:val="28"/>
        </w:rPr>
      </w:pPr>
      <w:r w:rsidRPr="00756675">
        <w:t xml:space="preserve">         </w:t>
      </w:r>
      <w:r w:rsidRPr="00756675">
        <w:rPr>
          <w:lang w:val="ru-RU"/>
        </w:rPr>
        <w:t>11.11.</w:t>
      </w:r>
      <w:r w:rsidRPr="00756675">
        <w:t xml:space="preserve">2021 року створено </w:t>
      </w:r>
      <w:r w:rsidRPr="008B7E62">
        <w:rPr>
          <w:b/>
        </w:rPr>
        <w:t>відділ «Служба у справах дітей» Сокальської міської ради</w:t>
      </w:r>
      <w:r w:rsidRPr="00756675">
        <w:t>. За звітний період опрацьовано 6 звернень щодо вчинення  домашнього насильства. 3 дітей взято на облік дітей,  які перебувають в складних життєвих обставинах. Проведено передання документації щодо дітей-сиріт, дітей, позбавлених батьківського піклування та осіб з їх числа, дітей, які перебувають у складних життєвих обставинах від служби у справах дітей Червоноградської РДА до відділу «Служба у справах дітей» Сокальської міської ради.</w:t>
      </w:r>
    </w:p>
    <w:p w:rsidR="001F4D57" w:rsidRPr="000A3564" w:rsidRDefault="001F4D57" w:rsidP="005E50CA">
      <w:pPr>
        <w:ind w:firstLine="708"/>
        <w:jc w:val="center"/>
        <w:rPr>
          <w:b/>
          <w:highlight w:val="yellow"/>
          <w:lang w:eastAsia="en-US"/>
        </w:rPr>
      </w:pPr>
    </w:p>
    <w:p w:rsidR="00F930AB" w:rsidRPr="000A3564" w:rsidRDefault="00F930AB" w:rsidP="005E50CA">
      <w:pPr>
        <w:ind w:firstLine="708"/>
        <w:jc w:val="center"/>
        <w:rPr>
          <w:b/>
          <w:highlight w:val="yellow"/>
          <w:lang w:eastAsia="en-US"/>
        </w:rPr>
      </w:pPr>
    </w:p>
    <w:p w:rsidR="00F930AB" w:rsidRPr="00E34F5C" w:rsidRDefault="00F930AB" w:rsidP="005E50CA">
      <w:pPr>
        <w:ind w:firstLine="708"/>
        <w:jc w:val="center"/>
        <w:rPr>
          <w:b/>
          <w:lang w:eastAsia="en-US"/>
        </w:rPr>
      </w:pPr>
      <w:r w:rsidRPr="00E34F5C">
        <w:rPr>
          <w:b/>
          <w:lang w:eastAsia="en-US"/>
        </w:rPr>
        <w:t>Охорона здоров’я</w:t>
      </w:r>
    </w:p>
    <w:p w:rsidR="00E34F5C" w:rsidRPr="000A3564" w:rsidRDefault="00E34F5C" w:rsidP="005E50CA">
      <w:pPr>
        <w:ind w:firstLine="708"/>
        <w:jc w:val="center"/>
        <w:rPr>
          <w:b/>
          <w:highlight w:val="yellow"/>
          <w:lang w:eastAsia="en-US"/>
        </w:rPr>
      </w:pPr>
    </w:p>
    <w:p w:rsidR="00E34F5C" w:rsidRPr="00E34F5C" w:rsidRDefault="00E34F5C" w:rsidP="00754473">
      <w:pPr>
        <w:ind w:firstLine="360"/>
        <w:jc w:val="both"/>
        <w:rPr>
          <w:rFonts w:eastAsia="Calibri"/>
          <w:lang w:eastAsia="en-US"/>
        </w:rPr>
      </w:pPr>
      <w:r w:rsidRPr="00E34F5C">
        <w:rPr>
          <w:rFonts w:eastAsia="Calibri"/>
          <w:b/>
          <w:lang w:eastAsia="en-US"/>
        </w:rPr>
        <w:t>Комунальне некомерційне підприємство Сокальська районна лікарня Сокальської міської ради Львівської області</w:t>
      </w:r>
      <w:r w:rsidRPr="00E34F5C">
        <w:rPr>
          <w:rFonts w:eastAsia="Calibri"/>
          <w:lang w:eastAsia="en-US"/>
        </w:rPr>
        <w:t xml:space="preserve">   включає :</w:t>
      </w:r>
    </w:p>
    <w:p w:rsidR="00E34F5C" w:rsidRPr="00E34F5C" w:rsidRDefault="00E34F5C" w:rsidP="00754473">
      <w:pPr>
        <w:numPr>
          <w:ilvl w:val="0"/>
          <w:numId w:val="47"/>
        </w:numPr>
        <w:ind w:left="0" w:firstLine="0"/>
        <w:contextualSpacing/>
        <w:jc w:val="both"/>
        <w:rPr>
          <w:rFonts w:eastAsia="Calibri"/>
          <w:lang w:eastAsia="en-US"/>
        </w:rPr>
      </w:pPr>
      <w:r w:rsidRPr="00E34F5C">
        <w:rPr>
          <w:rFonts w:eastAsia="Calibri"/>
          <w:lang w:eastAsia="en-US"/>
        </w:rPr>
        <w:t>Сокальську районну лікарню, 9 амбулаторій загальної практики-сімейна медицини: м.Сокаль,  с.Скоморохи, с. Савчин, с.Хоробрів, с.Лучиці, с. Варяж, с. Тартаків, с. Княже, с.Волиця та 23 фельдшерських пунктів.</w:t>
      </w:r>
    </w:p>
    <w:p w:rsidR="00E34F5C" w:rsidRPr="00E34F5C" w:rsidRDefault="00E34F5C" w:rsidP="00754473">
      <w:pPr>
        <w:numPr>
          <w:ilvl w:val="0"/>
          <w:numId w:val="47"/>
        </w:numPr>
        <w:ind w:left="0" w:firstLine="0"/>
        <w:contextualSpacing/>
        <w:jc w:val="both"/>
        <w:rPr>
          <w:rFonts w:eastAsia="Calibri"/>
          <w:lang w:eastAsia="en-US"/>
        </w:rPr>
      </w:pPr>
      <w:r w:rsidRPr="00E34F5C">
        <w:rPr>
          <w:rFonts w:eastAsia="Calibri"/>
          <w:lang w:eastAsia="en-US"/>
        </w:rPr>
        <w:t>Белзьку районну лікарню, 3 амбулаторії загальної практики-сімейна медицини: м.Белз, м.Угнів, с.Хлівчани та 12 фельдшерських пунктів.</w:t>
      </w:r>
    </w:p>
    <w:p w:rsidR="00E34F5C" w:rsidRPr="00754473" w:rsidRDefault="00E34F5C" w:rsidP="00F35647">
      <w:pPr>
        <w:spacing w:after="160" w:line="259" w:lineRule="auto"/>
        <w:ind w:firstLine="709"/>
        <w:contextualSpacing/>
        <w:rPr>
          <w:rFonts w:eastAsia="Calibri"/>
          <w:lang w:eastAsia="en-US"/>
        </w:rPr>
      </w:pPr>
      <w:r w:rsidRPr="00754473">
        <w:rPr>
          <w:rFonts w:eastAsia="Calibri"/>
          <w:lang w:eastAsia="en-US"/>
        </w:rPr>
        <w:t>За 2021 рік було підписано такі пакети медичної допомоги:</w:t>
      </w:r>
    </w:p>
    <w:p w:rsidR="00E34F5C" w:rsidRPr="00754473" w:rsidRDefault="00E34F5C" w:rsidP="00E34F5C">
      <w:pPr>
        <w:spacing w:after="160" w:line="259" w:lineRule="auto"/>
        <w:ind w:left="142"/>
        <w:contextualSpacing/>
        <w:rPr>
          <w:rFonts w:eastAsia="Calibri"/>
          <w:lang w:eastAsia="en-US"/>
        </w:rPr>
      </w:pPr>
      <w:r w:rsidRPr="00754473">
        <w:rPr>
          <w:rFonts w:eastAsia="Calibri"/>
          <w:bCs/>
          <w:lang w:eastAsia="en-US"/>
        </w:rPr>
        <w:t xml:space="preserve">1.ВАКЦИНАЦІЯ ВІД ГОСТРОЇ РЕСПІРАТОРНОЇ ХВОРОБИ </w:t>
      </w:r>
      <w:r w:rsidRPr="00754473">
        <w:rPr>
          <w:rFonts w:eastAsia="Calibri"/>
          <w:bCs/>
          <w:lang w:val="ru-RU" w:eastAsia="en-US"/>
        </w:rPr>
        <w:t>COVID</w:t>
      </w:r>
      <w:r w:rsidRPr="00754473">
        <w:rPr>
          <w:rFonts w:eastAsia="Calibri"/>
          <w:bCs/>
          <w:lang w:eastAsia="en-US"/>
        </w:rPr>
        <w:t xml:space="preserve">-19, СПРИЧИНЕНОЇ КОРОНАВІРУСОМ </w:t>
      </w:r>
      <w:r w:rsidRPr="00754473">
        <w:rPr>
          <w:rFonts w:eastAsia="Calibri"/>
          <w:bCs/>
          <w:lang w:val="ru-RU" w:eastAsia="en-US"/>
        </w:rPr>
        <w:t>SARS</w:t>
      </w:r>
      <w:r w:rsidRPr="00754473">
        <w:rPr>
          <w:rFonts w:eastAsia="Calibri"/>
          <w:bCs/>
          <w:lang w:eastAsia="en-US"/>
        </w:rPr>
        <w:t>-</w:t>
      </w:r>
      <w:r w:rsidRPr="00754473">
        <w:rPr>
          <w:rFonts w:eastAsia="Calibri"/>
          <w:bCs/>
          <w:lang w:val="ru-RU" w:eastAsia="en-US"/>
        </w:rPr>
        <w:t>CoV</w:t>
      </w:r>
      <w:r w:rsidRPr="00754473">
        <w:rPr>
          <w:rFonts w:eastAsia="Calibri"/>
          <w:bCs/>
          <w:lang w:eastAsia="en-US"/>
        </w:rPr>
        <w:t>-2</w:t>
      </w:r>
      <w:r w:rsidRPr="00754473">
        <w:rPr>
          <w:rFonts w:eastAsia="Calibri"/>
          <w:lang w:eastAsia="en-US"/>
        </w:rPr>
        <w:br/>
      </w:r>
      <w:r w:rsidR="00754473">
        <w:rPr>
          <w:rFonts w:eastAsia="Calibri"/>
          <w:bCs/>
          <w:lang w:eastAsia="en-US"/>
        </w:rPr>
        <w:t>2</w:t>
      </w:r>
      <w:r w:rsidRPr="00754473">
        <w:rPr>
          <w:rFonts w:eastAsia="Calibri"/>
          <w:bCs/>
          <w:lang w:eastAsia="en-US"/>
        </w:rPr>
        <w:t>.ПЕРВИННА МЕДИЧНА ДОПОМОГА</w:t>
      </w:r>
      <w:r w:rsidRPr="00754473">
        <w:rPr>
          <w:rFonts w:eastAsia="Calibri"/>
          <w:lang w:eastAsia="en-US"/>
        </w:rPr>
        <w:br/>
      </w:r>
      <w:r w:rsidR="00754473">
        <w:rPr>
          <w:rFonts w:eastAsia="Calibri"/>
          <w:bCs/>
          <w:lang w:eastAsia="en-US"/>
        </w:rPr>
        <w:t>3</w:t>
      </w:r>
      <w:r w:rsidRPr="00754473">
        <w:rPr>
          <w:rFonts w:eastAsia="Calibri"/>
          <w:bCs/>
          <w:lang w:eastAsia="en-US"/>
        </w:rPr>
        <w:t>.МЕДИЧНА ДОПОМОГА ПРИ ПОЛОГАХ</w:t>
      </w:r>
    </w:p>
    <w:p w:rsidR="00E34F5C" w:rsidRPr="00754473" w:rsidRDefault="00754473" w:rsidP="00E34F5C">
      <w:pPr>
        <w:spacing w:after="160" w:line="259" w:lineRule="auto"/>
        <w:ind w:left="142"/>
        <w:contextualSpacing/>
        <w:rPr>
          <w:rFonts w:eastAsia="Calibri"/>
          <w:bCs/>
          <w:lang w:eastAsia="en-US"/>
        </w:rPr>
      </w:pPr>
      <w:r>
        <w:rPr>
          <w:rFonts w:eastAsia="Calibri"/>
          <w:bCs/>
          <w:lang w:eastAsia="en-US"/>
        </w:rPr>
        <w:t>4</w:t>
      </w:r>
      <w:r w:rsidR="00E34F5C" w:rsidRPr="00754473">
        <w:rPr>
          <w:rFonts w:eastAsia="Calibri"/>
          <w:bCs/>
          <w:lang w:eastAsia="en-US"/>
        </w:rPr>
        <w:t>. ХІРУРГІЧНІ ОПЕРАЦІЇ ДОРОСЛИМ ТА ДІТЯМ У СТАЦІОНАРНИХ УМОВАХ</w:t>
      </w:r>
      <w:r w:rsidR="00E34F5C" w:rsidRPr="00754473">
        <w:rPr>
          <w:rFonts w:eastAsia="Calibri"/>
          <w:lang w:eastAsia="en-US"/>
        </w:rPr>
        <w:br/>
      </w:r>
      <w:r>
        <w:rPr>
          <w:rFonts w:eastAsia="Calibri"/>
          <w:bCs/>
          <w:lang w:eastAsia="en-US"/>
        </w:rPr>
        <w:t>5</w:t>
      </w:r>
      <w:r w:rsidR="00E34F5C" w:rsidRPr="00754473">
        <w:rPr>
          <w:rFonts w:eastAsia="Calibri"/>
          <w:bCs/>
          <w:lang w:eastAsia="en-US"/>
        </w:rPr>
        <w:t>.СТАЦІОНАРНА ДОПОМОГА ДОРОСЛИМ ТА ДІТЯМ БЕЗ ПРОВЕДЕННЯ ХІРУРГІЧНИХ ОПЕРАЦІЙ</w:t>
      </w:r>
      <w:r w:rsidR="00E34F5C" w:rsidRPr="00754473">
        <w:rPr>
          <w:rFonts w:eastAsia="Calibri"/>
          <w:lang w:eastAsia="en-US"/>
        </w:rPr>
        <w:br/>
      </w:r>
      <w:r>
        <w:rPr>
          <w:rFonts w:eastAsia="Calibri"/>
          <w:bCs/>
          <w:lang w:eastAsia="en-US"/>
        </w:rPr>
        <w:t>6</w:t>
      </w:r>
      <w:r w:rsidR="00E34F5C" w:rsidRPr="00754473">
        <w:rPr>
          <w:rFonts w:eastAsia="Calibri"/>
          <w:bCs/>
          <w:lang w:eastAsia="en-US"/>
        </w:rPr>
        <w:t>.ПРОФІЛАКТИКА, ДІАГНОСТИКА, СПОСТЕРЕЖЕННЯ, ЛІКУВАННЯ ТА РЕАБІЛІТАЦІЯ В АМБУЛАТОРНИХ УМОВАХ</w:t>
      </w:r>
      <w:r w:rsidR="00E34F5C" w:rsidRPr="00754473">
        <w:rPr>
          <w:rFonts w:eastAsia="Calibri"/>
          <w:lang w:eastAsia="en-US"/>
        </w:rPr>
        <w:br/>
      </w:r>
      <w:r>
        <w:rPr>
          <w:rFonts w:eastAsia="Calibri"/>
          <w:bCs/>
          <w:lang w:eastAsia="en-US"/>
        </w:rPr>
        <w:t>7</w:t>
      </w:r>
      <w:r w:rsidR="00E34F5C" w:rsidRPr="00754473">
        <w:rPr>
          <w:rFonts w:eastAsia="Calibri"/>
          <w:bCs/>
          <w:lang w:eastAsia="en-US"/>
        </w:rPr>
        <w:t>.СТОМАТОЛОГІЧНА ДОПОМОГА ДОРОСЛИМ ТА ДІТЯМ</w:t>
      </w:r>
      <w:r w:rsidR="00E34F5C" w:rsidRPr="00754473">
        <w:rPr>
          <w:rFonts w:eastAsia="Calibri"/>
          <w:lang w:eastAsia="en-US"/>
        </w:rPr>
        <w:br/>
      </w:r>
      <w:r>
        <w:rPr>
          <w:rFonts w:eastAsia="Calibri"/>
          <w:bCs/>
          <w:lang w:eastAsia="en-US"/>
        </w:rPr>
        <w:t>8</w:t>
      </w:r>
      <w:r w:rsidR="00E34F5C" w:rsidRPr="00754473">
        <w:rPr>
          <w:rFonts w:eastAsia="Calibri"/>
          <w:bCs/>
          <w:lang w:eastAsia="en-US"/>
        </w:rPr>
        <w:t xml:space="preserve">.ВЕДЕННЯ ВАГІТНОСТІ В АМБУЛАТОРНИХ УМОВАХ </w:t>
      </w:r>
      <w:r w:rsidR="00E34F5C" w:rsidRPr="00754473">
        <w:rPr>
          <w:rFonts w:eastAsia="Calibri"/>
          <w:lang w:eastAsia="en-US"/>
        </w:rPr>
        <w:t xml:space="preserve">         </w:t>
      </w:r>
      <w:r w:rsidR="00E34F5C" w:rsidRPr="00754473">
        <w:rPr>
          <w:rFonts w:eastAsia="Calibri"/>
          <w:lang w:eastAsia="en-US"/>
        </w:rPr>
        <w:br/>
      </w:r>
      <w:r>
        <w:rPr>
          <w:rFonts w:eastAsia="Calibri"/>
          <w:bCs/>
          <w:lang w:eastAsia="en-US"/>
        </w:rPr>
        <w:t>9</w:t>
      </w:r>
      <w:r w:rsidR="00E34F5C" w:rsidRPr="00754473">
        <w:rPr>
          <w:rFonts w:eastAsia="Calibri"/>
          <w:bCs/>
          <w:lang w:eastAsia="en-US"/>
        </w:rPr>
        <w:t>.ГІСТЕРОСКОПІЯ</w:t>
      </w:r>
      <w:r w:rsidR="00E34F5C" w:rsidRPr="00754473">
        <w:rPr>
          <w:rFonts w:eastAsia="Calibri"/>
          <w:lang w:eastAsia="en-US"/>
        </w:rPr>
        <w:t xml:space="preserve">             </w:t>
      </w:r>
      <w:r w:rsidR="00E34F5C" w:rsidRPr="00754473">
        <w:rPr>
          <w:rFonts w:eastAsia="Calibri"/>
          <w:lang w:eastAsia="en-US"/>
        </w:rPr>
        <w:br/>
      </w:r>
      <w:r w:rsidR="00E34F5C" w:rsidRPr="00754473">
        <w:rPr>
          <w:rFonts w:eastAsia="Calibri"/>
          <w:bCs/>
          <w:lang w:eastAsia="en-US"/>
        </w:rPr>
        <w:t>1</w:t>
      </w:r>
      <w:r>
        <w:rPr>
          <w:rFonts w:eastAsia="Calibri"/>
          <w:bCs/>
          <w:lang w:eastAsia="en-US"/>
        </w:rPr>
        <w:t>0</w:t>
      </w:r>
      <w:r w:rsidR="00E34F5C" w:rsidRPr="00754473">
        <w:rPr>
          <w:rFonts w:eastAsia="Calibri"/>
          <w:bCs/>
          <w:lang w:eastAsia="en-US"/>
        </w:rPr>
        <w:t xml:space="preserve">.ЕЗОФАГОГАСТРОДУОДЕНОСКОПІЯ    </w:t>
      </w:r>
      <w:r w:rsidR="00E34F5C" w:rsidRPr="00754473">
        <w:rPr>
          <w:rFonts w:eastAsia="Calibri"/>
          <w:lang w:eastAsia="en-US"/>
        </w:rPr>
        <w:br/>
      </w:r>
      <w:r w:rsidR="00E34F5C" w:rsidRPr="00754473">
        <w:rPr>
          <w:rFonts w:eastAsia="Calibri"/>
          <w:bCs/>
          <w:lang w:eastAsia="en-US"/>
        </w:rPr>
        <w:t>1</w:t>
      </w:r>
      <w:r>
        <w:rPr>
          <w:rFonts w:eastAsia="Calibri"/>
          <w:bCs/>
          <w:lang w:eastAsia="en-US"/>
        </w:rPr>
        <w:t>1</w:t>
      </w:r>
      <w:r w:rsidR="00E34F5C" w:rsidRPr="00754473">
        <w:rPr>
          <w:rFonts w:eastAsia="Calibri"/>
          <w:bCs/>
          <w:lang w:eastAsia="en-US"/>
        </w:rPr>
        <w:t xml:space="preserve">.КОЛОНОСКОПІЯ                                        </w:t>
      </w:r>
      <w:r w:rsidR="00E34F5C" w:rsidRPr="00754473">
        <w:rPr>
          <w:rFonts w:eastAsia="Calibri"/>
          <w:lang w:eastAsia="en-US"/>
        </w:rPr>
        <w:t xml:space="preserve">                                                     </w:t>
      </w:r>
      <w:r w:rsidR="00E34F5C" w:rsidRPr="00754473">
        <w:rPr>
          <w:rFonts w:eastAsia="Calibri"/>
          <w:lang w:eastAsia="en-US"/>
        </w:rPr>
        <w:br/>
      </w:r>
      <w:r w:rsidR="00E34F5C" w:rsidRPr="00754473">
        <w:rPr>
          <w:rFonts w:eastAsia="Calibri"/>
          <w:bCs/>
          <w:lang w:eastAsia="en-US"/>
        </w:rPr>
        <w:t>1</w:t>
      </w:r>
      <w:r>
        <w:rPr>
          <w:rFonts w:eastAsia="Calibri"/>
          <w:bCs/>
          <w:lang w:eastAsia="en-US"/>
        </w:rPr>
        <w:t>2</w:t>
      </w:r>
      <w:r w:rsidR="00E34F5C" w:rsidRPr="00754473">
        <w:rPr>
          <w:rFonts w:eastAsia="Calibri"/>
          <w:bCs/>
          <w:lang w:eastAsia="en-US"/>
        </w:rPr>
        <w:t>.ЦИСТОСКОПІЯ</w:t>
      </w:r>
      <w:r w:rsidR="00E34F5C" w:rsidRPr="00754473">
        <w:rPr>
          <w:rFonts w:eastAsia="Calibri"/>
          <w:lang w:eastAsia="en-US"/>
        </w:rPr>
        <w:br/>
      </w:r>
      <w:r w:rsidR="00E34F5C" w:rsidRPr="00754473">
        <w:rPr>
          <w:rFonts w:eastAsia="Calibri"/>
          <w:bCs/>
          <w:lang w:eastAsia="en-US"/>
        </w:rPr>
        <w:t>1</w:t>
      </w:r>
      <w:r>
        <w:rPr>
          <w:rFonts w:eastAsia="Calibri"/>
          <w:bCs/>
          <w:lang w:eastAsia="en-US"/>
        </w:rPr>
        <w:t>3</w:t>
      </w:r>
      <w:r w:rsidR="00E34F5C" w:rsidRPr="00754473">
        <w:rPr>
          <w:rFonts w:eastAsia="Calibri"/>
          <w:bCs/>
          <w:lang w:eastAsia="en-US"/>
        </w:rPr>
        <w:t>.БРОНХОСКОПІЯ</w:t>
      </w:r>
      <w:r w:rsidR="00E34F5C" w:rsidRPr="00754473">
        <w:rPr>
          <w:rFonts w:eastAsia="Calibri"/>
          <w:lang w:eastAsia="en-US"/>
        </w:rPr>
        <w:br/>
      </w:r>
      <w:r w:rsidR="00E34F5C" w:rsidRPr="00754473">
        <w:rPr>
          <w:rFonts w:eastAsia="Calibri"/>
          <w:bCs/>
          <w:lang w:eastAsia="en-US"/>
        </w:rPr>
        <w:lastRenderedPageBreak/>
        <w:t>1</w:t>
      </w:r>
      <w:r>
        <w:rPr>
          <w:rFonts w:eastAsia="Calibri"/>
          <w:bCs/>
          <w:lang w:eastAsia="en-US"/>
        </w:rPr>
        <w:t>4</w:t>
      </w:r>
      <w:r w:rsidR="00E34F5C" w:rsidRPr="00754473">
        <w:rPr>
          <w:rFonts w:eastAsia="Calibri"/>
          <w:bCs/>
          <w:lang w:eastAsia="en-US"/>
        </w:rPr>
        <w:t>.СТАЦІОНАРНА ПСИХІАТРИЧНА ДОПОМОГА</w:t>
      </w:r>
      <w:r w:rsidR="00E34F5C" w:rsidRPr="00754473">
        <w:rPr>
          <w:rFonts w:eastAsia="Calibri"/>
          <w:lang w:eastAsia="en-US"/>
        </w:rPr>
        <w:br/>
      </w:r>
      <w:r w:rsidR="00E34F5C" w:rsidRPr="00754473">
        <w:rPr>
          <w:rFonts w:eastAsia="Calibri"/>
          <w:bCs/>
          <w:lang w:eastAsia="en-US"/>
        </w:rPr>
        <w:t>1</w:t>
      </w:r>
      <w:r>
        <w:rPr>
          <w:rFonts w:eastAsia="Calibri"/>
          <w:bCs/>
          <w:lang w:eastAsia="en-US"/>
        </w:rPr>
        <w:t>5</w:t>
      </w:r>
      <w:r w:rsidR="00E34F5C" w:rsidRPr="00754473">
        <w:rPr>
          <w:rFonts w:eastAsia="Calibri"/>
          <w:bCs/>
          <w:lang w:eastAsia="en-US"/>
        </w:rPr>
        <w:t xml:space="preserve">.ПСИХІАТРИЧНА ДОПОМОГА, ЯКА НАДАЄТЬСЯ МОБІЛЬНИМИ МУЛЬТИДИСЦИПЛІНАРНИМИ КОМАНДАМИ                     </w:t>
      </w:r>
    </w:p>
    <w:p w:rsidR="00E34F5C" w:rsidRPr="00754473" w:rsidRDefault="00E34F5C" w:rsidP="00E34F5C">
      <w:pPr>
        <w:spacing w:after="160" w:line="259" w:lineRule="auto"/>
        <w:ind w:left="142"/>
        <w:contextualSpacing/>
        <w:rPr>
          <w:rFonts w:eastAsia="Calibri"/>
          <w:bCs/>
          <w:lang w:eastAsia="en-US"/>
        </w:rPr>
      </w:pPr>
      <w:r w:rsidRPr="00754473">
        <w:rPr>
          <w:rFonts w:eastAsia="Calibri"/>
          <w:bCs/>
          <w:lang w:eastAsia="en-US"/>
        </w:rPr>
        <w:t>1</w:t>
      </w:r>
      <w:r w:rsidR="00754473">
        <w:rPr>
          <w:rFonts w:eastAsia="Calibri"/>
          <w:bCs/>
          <w:lang w:eastAsia="en-US"/>
        </w:rPr>
        <w:t>6</w:t>
      </w:r>
      <w:r w:rsidRPr="00754473">
        <w:rPr>
          <w:rFonts w:eastAsia="Calibri"/>
          <w:bCs/>
          <w:lang w:eastAsia="en-US"/>
        </w:rPr>
        <w:t xml:space="preserve">.СТАЦІОНАРНА МЕДИЧНА ДОПОМОГА ПАЦІЄНТАМ З ГОСТРОЮ РЕСПІРАТОРНОЮ ХВОРОБОЮ </w:t>
      </w:r>
      <w:r w:rsidRPr="00754473">
        <w:rPr>
          <w:rFonts w:eastAsia="Calibri"/>
          <w:bCs/>
          <w:lang w:val="ru-RU" w:eastAsia="en-US"/>
        </w:rPr>
        <w:t>COVID</w:t>
      </w:r>
      <w:r w:rsidRPr="00754473">
        <w:rPr>
          <w:rFonts w:eastAsia="Calibri"/>
          <w:bCs/>
          <w:lang w:eastAsia="en-US"/>
        </w:rPr>
        <w:t xml:space="preserve">-19, СПРИЧИНЕНОЮ КОРОНАВІРУСОМ </w:t>
      </w:r>
      <w:r w:rsidRPr="00754473">
        <w:rPr>
          <w:rFonts w:eastAsia="Calibri"/>
          <w:bCs/>
          <w:lang w:val="ru-RU" w:eastAsia="en-US"/>
        </w:rPr>
        <w:t>SARS</w:t>
      </w:r>
      <w:r w:rsidRPr="00754473">
        <w:rPr>
          <w:rFonts w:eastAsia="Calibri"/>
          <w:bCs/>
          <w:lang w:eastAsia="en-US"/>
        </w:rPr>
        <w:t>-</w:t>
      </w:r>
      <w:r w:rsidRPr="00754473">
        <w:rPr>
          <w:rFonts w:eastAsia="Calibri"/>
          <w:bCs/>
          <w:lang w:val="ru-RU" w:eastAsia="en-US"/>
        </w:rPr>
        <w:t>COV</w:t>
      </w:r>
      <w:r w:rsidRPr="00754473">
        <w:rPr>
          <w:rFonts w:eastAsia="Calibri"/>
          <w:bCs/>
          <w:lang w:eastAsia="en-US"/>
        </w:rPr>
        <w:t>-2.</w:t>
      </w:r>
    </w:p>
    <w:p w:rsidR="00F35647" w:rsidRPr="00754473" w:rsidRDefault="00E34F5C" w:rsidP="00F35647">
      <w:pPr>
        <w:spacing w:after="160" w:line="259" w:lineRule="auto"/>
        <w:ind w:left="142"/>
        <w:contextualSpacing/>
        <w:rPr>
          <w:rFonts w:eastAsia="Calibri"/>
          <w:lang w:val="ru-RU" w:eastAsia="en-US"/>
        </w:rPr>
      </w:pPr>
      <w:r w:rsidRPr="00754473">
        <w:rPr>
          <w:rFonts w:eastAsia="Calibri"/>
          <w:bCs/>
          <w:lang w:eastAsia="en-US"/>
        </w:rPr>
        <w:t>1</w:t>
      </w:r>
      <w:r w:rsidR="00754473">
        <w:rPr>
          <w:rFonts w:eastAsia="Calibri"/>
          <w:bCs/>
          <w:lang w:eastAsia="en-US"/>
        </w:rPr>
        <w:t>7</w:t>
      </w:r>
      <w:r w:rsidRPr="00754473">
        <w:rPr>
          <w:rFonts w:eastAsia="Calibri"/>
          <w:bCs/>
          <w:lang w:eastAsia="en-US"/>
        </w:rPr>
        <w:t>.С</w:t>
      </w:r>
      <w:r w:rsidRPr="00754473">
        <w:rPr>
          <w:rFonts w:eastAsia="Calibri"/>
          <w:bCs/>
          <w:lang w:val="ru-RU" w:eastAsia="en-US"/>
        </w:rPr>
        <w:t>ТАЦІОНАРНА ПАЛІАТИВНА МЕДИЧНА ДОПОМОГА ДОРОСЛИМ ТА ДІТЯМ</w:t>
      </w:r>
      <w:r w:rsidRPr="00754473">
        <w:rPr>
          <w:rFonts w:eastAsia="Calibri"/>
          <w:lang w:val="ru-RU" w:eastAsia="en-US"/>
        </w:rPr>
        <w:br/>
      </w:r>
      <w:r w:rsidRPr="00754473">
        <w:rPr>
          <w:rFonts w:eastAsia="Calibri"/>
          <w:bCs/>
          <w:lang w:val="ru-RU" w:eastAsia="en-US"/>
        </w:rPr>
        <w:t>МОБІЛЬНА ПАЛІАТИВНА МЕДИЧНА ДОПОМОГА ДОРОСЛИМ ТА ДІТЯМ</w:t>
      </w:r>
      <w:r w:rsidRPr="00754473">
        <w:rPr>
          <w:rFonts w:eastAsia="Calibri"/>
          <w:bCs/>
          <w:lang w:eastAsia="en-US"/>
        </w:rPr>
        <w:t>.</w:t>
      </w:r>
      <w:r w:rsidRPr="00754473">
        <w:rPr>
          <w:rFonts w:eastAsia="Calibri"/>
          <w:lang w:val="ru-RU" w:eastAsia="en-US"/>
        </w:rPr>
        <w:t xml:space="preserve"> </w:t>
      </w:r>
    </w:p>
    <w:p w:rsidR="00F35647" w:rsidRDefault="00F35647" w:rsidP="00F35647">
      <w:pPr>
        <w:spacing w:after="160" w:line="259" w:lineRule="auto"/>
        <w:ind w:left="142"/>
        <w:contextualSpacing/>
        <w:rPr>
          <w:rFonts w:eastAsia="Calibri"/>
          <w:bCs/>
          <w:lang w:eastAsia="en-US"/>
        </w:rPr>
      </w:pPr>
    </w:p>
    <w:p w:rsidR="00F35647" w:rsidRDefault="00E34F5C" w:rsidP="00F35647">
      <w:pPr>
        <w:spacing w:after="160" w:line="259" w:lineRule="auto"/>
        <w:ind w:left="142" w:firstLine="567"/>
        <w:contextualSpacing/>
        <w:rPr>
          <w:rFonts w:eastAsia="Calibri"/>
          <w:bCs/>
          <w:lang w:eastAsia="en-US"/>
        </w:rPr>
      </w:pPr>
      <w:r w:rsidRPr="00E34F5C">
        <w:rPr>
          <w:rFonts w:eastAsia="Calibri"/>
          <w:bCs/>
          <w:lang w:eastAsia="en-US"/>
        </w:rPr>
        <w:t>Затверджено та профінансовано 3  програми, а саме:</w:t>
      </w:r>
    </w:p>
    <w:p w:rsidR="00E34F5C" w:rsidRPr="00E34F5C" w:rsidRDefault="00E34F5C" w:rsidP="00F35647">
      <w:pPr>
        <w:ind w:left="142" w:firstLine="567"/>
        <w:contextualSpacing/>
        <w:jc w:val="both"/>
        <w:rPr>
          <w:rFonts w:eastAsia="Calibri"/>
          <w:bCs/>
          <w:lang w:eastAsia="en-US"/>
        </w:rPr>
      </w:pPr>
      <w:r w:rsidRPr="00E34F5C">
        <w:rPr>
          <w:rFonts w:eastAsia="Calibri"/>
          <w:bCs/>
          <w:lang w:eastAsia="en-US"/>
        </w:rPr>
        <w:t>Програма підтримки та розвитку установ охорони здоров’я у КНП «Сокальська РЛ» на 2021 рік, (на суму 11329,9 тис.грн, з них з місцевого бюджету- 11329,9 тис.грн), Пр</w:t>
      </w:r>
      <w:r w:rsidR="00F35647">
        <w:rPr>
          <w:rFonts w:eastAsia="Calibri"/>
          <w:bCs/>
          <w:lang w:eastAsia="en-US"/>
        </w:rPr>
        <w:t>о</w:t>
      </w:r>
      <w:r w:rsidRPr="00E34F5C">
        <w:rPr>
          <w:rFonts w:eastAsia="Calibri"/>
          <w:bCs/>
          <w:lang w:eastAsia="en-US"/>
        </w:rPr>
        <w:t>грама медичного забезпечення демобілізованих учасників АТО та членів сімей загиблих військовослужбовців під час АТО на сході України, а також поранених в ході Революції Гідності у КНП «Сокальська РЛ» на 2021 рік (на суму 455,0 тис.грн), Програма забезпечення медикаментами та виробами медичного призначення пільгової категорії населення Сокальської ТГ на 2021 рік9 1103,5 тис.грн).</w:t>
      </w:r>
    </w:p>
    <w:p w:rsidR="00E34F5C" w:rsidRPr="00E34F5C" w:rsidRDefault="00E34F5C" w:rsidP="00F35647">
      <w:pPr>
        <w:ind w:firstLine="709"/>
        <w:contextualSpacing/>
        <w:jc w:val="both"/>
        <w:rPr>
          <w:rFonts w:eastAsia="Calibri"/>
          <w:bCs/>
          <w:lang w:eastAsia="en-US"/>
        </w:rPr>
      </w:pPr>
      <w:r w:rsidRPr="00E34F5C">
        <w:rPr>
          <w:rFonts w:eastAsia="Calibri"/>
          <w:bCs/>
          <w:lang w:eastAsia="en-US"/>
        </w:rPr>
        <w:t>Забезпечено безперешкодний доступ та вільне пересування осіб з обмеженими фізичними властивостями, а саме встановлено пандуси по амбулаторіях загальної практики-сімейної медицини у с.Лучиці, с.Савчин, с.Княже, с.Скоморохи, с.Хоробрів та дільниці смт. Жвирка на суму 108,0 тис.грн. Виділено кошти на</w:t>
      </w:r>
      <w:r w:rsidR="00F35647">
        <w:rPr>
          <w:rFonts w:eastAsia="Calibri"/>
          <w:bCs/>
          <w:lang w:eastAsia="en-US"/>
        </w:rPr>
        <w:t>:</w:t>
      </w:r>
      <w:r w:rsidRPr="00E34F5C">
        <w:rPr>
          <w:rFonts w:eastAsia="Calibri"/>
          <w:bCs/>
          <w:lang w:eastAsia="en-US"/>
        </w:rPr>
        <w:t xml:space="preserve"> </w:t>
      </w:r>
    </w:p>
    <w:p w:rsidR="00E34F5C" w:rsidRPr="00E34F5C" w:rsidRDefault="00E34F5C" w:rsidP="00E34F5C">
      <w:pPr>
        <w:numPr>
          <w:ilvl w:val="0"/>
          <w:numId w:val="48"/>
        </w:numPr>
        <w:spacing w:after="160" w:line="259" w:lineRule="auto"/>
        <w:contextualSpacing/>
        <w:rPr>
          <w:rFonts w:eastAsia="Calibri"/>
          <w:bCs/>
          <w:lang w:eastAsia="en-US"/>
        </w:rPr>
      </w:pPr>
      <w:r w:rsidRPr="00E34F5C">
        <w:rPr>
          <w:rFonts w:eastAsia="Calibri"/>
          <w:bCs/>
          <w:lang w:eastAsia="en-US"/>
        </w:rPr>
        <w:t xml:space="preserve">капітальний ремонт жіночої консультації – 344,555 тис.грн. </w:t>
      </w:r>
    </w:p>
    <w:p w:rsidR="00E34F5C" w:rsidRPr="00E34F5C" w:rsidRDefault="00C24793" w:rsidP="00E34F5C">
      <w:pPr>
        <w:numPr>
          <w:ilvl w:val="0"/>
          <w:numId w:val="48"/>
        </w:numPr>
        <w:spacing w:after="160" w:line="259" w:lineRule="auto"/>
        <w:contextualSpacing/>
        <w:rPr>
          <w:rFonts w:eastAsia="Calibri"/>
          <w:bCs/>
          <w:lang w:eastAsia="en-US"/>
        </w:rPr>
      </w:pPr>
      <w:r>
        <w:rPr>
          <w:rFonts w:eastAsia="Calibri"/>
          <w:bCs/>
          <w:lang w:eastAsia="en-US"/>
        </w:rPr>
        <w:t>к</w:t>
      </w:r>
      <w:r w:rsidR="00E34F5C" w:rsidRPr="00E34F5C">
        <w:rPr>
          <w:rFonts w:eastAsia="Calibri"/>
          <w:bCs/>
          <w:lang w:eastAsia="en-US"/>
        </w:rPr>
        <w:t>апітальний ремонт по встановленню мережі кисневих точок – 370,635 тис.грн</w:t>
      </w:r>
      <w:r>
        <w:rPr>
          <w:rFonts w:eastAsia="Calibri"/>
          <w:bCs/>
          <w:lang w:eastAsia="en-US"/>
        </w:rPr>
        <w:t>.</w:t>
      </w:r>
    </w:p>
    <w:p w:rsidR="00E34F5C" w:rsidRPr="00E34F5C" w:rsidRDefault="00C24793" w:rsidP="00E34F5C">
      <w:pPr>
        <w:numPr>
          <w:ilvl w:val="0"/>
          <w:numId w:val="48"/>
        </w:numPr>
        <w:spacing w:after="160" w:line="259" w:lineRule="auto"/>
        <w:contextualSpacing/>
        <w:rPr>
          <w:rFonts w:eastAsia="Calibri"/>
          <w:bCs/>
          <w:lang w:eastAsia="en-US"/>
        </w:rPr>
      </w:pPr>
      <w:r>
        <w:rPr>
          <w:rFonts w:eastAsia="Calibri"/>
          <w:bCs/>
          <w:lang w:eastAsia="en-US"/>
        </w:rPr>
        <w:t>з</w:t>
      </w:r>
      <w:r w:rsidR="00E34F5C" w:rsidRPr="00E34F5C">
        <w:rPr>
          <w:rFonts w:eastAsia="Calibri"/>
          <w:bCs/>
          <w:lang w:eastAsia="en-US"/>
        </w:rPr>
        <w:t xml:space="preserve">дійснено доплату до придбання кисневого газифікатора – 160, тис.грн. </w:t>
      </w:r>
    </w:p>
    <w:p w:rsidR="00E34F5C" w:rsidRPr="00E34F5C" w:rsidRDefault="00E34F5C" w:rsidP="00E34F5C">
      <w:pPr>
        <w:spacing w:after="160" w:line="259" w:lineRule="auto"/>
        <w:contextualSpacing/>
        <w:rPr>
          <w:rFonts w:eastAsia="Calibri"/>
          <w:bCs/>
          <w:lang w:eastAsia="en-US"/>
        </w:rPr>
      </w:pPr>
      <w:r w:rsidRPr="00E34F5C">
        <w:rPr>
          <w:rFonts w:eastAsia="Calibri"/>
          <w:bCs/>
          <w:lang w:eastAsia="en-US"/>
        </w:rPr>
        <w:t xml:space="preserve">           На кінець звітного року у закладі працють 157 лікарів, середній медичний персонал -450 чол, та молодший медперсонал – 172 чол. </w:t>
      </w:r>
    </w:p>
    <w:p w:rsidR="00F930AB" w:rsidRPr="000A3564" w:rsidRDefault="00F930AB" w:rsidP="005E50CA">
      <w:pPr>
        <w:ind w:firstLine="709"/>
        <w:jc w:val="center"/>
        <w:rPr>
          <w:b/>
          <w:highlight w:val="yellow"/>
        </w:rPr>
      </w:pPr>
    </w:p>
    <w:p w:rsidR="007D628C" w:rsidRPr="007D628C" w:rsidRDefault="007D628C" w:rsidP="007D628C">
      <w:pPr>
        <w:ind w:firstLine="567"/>
        <w:jc w:val="center"/>
        <w:rPr>
          <w:b/>
          <w:lang w:eastAsia="en-US"/>
        </w:rPr>
      </w:pPr>
      <w:r w:rsidRPr="007D628C">
        <w:rPr>
          <w:b/>
          <w:lang w:eastAsia="en-US"/>
        </w:rPr>
        <w:t>О</w:t>
      </w:r>
      <w:r w:rsidR="00F35647">
        <w:rPr>
          <w:b/>
          <w:lang w:eastAsia="en-US"/>
        </w:rPr>
        <w:t>світа</w:t>
      </w:r>
    </w:p>
    <w:p w:rsidR="007D628C" w:rsidRPr="007D628C" w:rsidRDefault="007D628C" w:rsidP="00F35647">
      <w:pPr>
        <w:suppressAutoHyphens/>
        <w:ind w:right="-1" w:firstLine="709"/>
        <w:jc w:val="both"/>
        <w:rPr>
          <w:lang w:eastAsia="zh-CN"/>
        </w:rPr>
      </w:pPr>
      <w:r w:rsidRPr="007D628C">
        <w:rPr>
          <w:lang w:eastAsia="uk-UA"/>
        </w:rPr>
        <w:t>В Сокальській міській територіальній громаді функціонує:</w:t>
      </w:r>
    </w:p>
    <w:p w:rsidR="007D628C" w:rsidRPr="007D628C" w:rsidRDefault="007D628C" w:rsidP="00F35647">
      <w:pPr>
        <w:widowControl w:val="0"/>
        <w:suppressAutoHyphens/>
        <w:jc w:val="both"/>
        <w:rPr>
          <w:lang w:eastAsia="zh-CN"/>
        </w:rPr>
      </w:pPr>
      <w:r w:rsidRPr="007D628C">
        <w:rPr>
          <w:lang w:eastAsia="uk-UA"/>
        </w:rPr>
        <w:t xml:space="preserve">- 23 заклади дошкільної освіти і 13 дошкільних підрозділів  навчально-виховних комплексів. </w:t>
      </w:r>
      <w:r w:rsidRPr="007D628C">
        <w:rPr>
          <w:shd w:val="clear" w:color="auto" w:fill="FFFFFF"/>
          <w:lang w:eastAsia="uk-UA"/>
        </w:rPr>
        <w:t>Всього працює 80 груп, з них раннього віку - 8, молодшого віку – 7, середнього віку – 9, старшого віку – 9 та  47 різновікових груп.</w:t>
      </w:r>
    </w:p>
    <w:p w:rsidR="007D628C" w:rsidRPr="007D628C" w:rsidRDefault="007D628C" w:rsidP="00F35647">
      <w:pPr>
        <w:suppressAutoHyphens/>
        <w:ind w:right="-1"/>
        <w:jc w:val="both"/>
        <w:rPr>
          <w:lang w:eastAsia="zh-CN"/>
        </w:rPr>
      </w:pPr>
      <w:r w:rsidRPr="007D628C">
        <w:rPr>
          <w:lang w:eastAsia="uk-UA"/>
        </w:rPr>
        <w:t>-  37 закладів загальної середньої освіти, серед яких 2 ліцеї та 13 навчально-виховних комплексів;</w:t>
      </w:r>
    </w:p>
    <w:p w:rsidR="007D628C" w:rsidRPr="007D628C" w:rsidRDefault="007D628C" w:rsidP="00F35647">
      <w:pPr>
        <w:suppressAutoHyphens/>
        <w:ind w:right="-1"/>
        <w:jc w:val="both"/>
        <w:rPr>
          <w:lang w:eastAsia="zh-CN"/>
        </w:rPr>
      </w:pPr>
      <w:r w:rsidRPr="007D628C">
        <w:rPr>
          <w:lang w:eastAsia="uk-UA"/>
        </w:rPr>
        <w:t>- 4 заклади позашкільної освіти: Сокальський будинок  дитячої та юнацької творчості, Сокальська дитячо-юнацька спортивна школа «Соколяни», Мала академія наук учнівської молоді ім. І. Богачевського, Сокальська станція юних техніків;</w:t>
      </w:r>
      <w:r w:rsidR="00FA3D54" w:rsidRPr="00FA3D54">
        <w:rPr>
          <w:b/>
        </w:rPr>
        <w:t xml:space="preserve"> </w:t>
      </w:r>
    </w:p>
    <w:p w:rsidR="007D628C" w:rsidRPr="007D628C" w:rsidRDefault="007D628C" w:rsidP="00F35647">
      <w:pPr>
        <w:suppressAutoHyphens/>
        <w:ind w:right="-1"/>
        <w:jc w:val="both"/>
        <w:rPr>
          <w:lang w:eastAsia="zh-CN"/>
        </w:rPr>
      </w:pPr>
      <w:r w:rsidRPr="007D628C">
        <w:rPr>
          <w:lang w:eastAsia="uk-UA"/>
        </w:rPr>
        <w:t>- 1 комунальна установа «Інклюзивно-ресурсний центр» Сокальської міської ради;</w:t>
      </w:r>
    </w:p>
    <w:p w:rsidR="007D628C" w:rsidRPr="007D628C" w:rsidRDefault="007D628C" w:rsidP="00F35647">
      <w:pPr>
        <w:suppressAutoHyphens/>
        <w:ind w:right="-1"/>
        <w:jc w:val="both"/>
        <w:rPr>
          <w:lang w:eastAsia="zh-CN"/>
        </w:rPr>
      </w:pPr>
      <w:r w:rsidRPr="007D628C">
        <w:rPr>
          <w:lang w:eastAsia="zh-CN"/>
        </w:rPr>
        <w:t>- 1 комунальна установа «Центр професійного розвитку педагогічних працівників» Сокальської міської ради Львівської області;</w:t>
      </w:r>
    </w:p>
    <w:p w:rsidR="00FA3D54" w:rsidRDefault="007D628C" w:rsidP="00FA3D54">
      <w:pPr>
        <w:suppressAutoHyphens/>
        <w:spacing w:line="276" w:lineRule="auto"/>
        <w:ind w:right="-1"/>
        <w:jc w:val="both"/>
        <w:rPr>
          <w:lang w:eastAsia="zh-CN"/>
        </w:rPr>
      </w:pPr>
      <w:r w:rsidRPr="007D628C">
        <w:rPr>
          <w:lang w:eastAsia="zh-CN"/>
        </w:rPr>
        <w:t xml:space="preserve">- 1 комунальний заклад «Фізкультурно – спортивний комплекс “Сокіл”» Сокалської </w:t>
      </w:r>
      <w:r w:rsidR="00FA3D54">
        <w:rPr>
          <w:lang w:eastAsia="zh-CN"/>
        </w:rPr>
        <w:t>міської ради Львівської області;</w:t>
      </w:r>
    </w:p>
    <w:p w:rsidR="007D628C" w:rsidRPr="007D628C" w:rsidRDefault="00FA3D54" w:rsidP="00FA3D54">
      <w:pPr>
        <w:suppressAutoHyphens/>
        <w:spacing w:line="276" w:lineRule="auto"/>
        <w:ind w:right="-1"/>
        <w:jc w:val="both"/>
        <w:rPr>
          <w:lang w:eastAsia="zh-CN"/>
        </w:rPr>
      </w:pPr>
      <w:r>
        <w:rPr>
          <w:lang w:eastAsia="zh-CN"/>
        </w:rPr>
        <w:t xml:space="preserve">- </w:t>
      </w:r>
      <w:r w:rsidRPr="00FA3D54">
        <w:rPr>
          <w:b/>
        </w:rPr>
        <w:t xml:space="preserve"> </w:t>
      </w:r>
      <w:r w:rsidRPr="00FA3D54">
        <w:t>1 комунальний заклад</w:t>
      </w:r>
      <w:r w:rsidRPr="007D628C">
        <w:t xml:space="preserve"> «Сокалька дитяча школа мистецтв  ім.В.Матюка»</w:t>
      </w:r>
      <w:r w:rsidRPr="00FA3D54">
        <w:t>.</w:t>
      </w:r>
      <w:r w:rsidRPr="007D628C">
        <w:t xml:space="preserve">  </w:t>
      </w:r>
    </w:p>
    <w:p w:rsidR="007D628C" w:rsidRPr="007D628C" w:rsidRDefault="007D628C" w:rsidP="007D628C">
      <w:pPr>
        <w:suppressAutoHyphens/>
        <w:spacing w:line="276" w:lineRule="auto"/>
        <w:ind w:right="-1" w:firstLine="567"/>
        <w:jc w:val="both"/>
        <w:rPr>
          <w:lang w:eastAsia="uk-UA"/>
        </w:rPr>
      </w:pPr>
    </w:p>
    <w:p w:rsidR="007D628C" w:rsidRPr="007D628C" w:rsidRDefault="007D628C" w:rsidP="00F35647">
      <w:pPr>
        <w:suppressAutoHyphens/>
        <w:ind w:firstLine="708"/>
        <w:jc w:val="both"/>
        <w:rPr>
          <w:lang w:eastAsia="zh-CN"/>
        </w:rPr>
      </w:pPr>
      <w:r w:rsidRPr="007D628C">
        <w:rPr>
          <w:b/>
          <w:bCs/>
          <w:lang w:eastAsia="uk-UA"/>
        </w:rPr>
        <w:t>Дошкільна освіта.</w:t>
      </w:r>
      <w:r w:rsidRPr="007D628C">
        <w:rPr>
          <w:lang w:eastAsia="uk-UA"/>
        </w:rPr>
        <w:t xml:space="preserve"> Станом на початок 2022 року мережа закладів дошкільної освіти налічує 36 установ: 23 заклади дошкільної освіти та 13 дошкільних підрозділів навчально-виховних комплексів. Усі заклади дошкільної освіти комунальної форми власності. 30 установ розташовані у сільській місцевості, 6 – у міській. На сьогодні в громаді функціонує чотири інклюзивні групи, в яких охоплено 14 дітей з особливими освітніми потребами  (КЗДО № 1 м. Сокаля) та одна спеціальна група для дітей з затримкою психічного розвитку, в якій охоплено 8 дітей (КЗДО № 5 м. Сокаля). Різними формами дошкільної освіти </w:t>
      </w:r>
      <w:r w:rsidRPr="007D628C">
        <w:rPr>
          <w:lang w:eastAsia="uk-UA"/>
        </w:rPr>
        <w:lastRenderedPageBreak/>
        <w:t>охоплено 1405 дітей дошкільного віку, що становить  97 % від загальної кількості дітей віком від 3 до 6 років.</w:t>
      </w:r>
      <w:r w:rsidRPr="007D628C">
        <w:t xml:space="preserve"> Велика увага приділяється охопленню дітей старшого віку дошкільною освітою. Діти п’ятирічного віку охоплені 100%. </w:t>
      </w:r>
      <w:r w:rsidRPr="007D628C">
        <w:rPr>
          <w:lang w:eastAsia="en-US"/>
        </w:rPr>
        <w:t>Такий відсоток охоплення 5-річних дітей закладами дошкільної освіти дає змогу підвищити ефективність заходів із забезпечення наступності між дошкільною та початковою шкільною освітою.</w:t>
      </w:r>
      <w:r w:rsidRPr="007D628C">
        <w:t xml:space="preserve"> В поточному році за кошти державної субвенції на здійснення заходів щодо соціально-економічного розвитку було реалізовано проєкти: капітальний ремонт приміщення (КЗДО №1, №5, №7, №8, №9 м. Сокаля), капітальний ремонт будівлі (утеплення фасаду) КЗДО с. Спасів, відновлення (реконструкція) дитячих ігрових майданчиків закладів дошкільної освіти (КЗДО №1, №5, №7, №8, №9 м. Сокаля). Два заклади дошкільної освіти м. Сокаля (КЗДО №7 та №9) є учасниками Всеукраїнського проєкту «Сприяння освіті» від Lego Foundation, КЗДО № 5 м. Сокаля є учасником Міжнародного проєкту соціальної і фінансової освіти дітей дошкільного віку «Афлатот». КЗДО № 5, №7, №9 є учасниками Міжнародного польсько-українського освітнього проєкту про Цілі сталого розвитку ООН: Інтеграція європейського досвіду в культурно-освітні заклади України. Щороку заклади дошкільної освіти Сокальської територіальної громади активно беруть участь у конкурсах, проєктах, олімпіадах, благодійних акціях тощо.</w:t>
      </w:r>
    </w:p>
    <w:p w:rsidR="007D628C" w:rsidRPr="007D628C" w:rsidRDefault="007D628C" w:rsidP="00F35647">
      <w:pPr>
        <w:tabs>
          <w:tab w:val="left" w:pos="708"/>
          <w:tab w:val="left" w:pos="1416"/>
          <w:tab w:val="left" w:pos="2625"/>
        </w:tabs>
        <w:suppressAutoHyphens/>
        <w:jc w:val="both"/>
        <w:rPr>
          <w:lang w:eastAsia="zh-CN"/>
        </w:rPr>
      </w:pPr>
      <w:r w:rsidRPr="007D628C">
        <w:rPr>
          <w:lang w:eastAsia="zh-CN"/>
        </w:rPr>
        <w:tab/>
      </w:r>
    </w:p>
    <w:p w:rsidR="007D628C" w:rsidRPr="007D628C" w:rsidRDefault="007D628C" w:rsidP="00F35647">
      <w:pPr>
        <w:suppressAutoHyphens/>
        <w:ind w:firstLine="708"/>
        <w:jc w:val="both"/>
        <w:rPr>
          <w:lang w:eastAsia="zh-CN"/>
        </w:rPr>
      </w:pPr>
      <w:r w:rsidRPr="007D628C">
        <w:rPr>
          <w:b/>
          <w:lang w:eastAsia="zh-CN"/>
        </w:rPr>
        <w:t xml:space="preserve">Загальна середня освіта. </w:t>
      </w:r>
      <w:r w:rsidRPr="007D628C">
        <w:rPr>
          <w:lang w:eastAsia="zh-CN"/>
        </w:rPr>
        <w:t>У закладах загальної середньої освіти Сокальської міської територіальної громади навчається 5398 учнів, з яких 5 дітей внутрішньо переміщених осіб, 452 дитини пільгових категорій.</w:t>
      </w:r>
    </w:p>
    <w:p w:rsidR="007D628C" w:rsidRPr="007D628C" w:rsidRDefault="007D628C" w:rsidP="00F35647">
      <w:pPr>
        <w:suppressAutoHyphens/>
        <w:ind w:firstLine="567"/>
        <w:jc w:val="both"/>
        <w:rPr>
          <w:lang w:eastAsia="zh-CN"/>
        </w:rPr>
      </w:pPr>
      <w:r w:rsidRPr="007D628C">
        <w:rPr>
          <w:lang w:eastAsia="zh-CN"/>
        </w:rPr>
        <w:t>З 59 населених пунктів Сокальської територіальної громади до 26 шкіл громади здійснюється підвезення 1223 учні та 97 педагогічних працівники,</w:t>
      </w:r>
      <w:r w:rsidRPr="007D628C">
        <w:rPr>
          <w:lang w:eastAsia="uk-UA"/>
        </w:rPr>
        <w:t xml:space="preserve"> які проживають за межею пішохідної доступності</w:t>
      </w:r>
      <w:r w:rsidRPr="007D628C">
        <w:rPr>
          <w:lang w:eastAsia="zh-CN"/>
        </w:rPr>
        <w:t>. Підвезення здійснюється 14 автобусами,</w:t>
      </w:r>
      <w:r w:rsidRPr="007D628C">
        <w:rPr>
          <w:lang w:eastAsia="uk-UA"/>
        </w:rPr>
        <w:t xml:space="preserve"> що знаходяться на балансі закладів загальної середньої освіти.</w:t>
      </w:r>
      <w:r w:rsidRPr="007D628C">
        <w:rPr>
          <w:lang w:eastAsia="zh-CN"/>
        </w:rPr>
        <w:t xml:space="preserve"> </w:t>
      </w:r>
    </w:p>
    <w:p w:rsidR="007D628C" w:rsidRPr="007D628C" w:rsidRDefault="007D628C" w:rsidP="00F35647">
      <w:pPr>
        <w:ind w:firstLine="709"/>
        <w:jc w:val="both"/>
        <w:rPr>
          <w:lang w:eastAsia="uk-UA"/>
        </w:rPr>
      </w:pPr>
      <w:r w:rsidRPr="007D628C">
        <w:rPr>
          <w:lang w:eastAsia="zh-CN"/>
        </w:rPr>
        <w:t>Здійснюється цілеспрямована робота щодо соціального захисту учнів пільгових категорій. За</w:t>
      </w:r>
      <w:r w:rsidRPr="007D628C">
        <w:rPr>
          <w:lang w:eastAsia="uk-UA"/>
        </w:rPr>
        <w:t xml:space="preserve"> рахунок бюджетних коштів організовано безкоштовне харчування для учнів 1-11 класів (452 дитини): із малозабезпечених сімей (248 дітей), дітей-сиріт (28 дітей), діти, учасників АТО/ООС (176 дітей). </w:t>
      </w:r>
      <w:r w:rsidRPr="007D628C">
        <w:t>В поточному році  було організовано харчування  230 дітей в групах  продовженого дня</w:t>
      </w:r>
      <w:r w:rsidRPr="007D628C">
        <w:rPr>
          <w:rFonts w:eastAsia="Calibri"/>
        </w:rPr>
        <w:t>. На харчування дітей в закладах загальної середньої освіти громади з місцевого бюджету було спрямовано 1 373,07 тис. грн.</w:t>
      </w:r>
      <w:r w:rsidRPr="007D628C">
        <w:rPr>
          <w:lang w:eastAsia="uk-UA"/>
        </w:rPr>
        <w:t xml:space="preserve"> Цього року у закладах загальної середньої освіти реалізовано наступні проекти та мікропроєкти: капітальний ремонт покрівлі Стенятинської загальноосвітньої школи І-ІІІ ступенів, Капітальний ремонт санвузлів Лучицького навчально-виховного комплексу «Загальноосвітня школа І-ІІІ ступенів – дитячий садок», капітальний ремонт підлоги Варязької загальноосвітньої школи І-ІІІ ступенів, капітальний ремонт покрівлі Ільковицького навчально-виховного комплексу «Загальноосвітньої школи І-ІІІ ступенів – дитячий садок», капітальний ремонт спортивного залу (внутрішнього спорядження та електроосвітлення) Забузької загальноосвітньої школи І-ІІІ ступенів, капітальний ремонт приміщення харчоблоку Волицької загальноосвітньої школи І-ІІІ ступенів, капітальний ремонт фасаду будівлі Сокальської загальноосвітньої школи І-ІІІ ступенів № 5.</w:t>
      </w:r>
    </w:p>
    <w:p w:rsidR="007D628C" w:rsidRPr="007D628C" w:rsidRDefault="007D628C" w:rsidP="00F35647">
      <w:pPr>
        <w:ind w:firstLine="709"/>
        <w:jc w:val="both"/>
      </w:pPr>
    </w:p>
    <w:p w:rsidR="007D628C" w:rsidRPr="007D628C" w:rsidRDefault="007D628C" w:rsidP="00F35647">
      <w:pPr>
        <w:suppressAutoHyphens/>
        <w:ind w:right="-1" w:firstLine="708"/>
        <w:jc w:val="both"/>
        <w:rPr>
          <w:lang w:eastAsia="zh-CN"/>
        </w:rPr>
      </w:pPr>
      <w:r w:rsidRPr="007D628C">
        <w:rPr>
          <w:b/>
          <w:lang w:eastAsia="zh-CN"/>
        </w:rPr>
        <w:t>Позашкільна освіта.</w:t>
      </w:r>
      <w:r w:rsidRPr="007D628C">
        <w:rPr>
          <w:lang w:eastAsia="zh-CN"/>
        </w:rPr>
        <w:t xml:space="preserve"> Позашкільною освітою в Сокальській громаді охоплено 2144 учні, які займаються у 96 гуртках, утворених на базі 4 позашкільних закладів</w:t>
      </w:r>
      <w:r w:rsidRPr="007D628C">
        <w:rPr>
          <w:lang w:eastAsia="uk-UA"/>
        </w:rPr>
        <w:t xml:space="preserve"> (Сокальський будинок  дитячої та юнацької творчості, Сокальська дитячо-юнацька спортивна школа «Соколяни», Мала академія наук учнівської молоді ім. І. Богачевського, Сокальська станція юних техніків)</w:t>
      </w:r>
      <w:r w:rsidRPr="007D628C">
        <w:rPr>
          <w:lang w:eastAsia="zh-CN"/>
        </w:rPr>
        <w:t>.</w:t>
      </w:r>
    </w:p>
    <w:p w:rsidR="007D628C" w:rsidRPr="007D628C" w:rsidRDefault="007D628C" w:rsidP="00F35647">
      <w:pPr>
        <w:widowControl w:val="0"/>
        <w:ind w:firstLine="360"/>
        <w:jc w:val="both"/>
        <w:rPr>
          <w:lang w:eastAsia="uk-UA"/>
        </w:rPr>
      </w:pPr>
      <w:r w:rsidRPr="007D628C">
        <w:rPr>
          <w:color w:val="000000"/>
          <w:shd w:val="clear" w:color="auto" w:fill="FFFFFF"/>
          <w:lang w:eastAsia="uk-UA"/>
        </w:rPr>
        <w:t>Щороку в МАН працюють творчі об’єднання, які охоплюють  350-450 учнів 8-11 класів з понад 20 шкіл Сокальської ТГ. В Малій академії безкоштовно навчаються діти різних суспільних верств, різного рівня підготовки, різного соціального статусу.</w:t>
      </w:r>
    </w:p>
    <w:p w:rsidR="00F7690D" w:rsidRDefault="007D628C" w:rsidP="00F35647">
      <w:pPr>
        <w:widowControl w:val="0"/>
        <w:ind w:firstLine="360"/>
        <w:jc w:val="both"/>
        <w:rPr>
          <w:color w:val="000000"/>
          <w:shd w:val="clear" w:color="auto" w:fill="FFFFFF"/>
          <w:lang w:eastAsia="uk-UA"/>
        </w:rPr>
      </w:pPr>
      <w:r w:rsidRPr="007D628C">
        <w:rPr>
          <w:color w:val="000000"/>
          <w:shd w:val="clear" w:color="auto" w:fill="FFFFFF"/>
          <w:lang w:eastAsia="uk-UA"/>
        </w:rPr>
        <w:t>Педагогічний колектив підготував 7 Президентських стипендіатів, сотні переможців і призерів Міжнародних, Всеукраїнських, обласних, районних конкурсів і турнірів. Слухачі МАН щороку беруть участь у Міжнародн</w:t>
      </w:r>
      <w:r w:rsidR="00F7690D">
        <w:rPr>
          <w:color w:val="000000"/>
          <w:shd w:val="clear" w:color="auto" w:fill="FFFFFF"/>
          <w:lang w:eastAsia="uk-UA"/>
        </w:rPr>
        <w:t>их</w:t>
      </w:r>
      <w:r w:rsidRPr="007D628C">
        <w:rPr>
          <w:color w:val="000000"/>
          <w:shd w:val="clear" w:color="auto" w:fill="FFFFFF"/>
          <w:lang w:eastAsia="uk-UA"/>
        </w:rPr>
        <w:t xml:space="preserve"> науково-практичн</w:t>
      </w:r>
      <w:r w:rsidR="00F7690D">
        <w:rPr>
          <w:color w:val="000000"/>
          <w:shd w:val="clear" w:color="auto" w:fill="FFFFFF"/>
          <w:lang w:eastAsia="uk-UA"/>
        </w:rPr>
        <w:t>их</w:t>
      </w:r>
      <w:r w:rsidRPr="007D628C">
        <w:rPr>
          <w:color w:val="000000"/>
          <w:shd w:val="clear" w:color="auto" w:fill="FFFFFF"/>
          <w:lang w:eastAsia="uk-UA"/>
        </w:rPr>
        <w:t xml:space="preserve"> конференці</w:t>
      </w:r>
      <w:r w:rsidR="00F7690D">
        <w:rPr>
          <w:color w:val="000000"/>
          <w:shd w:val="clear" w:color="auto" w:fill="FFFFFF"/>
          <w:lang w:eastAsia="uk-UA"/>
        </w:rPr>
        <w:t>ях</w:t>
      </w:r>
      <w:r w:rsidRPr="007D628C">
        <w:rPr>
          <w:color w:val="000000"/>
          <w:shd w:val="clear" w:color="auto" w:fill="FFFFFF"/>
          <w:lang w:eastAsia="uk-UA"/>
        </w:rPr>
        <w:t xml:space="preserve">, обласних </w:t>
      </w:r>
      <w:r w:rsidR="00F7690D">
        <w:rPr>
          <w:color w:val="000000"/>
          <w:shd w:val="clear" w:color="auto" w:fill="FFFFFF"/>
          <w:lang w:eastAsia="uk-UA"/>
        </w:rPr>
        <w:t xml:space="preserve">та </w:t>
      </w:r>
      <w:r w:rsidR="00F7690D">
        <w:rPr>
          <w:color w:val="000000"/>
          <w:shd w:val="clear" w:color="auto" w:fill="FFFFFF"/>
          <w:lang w:eastAsia="uk-UA"/>
        </w:rPr>
        <w:lastRenderedPageBreak/>
        <w:t xml:space="preserve">районних </w:t>
      </w:r>
      <w:r w:rsidRPr="007D628C">
        <w:rPr>
          <w:color w:val="000000"/>
          <w:shd w:val="clear" w:color="auto" w:fill="FFFFFF"/>
          <w:lang w:eastAsia="uk-UA"/>
        </w:rPr>
        <w:t>конкурсах</w:t>
      </w:r>
      <w:r w:rsidR="00F7690D">
        <w:rPr>
          <w:color w:val="000000"/>
          <w:shd w:val="clear" w:color="auto" w:fill="FFFFFF"/>
          <w:lang w:eastAsia="uk-UA"/>
        </w:rPr>
        <w:t xml:space="preserve">, </w:t>
      </w:r>
      <w:r w:rsidRPr="007D628C">
        <w:rPr>
          <w:color w:val="000000"/>
          <w:shd w:val="clear" w:color="auto" w:fill="FFFFFF"/>
          <w:lang w:eastAsia="uk-UA"/>
        </w:rPr>
        <w:t>реаліз</w:t>
      </w:r>
      <w:r w:rsidR="00F7690D">
        <w:rPr>
          <w:color w:val="000000"/>
          <w:shd w:val="clear" w:color="auto" w:fill="FFFFFF"/>
          <w:lang w:eastAsia="uk-UA"/>
        </w:rPr>
        <w:t xml:space="preserve">ації </w:t>
      </w:r>
      <w:r w:rsidRPr="007D628C">
        <w:rPr>
          <w:color w:val="000000"/>
          <w:shd w:val="clear" w:color="auto" w:fill="FFFFFF"/>
          <w:lang w:eastAsia="uk-UA"/>
        </w:rPr>
        <w:t>Міжнародни</w:t>
      </w:r>
      <w:r w:rsidR="00F7690D">
        <w:rPr>
          <w:color w:val="000000"/>
          <w:shd w:val="clear" w:color="auto" w:fill="FFFFFF"/>
          <w:lang w:eastAsia="uk-UA"/>
        </w:rPr>
        <w:t>х</w:t>
      </w:r>
      <w:r w:rsidRPr="007D628C">
        <w:rPr>
          <w:color w:val="000000"/>
          <w:shd w:val="clear" w:color="auto" w:fill="FFFFFF"/>
          <w:lang w:eastAsia="uk-UA"/>
        </w:rPr>
        <w:t xml:space="preserve"> проект</w:t>
      </w:r>
      <w:r w:rsidR="00F7690D">
        <w:rPr>
          <w:color w:val="000000"/>
          <w:shd w:val="clear" w:color="auto" w:fill="FFFFFF"/>
          <w:lang w:eastAsia="uk-UA"/>
        </w:rPr>
        <w:t>ів</w:t>
      </w:r>
      <w:r w:rsidRPr="007D628C">
        <w:rPr>
          <w:color w:val="000000"/>
          <w:shd w:val="clear" w:color="auto" w:fill="FFFFFF"/>
          <w:lang w:eastAsia="uk-UA"/>
        </w:rPr>
        <w:t>. </w:t>
      </w:r>
    </w:p>
    <w:p w:rsidR="007D628C" w:rsidRPr="007D628C" w:rsidRDefault="007D628C" w:rsidP="00F35647">
      <w:pPr>
        <w:widowControl w:val="0"/>
        <w:ind w:firstLine="360"/>
        <w:jc w:val="both"/>
        <w:rPr>
          <w:color w:val="000000"/>
          <w:shd w:val="clear" w:color="auto" w:fill="FFFFFF"/>
          <w:lang w:eastAsia="uk-UA"/>
        </w:rPr>
      </w:pPr>
      <w:r w:rsidRPr="007D628C">
        <w:rPr>
          <w:color w:val="000000"/>
          <w:shd w:val="clear" w:color="auto" w:fill="FFFFFF"/>
          <w:lang w:eastAsia="uk-UA"/>
        </w:rPr>
        <w:t xml:space="preserve">Слухачі МАН нагороджуються преміями благодійного фонду «Майбутнє України. Сокальщина», обласної, районної та міської рад, запроваджено премію Богачевського. Найкращим присвоюється звання «дійсний член МАН» та «кандидат у дійсні члени МАН». Тези наукових робіт вихованців та педагогів МАН надруковані у фахових виданнях та збірниках «Пошуки і знахідки», «Україна очима молодих» та ін. </w:t>
      </w:r>
    </w:p>
    <w:p w:rsidR="007D628C" w:rsidRPr="007D628C" w:rsidRDefault="007D628C" w:rsidP="00F35647">
      <w:pPr>
        <w:ind w:firstLine="567"/>
        <w:contextualSpacing/>
        <w:jc w:val="both"/>
        <w:rPr>
          <w:rFonts w:eastAsia="Calibri"/>
          <w:lang w:eastAsia="en-US"/>
        </w:rPr>
      </w:pPr>
      <w:r w:rsidRPr="007D628C">
        <w:rPr>
          <w:rFonts w:eastAsia="Calibri"/>
          <w:lang w:eastAsia="en-US"/>
        </w:rPr>
        <w:t>Сокальськ</w:t>
      </w:r>
      <w:r w:rsidR="00F7690D">
        <w:rPr>
          <w:rFonts w:eastAsia="Calibri"/>
          <w:lang w:eastAsia="en-US"/>
        </w:rPr>
        <w:t>ій</w:t>
      </w:r>
      <w:r w:rsidRPr="007D628C">
        <w:rPr>
          <w:rFonts w:eastAsia="Calibri"/>
          <w:lang w:eastAsia="en-US"/>
        </w:rPr>
        <w:t xml:space="preserve"> дитячо-юнацьк</w:t>
      </w:r>
      <w:r w:rsidR="00F7690D">
        <w:rPr>
          <w:rFonts w:eastAsia="Calibri"/>
          <w:lang w:eastAsia="en-US"/>
        </w:rPr>
        <w:t>ій</w:t>
      </w:r>
      <w:r w:rsidRPr="007D628C">
        <w:rPr>
          <w:rFonts w:eastAsia="Calibri"/>
          <w:lang w:eastAsia="en-US"/>
        </w:rPr>
        <w:t xml:space="preserve"> спортивн</w:t>
      </w:r>
      <w:r w:rsidR="00F7690D">
        <w:rPr>
          <w:rFonts w:eastAsia="Calibri"/>
          <w:lang w:eastAsia="en-US"/>
        </w:rPr>
        <w:t>ій</w:t>
      </w:r>
      <w:r w:rsidRPr="007D628C">
        <w:rPr>
          <w:rFonts w:eastAsia="Calibri"/>
          <w:lang w:eastAsia="en-US"/>
        </w:rPr>
        <w:t xml:space="preserve"> школ</w:t>
      </w:r>
      <w:r w:rsidR="00F7690D">
        <w:rPr>
          <w:rFonts w:eastAsia="Calibri"/>
          <w:lang w:eastAsia="en-US"/>
        </w:rPr>
        <w:t>і</w:t>
      </w:r>
      <w:r w:rsidRPr="007D628C">
        <w:rPr>
          <w:rFonts w:eastAsia="Calibri"/>
          <w:lang w:eastAsia="en-US"/>
        </w:rPr>
        <w:t xml:space="preserve"> «Соколяни» </w:t>
      </w:r>
      <w:r w:rsidR="00F7690D">
        <w:rPr>
          <w:rFonts w:eastAsia="Calibri"/>
          <w:lang w:eastAsia="en-US"/>
        </w:rPr>
        <w:t xml:space="preserve">у </w:t>
      </w:r>
      <w:r w:rsidRPr="007D628C">
        <w:rPr>
          <w:rFonts w:eastAsia="Calibri"/>
          <w:lang w:eastAsia="en-US"/>
        </w:rPr>
        <w:t>2021</w:t>
      </w:r>
      <w:r w:rsidR="00F7690D">
        <w:rPr>
          <w:rFonts w:eastAsia="Calibri"/>
          <w:lang w:eastAsia="en-US"/>
        </w:rPr>
        <w:t xml:space="preserve"> </w:t>
      </w:r>
      <w:r w:rsidRPr="007D628C">
        <w:rPr>
          <w:rFonts w:eastAsia="Calibri"/>
          <w:lang w:eastAsia="en-US"/>
        </w:rPr>
        <w:t>р</w:t>
      </w:r>
      <w:r w:rsidR="00F7690D">
        <w:rPr>
          <w:rFonts w:eastAsia="Calibri"/>
          <w:lang w:eastAsia="en-US"/>
        </w:rPr>
        <w:t>оці</w:t>
      </w:r>
      <w:r w:rsidRPr="007D628C">
        <w:rPr>
          <w:rFonts w:eastAsia="Calibri"/>
          <w:lang w:eastAsia="en-US"/>
        </w:rPr>
        <w:t xml:space="preserve"> підтверджено І категорію на 4 роки. В школі працюють відділення:</w:t>
      </w:r>
    </w:p>
    <w:p w:rsidR="007D628C" w:rsidRPr="007D628C" w:rsidRDefault="007D628C" w:rsidP="00F35647">
      <w:pPr>
        <w:numPr>
          <w:ilvl w:val="0"/>
          <w:numId w:val="34"/>
        </w:numPr>
        <w:ind w:left="0" w:firstLine="567"/>
        <w:contextualSpacing/>
        <w:jc w:val="both"/>
        <w:rPr>
          <w:rFonts w:eastAsia="Calibri"/>
          <w:lang w:eastAsia="en-US"/>
        </w:rPr>
      </w:pPr>
      <w:r w:rsidRPr="007D628C">
        <w:rPr>
          <w:rFonts w:eastAsia="Calibri"/>
          <w:lang w:eastAsia="en-US"/>
        </w:rPr>
        <w:t>баскетболу -  вихованці відділення неодноразові переможці і призери чемпіонату Львівщини серед ДЮСШ. Дісса Ілона виступає за команду Вищої Ліги ЛДУФК м. Львів.</w:t>
      </w:r>
    </w:p>
    <w:p w:rsidR="007D628C" w:rsidRPr="007D628C" w:rsidRDefault="007D628C" w:rsidP="00F35647">
      <w:pPr>
        <w:numPr>
          <w:ilvl w:val="0"/>
          <w:numId w:val="34"/>
        </w:numPr>
        <w:ind w:left="0" w:firstLine="567"/>
        <w:contextualSpacing/>
        <w:jc w:val="both"/>
        <w:rPr>
          <w:rFonts w:eastAsia="Calibri"/>
          <w:lang w:eastAsia="en-US"/>
        </w:rPr>
      </w:pPr>
      <w:r w:rsidRPr="007D628C">
        <w:rPr>
          <w:rFonts w:eastAsia="Calibri"/>
          <w:lang w:eastAsia="en-US"/>
        </w:rPr>
        <w:t>волейболу - команди юнаків 1973р.н. 1975р.н. ставали неодноразово чемпіонами області та України серед команд ДЮСШ. Учні 2008 р. н. в 2021р. стали переможцями ч</w:t>
      </w:r>
      <w:r w:rsidR="00685390">
        <w:rPr>
          <w:rFonts w:eastAsia="Calibri"/>
          <w:lang w:eastAsia="en-US"/>
        </w:rPr>
        <w:t>емпіонату України «Дитяча Ліга»</w:t>
      </w:r>
      <w:r w:rsidRPr="007D628C">
        <w:rPr>
          <w:rFonts w:eastAsia="Calibri"/>
          <w:lang w:eastAsia="en-US"/>
        </w:rPr>
        <w:t>. Вихованцям відділення Кліщу Івану, Капелусю Сергію присвоєно звання Майстер Спорту.</w:t>
      </w:r>
    </w:p>
    <w:p w:rsidR="007D628C" w:rsidRPr="007D628C" w:rsidRDefault="007D628C" w:rsidP="00F35647">
      <w:pPr>
        <w:ind w:firstLine="567"/>
        <w:contextualSpacing/>
        <w:jc w:val="both"/>
        <w:rPr>
          <w:rFonts w:eastAsia="Calibri"/>
          <w:lang w:eastAsia="en-US"/>
        </w:rPr>
      </w:pPr>
      <w:r w:rsidRPr="007D628C">
        <w:rPr>
          <w:rFonts w:eastAsia="Calibri"/>
          <w:lang w:eastAsia="en-US"/>
        </w:rPr>
        <w:t>Вихованці відділення виступають за команду Датський Текстиль в чемпіонаті України серед команд І Ліги, а також в чемпіонаті області за команди «Сокіл» та «Датський Текстиль».</w:t>
      </w:r>
    </w:p>
    <w:p w:rsidR="007D628C" w:rsidRPr="007D628C" w:rsidRDefault="007D628C" w:rsidP="00F35647">
      <w:pPr>
        <w:numPr>
          <w:ilvl w:val="0"/>
          <w:numId w:val="34"/>
        </w:numPr>
        <w:ind w:left="0" w:firstLine="567"/>
        <w:contextualSpacing/>
        <w:jc w:val="both"/>
        <w:rPr>
          <w:rFonts w:eastAsia="Calibri"/>
          <w:lang w:eastAsia="en-US"/>
        </w:rPr>
      </w:pPr>
      <w:r w:rsidRPr="007D628C">
        <w:rPr>
          <w:rFonts w:eastAsia="Calibri"/>
          <w:lang w:eastAsia="en-US"/>
        </w:rPr>
        <w:t>легка атлетика -  вихованці ставали чемпіонами України та області. Оксана Райта стала бронзовим призером І юнацьких Олімпійських Ігор в Сінгапурі.</w:t>
      </w:r>
    </w:p>
    <w:p w:rsidR="007D628C" w:rsidRPr="007D628C" w:rsidRDefault="007D628C" w:rsidP="00F35647">
      <w:pPr>
        <w:numPr>
          <w:ilvl w:val="0"/>
          <w:numId w:val="34"/>
        </w:numPr>
        <w:ind w:left="0" w:firstLine="567"/>
        <w:contextualSpacing/>
        <w:jc w:val="both"/>
        <w:rPr>
          <w:rFonts w:eastAsia="Calibri"/>
          <w:lang w:eastAsia="en-US"/>
        </w:rPr>
      </w:pPr>
      <w:r w:rsidRPr="007D628C">
        <w:rPr>
          <w:rFonts w:eastAsia="Calibri"/>
          <w:lang w:eastAsia="en-US"/>
        </w:rPr>
        <w:t xml:space="preserve">Плавання -  вихованці відділення неодноразові переможці і призери чемпіонату Львівської області серед ДЮСШ та в турнірах.  </w:t>
      </w:r>
    </w:p>
    <w:p w:rsidR="007D628C" w:rsidRPr="007D628C" w:rsidRDefault="007D628C" w:rsidP="00F35647">
      <w:pPr>
        <w:ind w:firstLine="567"/>
        <w:contextualSpacing/>
        <w:jc w:val="both"/>
        <w:rPr>
          <w:rFonts w:eastAsia="Calibri"/>
          <w:lang w:eastAsia="en-US"/>
        </w:rPr>
      </w:pPr>
      <w:r w:rsidRPr="007D628C">
        <w:rPr>
          <w:rFonts w:eastAsia="Calibri"/>
          <w:lang w:eastAsia="en-US"/>
        </w:rPr>
        <w:t>У поточному році у ДЮСШ «Соколяни» реалізовується капітальний ремонт приміщення та системи вентиляції плавального басейну.</w:t>
      </w:r>
    </w:p>
    <w:p w:rsidR="00F7690D" w:rsidRDefault="007D628C" w:rsidP="00F35647">
      <w:pPr>
        <w:ind w:firstLine="567"/>
        <w:jc w:val="both"/>
        <w:rPr>
          <w:lang w:eastAsia="uk-UA"/>
        </w:rPr>
      </w:pPr>
      <w:r w:rsidRPr="007D628C">
        <w:rPr>
          <w:bCs/>
          <w:lang w:eastAsia="en-US"/>
        </w:rPr>
        <w:t>Сокальська  станція  юних  техніків - це   профільний  заклад  позашкільної  освіти  науково-технічного  напрямку.</w:t>
      </w:r>
      <w:r w:rsidRPr="007D628C">
        <w:rPr>
          <w:lang w:eastAsia="uk-UA"/>
        </w:rPr>
        <w:t xml:space="preserve"> У  2021 -2022 н.р.  в  Сокальській  СЮТ  працює  9  гуртків ( ракетомодельний, радіотехнічний, технічний д</w:t>
      </w:r>
      <w:r w:rsidR="00C604BB">
        <w:rPr>
          <w:lang w:eastAsia="uk-UA"/>
        </w:rPr>
        <w:t>изайн, судномодельний, народна</w:t>
      </w:r>
      <w:r w:rsidRPr="007D628C">
        <w:rPr>
          <w:lang w:eastAsia="uk-UA"/>
        </w:rPr>
        <w:t xml:space="preserve"> творчість, автомодельний, п</w:t>
      </w:r>
      <w:r w:rsidR="00C604BB">
        <w:rPr>
          <w:lang w:eastAsia="uk-UA"/>
        </w:rPr>
        <w:t>очаткове  технічне  моделювання</w:t>
      </w:r>
      <w:r w:rsidRPr="007D628C">
        <w:rPr>
          <w:lang w:eastAsia="uk-UA"/>
        </w:rPr>
        <w:t xml:space="preserve">, виготовлення  сувенірів, цифрова  фотографія).   </w:t>
      </w:r>
    </w:p>
    <w:p w:rsidR="00F7690D" w:rsidRDefault="007D628C" w:rsidP="00F35647">
      <w:pPr>
        <w:ind w:firstLine="567"/>
        <w:jc w:val="both"/>
        <w:rPr>
          <w:lang w:eastAsia="en-US"/>
        </w:rPr>
      </w:pPr>
      <w:r w:rsidRPr="007D628C">
        <w:rPr>
          <w:lang w:eastAsia="uk-UA"/>
        </w:rPr>
        <w:t>Одним з  нових напрямків   напрямків роботи  – це  вровадження  в  роботу  гуртків  STEM –</w:t>
      </w:r>
      <w:r w:rsidR="00C604BB">
        <w:rPr>
          <w:lang w:eastAsia="uk-UA"/>
        </w:rPr>
        <w:t xml:space="preserve"> </w:t>
      </w:r>
      <w:r w:rsidRPr="007D628C">
        <w:rPr>
          <w:lang w:eastAsia="uk-UA"/>
        </w:rPr>
        <w:t>освіти. Зокрема  це  проведення  STEM –</w:t>
      </w:r>
      <w:r w:rsidR="00C604BB">
        <w:rPr>
          <w:lang w:eastAsia="uk-UA"/>
        </w:rPr>
        <w:t xml:space="preserve"> </w:t>
      </w:r>
      <w:r w:rsidRPr="007D628C">
        <w:rPr>
          <w:lang w:eastAsia="uk-UA"/>
        </w:rPr>
        <w:t>тижня  та  «Тижня  інженерії». Це  забезпечує  набуття  вихованцями  техніко-технологічних  умінь  і  навичок, розширення  наукового  світогляду,  підготовку  до  активної  науково-дослідницької  роботи. Важливою  складовою  занять  технічних  гуртків  стає  створення  науково-пізнавальних  STEM-іграшок, які  розвивають  конструкторські  та  винахідницькі  навики, сприяють  кращому  розумінню  законів фізики.</w:t>
      </w:r>
      <w:r w:rsidRPr="007D628C">
        <w:rPr>
          <w:lang w:eastAsia="en-US"/>
        </w:rPr>
        <w:t xml:space="preserve"> Результативною  була  участь  гуртківців  в  обласних  та  Всеукраїнських  масових  заходах  впродовж 2020-2021 навчального  року. Вони  65 раз  ставали  призерами  та  переможцями  обласних  масових  заходів  та  9 раз святкували  перемогу  на Всеукраїнському  рівні. </w:t>
      </w:r>
    </w:p>
    <w:p w:rsidR="007D628C" w:rsidRPr="007D628C" w:rsidRDefault="00C604BB" w:rsidP="00F35647">
      <w:pPr>
        <w:ind w:firstLine="567"/>
        <w:jc w:val="both"/>
        <w:rPr>
          <w:lang w:eastAsia="uk-UA"/>
        </w:rPr>
      </w:pPr>
      <w:r>
        <w:t>З метою активізації науково-технічного напрямку</w:t>
      </w:r>
      <w:r w:rsidR="007D628C" w:rsidRPr="007D628C">
        <w:t xml:space="preserve"> роботи, підвищення  результативності  виступів  гуртківців  в  масових  заходах в  поточному  році за  спонсорські  кошти облаштовується  комп’ютерний  клас.</w:t>
      </w:r>
    </w:p>
    <w:p w:rsidR="00F7690D" w:rsidRDefault="007D628C" w:rsidP="00F35647">
      <w:pPr>
        <w:shd w:val="clear" w:color="auto" w:fill="FFFFFF"/>
        <w:ind w:firstLine="567"/>
        <w:jc w:val="both"/>
        <w:rPr>
          <w:color w:val="000000"/>
          <w:lang w:eastAsia="uk-UA"/>
        </w:rPr>
      </w:pPr>
      <w:r w:rsidRPr="007D628C">
        <w:rPr>
          <w:color w:val="000000"/>
          <w:lang w:eastAsia="uk-UA"/>
        </w:rPr>
        <w:t xml:space="preserve">Сокальський будинок дитячої та юнацької творчості є комплексним закладом позашкільної освіти Сокальської територіальної громади, який працює за художньо-естетичним, гуманітарним, соціально-реабілітаційним, еколого-натуралістичним, туристсько-краєнавчим напрямами. </w:t>
      </w:r>
    </w:p>
    <w:p w:rsidR="007D628C" w:rsidRPr="007D628C" w:rsidRDefault="007D628C" w:rsidP="00F35647">
      <w:pPr>
        <w:shd w:val="clear" w:color="auto" w:fill="FFFFFF"/>
        <w:ind w:firstLine="567"/>
        <w:jc w:val="both"/>
        <w:rPr>
          <w:color w:val="000000"/>
          <w:lang w:eastAsia="uk-UA"/>
        </w:rPr>
      </w:pPr>
      <w:r w:rsidRPr="007D628C">
        <w:rPr>
          <w:color w:val="000000"/>
          <w:lang w:eastAsia="uk-UA"/>
        </w:rPr>
        <w:t>Заклад є призером Всеукраїнського конкурсу-огляду соціально-педагогічних виховних систем</w:t>
      </w:r>
      <w:r w:rsidR="00C604BB">
        <w:rPr>
          <w:color w:val="000000"/>
          <w:lang w:eastAsia="uk-UA"/>
        </w:rPr>
        <w:t xml:space="preserve"> позашкільних закладів освіти.</w:t>
      </w:r>
      <w:r w:rsidRPr="007D628C">
        <w:rPr>
          <w:color w:val="000000"/>
          <w:lang w:eastAsia="uk-UA"/>
        </w:rPr>
        <w:t xml:space="preserve"> Сокальський БДЮТ є лауреатом обласного фестивалю-огляду позашкільних закладів освіти Львівщини.</w:t>
      </w:r>
    </w:p>
    <w:p w:rsidR="007D628C" w:rsidRPr="007D628C" w:rsidRDefault="007D628C" w:rsidP="00F35647">
      <w:pPr>
        <w:shd w:val="clear" w:color="auto" w:fill="FFFFFF"/>
        <w:ind w:firstLine="567"/>
        <w:jc w:val="both"/>
        <w:rPr>
          <w:color w:val="000000"/>
          <w:lang w:eastAsia="uk-UA"/>
        </w:rPr>
      </w:pPr>
      <w:r w:rsidRPr="007D628C">
        <w:rPr>
          <w:color w:val="000000"/>
          <w:lang w:eastAsia="uk-UA"/>
        </w:rPr>
        <w:t>В закладі діє два зразкових колективи – вокальн</w:t>
      </w:r>
      <w:r w:rsidR="00F7690D">
        <w:rPr>
          <w:color w:val="000000"/>
          <w:lang w:eastAsia="uk-UA"/>
        </w:rPr>
        <w:t>ий</w:t>
      </w:r>
      <w:r w:rsidRPr="007D628C">
        <w:rPr>
          <w:color w:val="000000"/>
          <w:lang w:eastAsia="uk-UA"/>
        </w:rPr>
        <w:t xml:space="preserve"> "Кришталь"  та хореографічн</w:t>
      </w:r>
      <w:r w:rsidR="00F7690D">
        <w:rPr>
          <w:color w:val="000000"/>
          <w:lang w:eastAsia="uk-UA"/>
        </w:rPr>
        <w:t>ий</w:t>
      </w:r>
      <w:r w:rsidRPr="007D628C">
        <w:rPr>
          <w:color w:val="000000"/>
          <w:lang w:eastAsia="uk-UA"/>
        </w:rPr>
        <w:t xml:space="preserve"> "Престиж"</w:t>
      </w:r>
      <w:r w:rsidR="00F7690D">
        <w:rPr>
          <w:color w:val="000000"/>
          <w:lang w:eastAsia="uk-UA"/>
        </w:rPr>
        <w:t xml:space="preserve">, </w:t>
      </w:r>
      <w:r w:rsidRPr="007D628C">
        <w:rPr>
          <w:color w:val="000000"/>
          <w:lang w:eastAsia="uk-UA"/>
        </w:rPr>
        <w:t>видається газета "Дивосвіт". Педагоги є постійними учасниками та переможцями обласного та Всеукраїнського конкурсу «Джерело творчості».</w:t>
      </w:r>
    </w:p>
    <w:p w:rsidR="007D628C" w:rsidRPr="007D628C" w:rsidRDefault="007D628C" w:rsidP="00F35647">
      <w:pPr>
        <w:widowControl w:val="0"/>
        <w:ind w:firstLine="567"/>
        <w:jc w:val="both"/>
        <w:rPr>
          <w:lang w:eastAsia="en-US"/>
        </w:rPr>
      </w:pPr>
      <w:r w:rsidRPr="007D628C">
        <w:rPr>
          <w:color w:val="000000"/>
          <w:lang w:eastAsia="en-US"/>
        </w:rPr>
        <w:t xml:space="preserve">Традиційною є гастрольна діяльність  вихованців, як на українських теренах, так і за </w:t>
      </w:r>
      <w:r w:rsidRPr="007D628C">
        <w:rPr>
          <w:color w:val="000000"/>
          <w:lang w:eastAsia="en-US"/>
        </w:rPr>
        <w:lastRenderedPageBreak/>
        <w:t>кордоном (Польща). Заклад є ініціатором та організатором численних заходів  міського та районного рівнів. На базі закладу діє Сокальський  регіональний учнівський парламент та ГО «Пласт». За останні п’ять років будинок дитячої та юнацької творчості отримав 15 призових місць на міжнародному, 50 місць на Всеукраїнському та 256 місць на обласному рівнях.</w:t>
      </w:r>
    </w:p>
    <w:p w:rsidR="00F7690D" w:rsidRDefault="00F7690D" w:rsidP="00F35647">
      <w:pPr>
        <w:suppressAutoHyphens/>
        <w:ind w:right="-1" w:firstLine="708"/>
        <w:jc w:val="both"/>
        <w:rPr>
          <w:b/>
          <w:lang w:eastAsia="zh-CN"/>
        </w:rPr>
      </w:pPr>
    </w:p>
    <w:p w:rsidR="007D628C" w:rsidRPr="007D628C" w:rsidRDefault="007D628C" w:rsidP="00F35647">
      <w:pPr>
        <w:suppressAutoHyphens/>
        <w:ind w:right="-1" w:firstLine="708"/>
        <w:jc w:val="both"/>
        <w:rPr>
          <w:lang w:eastAsia="zh-CN"/>
        </w:rPr>
      </w:pPr>
      <w:r w:rsidRPr="007D628C">
        <w:rPr>
          <w:b/>
          <w:lang w:eastAsia="zh-CN"/>
        </w:rPr>
        <w:t>Інклюзивна освіта.</w:t>
      </w:r>
      <w:r w:rsidRPr="007D628C">
        <w:rPr>
          <w:lang w:eastAsia="zh-CN"/>
        </w:rPr>
        <w:t xml:space="preserve"> Для проведення комплексної психолого-педагогічної оцінки розвитку дитини, надання їм психолого-педагогічної допомоги функціонує КУ «Інклюзивно-ресурсний центр». Протягом (11 міс. )2021 року в центрі обстежено 177</w:t>
      </w:r>
      <w:r w:rsidRPr="007D628C">
        <w:rPr>
          <w:color w:val="000000"/>
        </w:rPr>
        <w:t xml:space="preserve"> дітей з особливими освітніми потребами, корекційно-розвитковими послугами охоплено 80 дітей.</w:t>
      </w:r>
    </w:p>
    <w:p w:rsidR="007D628C" w:rsidRPr="007D628C" w:rsidRDefault="007D628C" w:rsidP="00F35647">
      <w:pPr>
        <w:suppressAutoHyphens/>
        <w:ind w:right="-1" w:firstLine="708"/>
        <w:jc w:val="both"/>
        <w:rPr>
          <w:lang w:eastAsia="zh-CN"/>
        </w:rPr>
      </w:pPr>
      <w:r w:rsidRPr="007D628C">
        <w:rPr>
          <w:color w:val="000000"/>
        </w:rPr>
        <w:t>Освітні заклади Сокальської міської територіальної громади  забезпечують право дітей на здобуття повноцінної освіти, задовольняють індивідуальні потреби кожної дитини, тому в громаді діють:</w:t>
      </w:r>
    </w:p>
    <w:p w:rsidR="007D628C" w:rsidRPr="007D628C" w:rsidRDefault="007D628C" w:rsidP="00F35647">
      <w:pPr>
        <w:suppressAutoHyphens/>
        <w:ind w:firstLine="567"/>
        <w:jc w:val="both"/>
        <w:rPr>
          <w:lang w:eastAsia="zh-CN"/>
        </w:rPr>
      </w:pPr>
      <w:r w:rsidRPr="007D628C">
        <w:rPr>
          <w:color w:val="000000"/>
        </w:rPr>
        <w:t xml:space="preserve">- інклюзивні групи на базі КЗДО №1 «Калинка» Сокальської міської ради Львівської області; </w:t>
      </w:r>
    </w:p>
    <w:p w:rsidR="007D628C" w:rsidRPr="007D628C" w:rsidRDefault="007D628C" w:rsidP="00F35647">
      <w:pPr>
        <w:suppressAutoHyphens/>
        <w:ind w:firstLine="567"/>
        <w:jc w:val="both"/>
        <w:rPr>
          <w:lang w:eastAsia="zh-CN"/>
        </w:rPr>
      </w:pPr>
      <w:r w:rsidRPr="007D628C">
        <w:rPr>
          <w:color w:val="000000"/>
        </w:rPr>
        <w:t>- 36 інклюзивних класів на базі 16 закладів загальної середньої освіти, в яких навчається 41 дитина з особливими освітніми потребами.</w:t>
      </w:r>
    </w:p>
    <w:p w:rsidR="007D628C" w:rsidRPr="007D628C" w:rsidRDefault="007D628C" w:rsidP="00F35647">
      <w:pPr>
        <w:suppressAutoHyphens/>
        <w:ind w:firstLine="709"/>
        <w:jc w:val="both"/>
        <w:rPr>
          <w:b/>
          <w:lang w:eastAsia="zh-CN"/>
        </w:rPr>
      </w:pPr>
    </w:p>
    <w:p w:rsidR="007D628C" w:rsidRPr="007D628C" w:rsidRDefault="007D628C" w:rsidP="00F35647">
      <w:pPr>
        <w:ind w:firstLine="567"/>
        <w:jc w:val="both"/>
        <w:rPr>
          <w:lang w:eastAsia="en-US"/>
        </w:rPr>
      </w:pPr>
      <w:r w:rsidRPr="007D628C">
        <w:rPr>
          <w:b/>
          <w:lang w:eastAsia="zh-CN"/>
        </w:rPr>
        <w:t>Центр професійного розвитку педагогічних працівників.</w:t>
      </w:r>
      <w:r w:rsidRPr="007D628C">
        <w:rPr>
          <w:lang w:eastAsia="zh-CN"/>
        </w:rPr>
        <w:t xml:space="preserve"> </w:t>
      </w:r>
      <w:r w:rsidRPr="007D628C">
        <w:rPr>
          <w:lang w:eastAsia="en-US"/>
        </w:rPr>
        <w:t xml:space="preserve">В громаді функціонує Комунальна установа «Центр професійного розвитку педагогічних працівників» Сокальської міської ради Львівської області. Центр обслуговує заклади дошкільної,  загальної середньої, позашкільної освіти. </w:t>
      </w:r>
      <w:r w:rsidRPr="007D628C">
        <w:t xml:space="preserve">У закладах та установах освіти громади працює більше 1000 педагогічних працівників, які потребують професійної підтримки щодо реалізації освітньої реформи, підвищення якості управлінських та освітніх процесів та </w:t>
      </w:r>
      <w:r w:rsidRPr="007D628C">
        <w:rPr>
          <w:lang w:eastAsia="en-US"/>
        </w:rPr>
        <w:t xml:space="preserve">психологічної підтримки. </w:t>
      </w:r>
    </w:p>
    <w:p w:rsidR="007D628C" w:rsidRPr="007D628C" w:rsidRDefault="007D628C" w:rsidP="00F35647">
      <w:pPr>
        <w:jc w:val="both"/>
        <w:rPr>
          <w:highlight w:val="white"/>
          <w:lang w:eastAsia="en-US"/>
        </w:rPr>
      </w:pPr>
      <w:r w:rsidRPr="007D628C">
        <w:rPr>
          <w:lang w:eastAsia="en-US"/>
        </w:rPr>
        <w:t xml:space="preserve">         Центр займається </w:t>
      </w:r>
      <w:r w:rsidRPr="007D628C">
        <w:rPr>
          <w:highlight w:val="white"/>
          <w:lang w:eastAsia="en-US"/>
        </w:rPr>
        <w:t>узагальнення та поширення інформації з питань професійного розвитку педагогічних працівників, надає допомогу у плануванні професійного розвитку педагогів, проводить супервізію, а також</w:t>
      </w:r>
      <w:r w:rsidR="00E367ED">
        <w:rPr>
          <w:highlight w:val="white"/>
          <w:lang w:eastAsia="en-US"/>
        </w:rPr>
        <w:t>,</w:t>
      </w:r>
      <w:r w:rsidRPr="007D628C">
        <w:rPr>
          <w:highlight w:val="white"/>
          <w:lang w:eastAsia="en-US"/>
        </w:rPr>
        <w:t xml:space="preserve"> за договором співпраці з Львівським ОІППО</w:t>
      </w:r>
      <w:r w:rsidR="00E367ED">
        <w:rPr>
          <w:highlight w:val="white"/>
          <w:lang w:eastAsia="en-US"/>
        </w:rPr>
        <w:t>,</w:t>
      </w:r>
      <w:r w:rsidRPr="007D628C">
        <w:rPr>
          <w:highlight w:val="white"/>
          <w:lang w:eastAsia="en-US"/>
        </w:rPr>
        <w:t xml:space="preserve"> щорічно проводить курси підвищення кваліфікації для більше 500 педагогічних працівників. </w:t>
      </w:r>
    </w:p>
    <w:p w:rsidR="007D628C" w:rsidRPr="007D628C" w:rsidRDefault="007D628C" w:rsidP="00F35647">
      <w:pPr>
        <w:jc w:val="both"/>
        <w:rPr>
          <w:highlight w:val="white"/>
          <w:lang w:eastAsia="en-US"/>
        </w:rPr>
      </w:pPr>
      <w:r w:rsidRPr="007D628C">
        <w:rPr>
          <w:highlight w:val="white"/>
          <w:lang w:eastAsia="en-US"/>
        </w:rPr>
        <w:t xml:space="preserve">          Установа  координує діяльність  професійних спільнот педагогічних працівників,  проводить науково-методичні  і педагогічні заходи, спрямовані на розвиток особистості педагога  та учнів шляхом формування і застосування його компетентностей (протягом року – більше 300 таких подій). Тільки у 10-ти закладах освіти працюють практичні психологи, тому психолог центру консультує педагогів шкіл з актуальних питань розбудови здорового та сприятливого для навчання та розвитку освітнього середовища, психологічного здоров’я учасників освітнього процесу, розробляє виховні та корекційні програми. </w:t>
      </w:r>
    </w:p>
    <w:p w:rsidR="007D628C" w:rsidRPr="007D628C" w:rsidRDefault="007D628C" w:rsidP="00F35647">
      <w:pPr>
        <w:jc w:val="both"/>
        <w:rPr>
          <w:highlight w:val="white"/>
          <w:lang w:eastAsia="en-US"/>
        </w:rPr>
      </w:pPr>
      <w:r w:rsidRPr="007D628C">
        <w:rPr>
          <w:highlight w:val="white"/>
          <w:lang w:eastAsia="en-US"/>
        </w:rPr>
        <w:t xml:space="preserve"> </w:t>
      </w:r>
      <w:r w:rsidR="00F7690D">
        <w:rPr>
          <w:highlight w:val="white"/>
          <w:lang w:eastAsia="en-US"/>
        </w:rPr>
        <w:tab/>
      </w:r>
      <w:r w:rsidRPr="007D628C">
        <w:rPr>
          <w:highlight w:val="white"/>
          <w:lang w:eastAsia="en-US"/>
        </w:rPr>
        <w:t>Основним завданням центру є консультування педагогічних працівників з питань дотримання освітнього законодавства,  управління закладами освіти,  розбудови внутрішньої системи якості освіти, розроблення документів закладу освіти, впровадження інклюзивного навчання, створення освітніх та виховних програм, проведення моніторингів та досліджень, впровадження сучасних інноваційних технологій та стратегій виховання та допомагає закладам освіти у плануванні та реалізації реформи НУШ. Центр організовує педагогічні конкурси, допомагає  педагогам в узагальненні власних методичних напрацювань та створенні цифрового контенту.</w:t>
      </w:r>
    </w:p>
    <w:p w:rsidR="007D628C" w:rsidRPr="007D628C" w:rsidRDefault="007D628C" w:rsidP="00F35647">
      <w:pPr>
        <w:jc w:val="both"/>
        <w:rPr>
          <w:highlight w:val="white"/>
          <w:lang w:eastAsia="en-US"/>
        </w:rPr>
      </w:pPr>
      <w:r w:rsidRPr="007D628C">
        <w:rPr>
          <w:highlight w:val="white"/>
          <w:lang w:eastAsia="en-US"/>
        </w:rPr>
        <w:t xml:space="preserve">         Також працівники Центру є авторами та виконавцями  районних програм, а саме «Програми національно-патріотичного виховання та підготовки молоді до служби у збройних силах України», «Програм</w:t>
      </w:r>
      <w:r w:rsidR="00E367ED">
        <w:rPr>
          <w:highlight w:val="white"/>
          <w:lang w:eastAsia="en-US"/>
        </w:rPr>
        <w:t>и</w:t>
      </w:r>
      <w:r w:rsidRPr="007D628C">
        <w:rPr>
          <w:highlight w:val="white"/>
          <w:lang w:eastAsia="en-US"/>
        </w:rPr>
        <w:t xml:space="preserve"> підтримки  обдарованої учнівської молоді», а також координують та надають методичну підтримку в реалізації у закладах освіти міжнародних та всеукраїнських проєктів.</w:t>
      </w:r>
    </w:p>
    <w:p w:rsidR="007D628C" w:rsidRPr="007D628C" w:rsidRDefault="007D628C" w:rsidP="00F35647">
      <w:pPr>
        <w:jc w:val="both"/>
        <w:rPr>
          <w:lang w:eastAsia="en-US"/>
        </w:rPr>
      </w:pPr>
      <w:r w:rsidRPr="007D628C">
        <w:rPr>
          <w:highlight w:val="white"/>
          <w:lang w:eastAsia="en-US"/>
        </w:rPr>
        <w:t xml:space="preserve">       Заклад організовує спортивні, туристичні, інтелектуальні, творчі конкурси, змагання, олімпіади та заходи для учнів, Співпрацює з молодіжними лідерами серед педагогів та старшокласників. </w:t>
      </w:r>
    </w:p>
    <w:p w:rsidR="007D628C" w:rsidRPr="007D628C" w:rsidRDefault="007D628C" w:rsidP="00F35647">
      <w:pPr>
        <w:jc w:val="both"/>
        <w:rPr>
          <w:lang w:eastAsia="en-US"/>
        </w:rPr>
      </w:pPr>
      <w:r w:rsidRPr="007D628C">
        <w:rPr>
          <w:lang w:eastAsia="en-US"/>
        </w:rPr>
        <w:t xml:space="preserve">         Взаємодіє та співпрацює з місцевими органами виконавчої влади, органами місцевого самоврядування, органами управління освіти, органами та установами забезпечення якості </w:t>
      </w:r>
      <w:r w:rsidRPr="007D628C">
        <w:rPr>
          <w:lang w:eastAsia="en-US"/>
        </w:rPr>
        <w:lastRenderedPageBreak/>
        <w:t>освіти, закладами освіти, міжнародними та громадськими організаціями, засобами масової інформації з питань професійного розвитку педагогічних працівників та  діяльності Центру.</w:t>
      </w:r>
    </w:p>
    <w:p w:rsidR="00F35647" w:rsidRDefault="00F35647" w:rsidP="00F35647">
      <w:pPr>
        <w:ind w:firstLine="567"/>
        <w:jc w:val="both"/>
        <w:rPr>
          <w:b/>
          <w:lang w:eastAsia="en-US"/>
        </w:rPr>
      </w:pPr>
    </w:p>
    <w:p w:rsidR="007D628C" w:rsidRPr="007D628C" w:rsidRDefault="007D628C" w:rsidP="00F35647">
      <w:pPr>
        <w:ind w:firstLine="567"/>
        <w:jc w:val="both"/>
        <w:rPr>
          <w:b/>
          <w:highlight w:val="white"/>
          <w:lang w:eastAsia="en-US"/>
        </w:rPr>
      </w:pPr>
      <w:r w:rsidRPr="007D628C">
        <w:rPr>
          <w:b/>
          <w:lang w:eastAsia="en-US"/>
        </w:rPr>
        <w:t xml:space="preserve">Комунальний заклад «Фізкультурно-спортивний комплекс “Сокіл”». </w:t>
      </w:r>
    </w:p>
    <w:p w:rsidR="007D628C" w:rsidRDefault="007D628C" w:rsidP="00F35647">
      <w:pPr>
        <w:ind w:firstLine="567"/>
        <w:jc w:val="both"/>
        <w:rPr>
          <w:shd w:val="clear" w:color="auto" w:fill="FFFFFF"/>
          <w:lang w:eastAsia="en-US"/>
        </w:rPr>
      </w:pPr>
      <w:r w:rsidRPr="007D628C">
        <w:rPr>
          <w:lang w:eastAsia="en-US"/>
        </w:rPr>
        <w:t xml:space="preserve">Основними завдання Закладу є створення необхідних умов для проведення масових спортивних, культурних та інших заходів, створення необхідних умов для залучення мешканців громади до регулярних занять фізичною культурою та спортом, створення секцій з видів спорту, груп оздоровчого спрямування, організація проведення масових фізкультурно-оздоровчих спортивних заходів та змагань з видів спорту, підготовка спортсменів та збірних команд громади до обласних, всеукраїнських та міжнародних змагань. </w:t>
      </w:r>
      <w:r w:rsidRPr="007D628C">
        <w:rPr>
          <w:shd w:val="clear" w:color="auto" w:fill="FFFFFF"/>
          <w:lang w:eastAsia="en-US"/>
        </w:rPr>
        <w:t>До комплексу належить футбольне поле, тренажерний зал, тенісні корти, бігові доріжки.</w:t>
      </w:r>
    </w:p>
    <w:p w:rsidR="00E550A1" w:rsidRPr="00E8138A" w:rsidRDefault="00E550A1" w:rsidP="00E550A1">
      <w:pPr>
        <w:ind w:firstLine="567"/>
        <w:jc w:val="both"/>
      </w:pPr>
      <w:r>
        <w:t>У</w:t>
      </w:r>
      <w:r w:rsidRPr="00E550A1">
        <w:rPr>
          <w:lang w:val="ru-RU"/>
        </w:rPr>
        <w:t xml:space="preserve"> 2021</w:t>
      </w:r>
      <w:r>
        <w:rPr>
          <w:lang w:val="ru-RU"/>
        </w:rPr>
        <w:t xml:space="preserve"> році розпочато </w:t>
      </w:r>
      <w:r w:rsidRPr="00E8138A">
        <w:t>реалізацію проекту „Капітальний ремонт комунального закладу Сокальської міської ради Львівської області “Фізкультурно-спортивний комплекс “Сокіл” по вул. Стуса, 4б, у м. Сокалі</w:t>
      </w:r>
      <w:r>
        <w:t xml:space="preserve">. На проведення даних робіт </w:t>
      </w:r>
      <w:r w:rsidRPr="00E8138A">
        <w:t>виділено кошти з державного та місцевого бюджетів в сумі 24 707,6 тис. гривень.</w:t>
      </w:r>
    </w:p>
    <w:p w:rsidR="00E550A1" w:rsidRPr="00E550A1" w:rsidRDefault="00E550A1" w:rsidP="00E550A1">
      <w:pPr>
        <w:ind w:firstLine="567"/>
        <w:jc w:val="both"/>
      </w:pPr>
      <w:r w:rsidRPr="00E550A1">
        <w:t xml:space="preserve">На даний </w:t>
      </w:r>
      <w:r>
        <w:t xml:space="preserve">час </w:t>
      </w:r>
      <w:r w:rsidRPr="00E550A1">
        <w:t>виконані роботи по влаштуванню щебеневої підготовки під бігові доріжки, встановлено бортові камені, гумову плитку під</w:t>
      </w:r>
      <w:r>
        <w:t xml:space="preserve"> </w:t>
      </w:r>
      <w:r w:rsidRPr="00E550A1">
        <w:t>тренажери, побудовано майданчик для пляжного волейболу та огороджено його, прокладено пішохідні доріжки</w:t>
      </w:r>
      <w:r>
        <w:t xml:space="preserve"> </w:t>
      </w:r>
      <w:r w:rsidRPr="00E550A1">
        <w:t xml:space="preserve">з бруківки, завезені, тренажери, виконано влаштування асфальтобетонної підготовки під бігові доріжки та сектори для штовхання ядра та стрибків у висоту, для стрибків з жердиною. </w:t>
      </w:r>
      <w:r>
        <w:t>П</w:t>
      </w:r>
      <w:r w:rsidRPr="00E550A1">
        <w:t>родовжуються роботи по влаштуванню залізобетонної</w:t>
      </w:r>
      <w:r>
        <w:t xml:space="preserve"> </w:t>
      </w:r>
      <w:r w:rsidRPr="00E550A1">
        <w:t xml:space="preserve">підготовки під трибуни. Виконані також роботи по утепленню </w:t>
      </w:r>
      <w:r>
        <w:t xml:space="preserve">та фарбуванню </w:t>
      </w:r>
      <w:r w:rsidRPr="00E550A1">
        <w:t>фасаду адмінбудинку. Завезено всі необхідні матеріали для влаштування фінішного поліуретанового покриття бігових доріжок та спортивних секторів. Також завезено металоконструкції для влаштування навісу над трибунами.</w:t>
      </w:r>
    </w:p>
    <w:p w:rsidR="00E550A1" w:rsidRPr="00E550A1" w:rsidRDefault="00E550A1" w:rsidP="00E550A1">
      <w:pPr>
        <w:ind w:firstLine="567"/>
        <w:jc w:val="both"/>
      </w:pPr>
      <w:r>
        <w:t xml:space="preserve">У 2022 </w:t>
      </w:r>
      <w:r w:rsidRPr="00E550A1">
        <w:t>році планується виконати роботи по влаштуванню залізобетонних</w:t>
      </w:r>
      <w:r>
        <w:t xml:space="preserve"> </w:t>
      </w:r>
      <w:r w:rsidRPr="00E550A1">
        <w:t>фундаментів навісу над трибунами, бетонування трибун, монтаж металоконструкцій, виготовлення фінішного поліуретанового покриття бігових доріжок, монтаж тренажерів, закінчити роботи по влаштуванню поливу футбольного поля, посів газонної трави футбольного поля, завершити роботи по благоустрою, монтаж інформаційного табло.</w:t>
      </w:r>
    </w:p>
    <w:p w:rsidR="00E550A1" w:rsidRPr="00E550A1" w:rsidRDefault="00E550A1" w:rsidP="00E550A1">
      <w:pPr>
        <w:ind w:firstLine="567"/>
        <w:jc w:val="both"/>
      </w:pPr>
      <w:r w:rsidRPr="00E550A1">
        <w:t xml:space="preserve">Здача об’єкта планується на травень 2022 року. </w:t>
      </w:r>
    </w:p>
    <w:p w:rsidR="00E550A1" w:rsidRPr="007D628C" w:rsidRDefault="00E550A1" w:rsidP="00F35647">
      <w:pPr>
        <w:ind w:firstLine="567"/>
        <w:jc w:val="both"/>
        <w:rPr>
          <w:shd w:val="clear" w:color="auto" w:fill="FFFFFF"/>
          <w:lang w:eastAsia="en-US"/>
        </w:rPr>
      </w:pPr>
    </w:p>
    <w:p w:rsidR="007D628C" w:rsidRPr="007D628C" w:rsidRDefault="007D628C" w:rsidP="00F35647">
      <w:pPr>
        <w:tabs>
          <w:tab w:val="left" w:pos="709"/>
        </w:tabs>
        <w:ind w:firstLine="709"/>
        <w:jc w:val="both"/>
      </w:pPr>
      <w:r w:rsidRPr="007D628C">
        <w:t xml:space="preserve">У </w:t>
      </w:r>
      <w:r w:rsidRPr="007D628C">
        <w:rPr>
          <w:b/>
        </w:rPr>
        <w:t>комунальному закладі «Сокаль</w:t>
      </w:r>
      <w:r w:rsidR="00C21912">
        <w:rPr>
          <w:b/>
        </w:rPr>
        <w:t>сь</w:t>
      </w:r>
      <w:r w:rsidRPr="007D628C">
        <w:rPr>
          <w:b/>
        </w:rPr>
        <w:t>ка дитяча школа мистецтв  ім.В.Матюка»</w:t>
      </w:r>
      <w:r w:rsidRPr="007D628C">
        <w:t xml:space="preserve">  навчається </w:t>
      </w:r>
      <w:r w:rsidRPr="007D628C">
        <w:rPr>
          <w:color w:val="000000"/>
        </w:rPr>
        <w:t xml:space="preserve">869 </w:t>
      </w:r>
      <w:r w:rsidRPr="007D628C">
        <w:t xml:space="preserve">учнів та працює – </w:t>
      </w:r>
      <w:r w:rsidRPr="007D628C">
        <w:rPr>
          <w:color w:val="000000"/>
        </w:rPr>
        <w:t>71</w:t>
      </w:r>
      <w:r w:rsidRPr="007D628C">
        <w:t xml:space="preserve"> особа. </w:t>
      </w:r>
    </w:p>
    <w:p w:rsidR="007D628C" w:rsidRPr="007D628C" w:rsidRDefault="007D628C" w:rsidP="00F35647">
      <w:pPr>
        <w:ind w:firstLine="708"/>
        <w:jc w:val="both"/>
        <w:rPr>
          <w:rFonts w:eastAsia="Calibri"/>
          <w:lang w:eastAsia="en-US"/>
        </w:rPr>
      </w:pPr>
      <w:r w:rsidRPr="007D628C">
        <w:t>В 2021 році  учні початкового мистецького закладу – переможці та лауреати 44–х міжнародних, всеукраїнських та обласних фестивалів та конкурсів</w:t>
      </w:r>
      <w:r w:rsidRPr="007D628C">
        <w:rPr>
          <w:color w:val="000000"/>
        </w:rPr>
        <w:t>.</w:t>
      </w:r>
    </w:p>
    <w:p w:rsidR="007D628C" w:rsidRPr="007D628C" w:rsidRDefault="007D628C" w:rsidP="00F35647">
      <w:pPr>
        <w:ind w:firstLine="709"/>
        <w:jc w:val="both"/>
        <w:rPr>
          <w:color w:val="000000"/>
        </w:rPr>
      </w:pPr>
      <w:r w:rsidRPr="007D628C">
        <w:rPr>
          <w:color w:val="000000"/>
        </w:rPr>
        <w:t xml:space="preserve">Власними силами зроблено капітальний ремонт санвузла в підвалі, для цього за кошти міської ради закуплено плитку на суму 6397грн. </w:t>
      </w:r>
    </w:p>
    <w:p w:rsidR="007D628C" w:rsidRPr="007D628C" w:rsidRDefault="007D628C" w:rsidP="00F35647">
      <w:pPr>
        <w:ind w:firstLine="709"/>
        <w:jc w:val="both"/>
        <w:rPr>
          <w:color w:val="000000"/>
        </w:rPr>
      </w:pPr>
      <w:r w:rsidRPr="007D628C">
        <w:rPr>
          <w:color w:val="000000"/>
        </w:rPr>
        <w:t>Власними силами зроблено ремонт класу образотворчого мистецтва, покладено ліміноване покриття підлоги в класі бандури, зроблено ремонт в класі гітари.</w:t>
      </w:r>
    </w:p>
    <w:p w:rsidR="007D628C" w:rsidRPr="007D628C" w:rsidRDefault="007D628C" w:rsidP="00F35647">
      <w:pPr>
        <w:jc w:val="both"/>
        <w:rPr>
          <w:rFonts w:eastAsia="Calibri"/>
          <w:color w:val="FF0000"/>
          <w:lang w:eastAsia="en-US"/>
        </w:rPr>
      </w:pPr>
      <w:r w:rsidRPr="007D628C">
        <w:rPr>
          <w:rFonts w:eastAsia="Calibri"/>
          <w:lang w:eastAsia="en-US"/>
        </w:rPr>
        <w:t xml:space="preserve">          У 2021 році надійшло батьківської плати за навчання (11 місяців) – 608 278 грн. У 2020 році надійшло батьківської плати за навчання – 582</w:t>
      </w:r>
      <w:r w:rsidR="008C19FD">
        <w:rPr>
          <w:rFonts w:eastAsia="Calibri"/>
          <w:lang w:eastAsia="en-US"/>
        </w:rPr>
        <w:t xml:space="preserve"> </w:t>
      </w:r>
      <w:r w:rsidRPr="007D628C">
        <w:rPr>
          <w:rFonts w:eastAsia="Calibri"/>
          <w:lang w:eastAsia="en-US"/>
        </w:rPr>
        <w:t xml:space="preserve">132 грн. Соціально незахищена категорія учнів користується пільгами з оплати за навчання у 2021 році -  270 учнів – 299 910 грн.  </w:t>
      </w:r>
    </w:p>
    <w:p w:rsidR="00F35647" w:rsidRDefault="00F35647" w:rsidP="005E50CA">
      <w:pPr>
        <w:ind w:firstLine="708"/>
        <w:jc w:val="center"/>
        <w:rPr>
          <w:b/>
        </w:rPr>
      </w:pPr>
    </w:p>
    <w:p w:rsidR="00BF3238" w:rsidRDefault="00BF3238" w:rsidP="00F35647">
      <w:pPr>
        <w:ind w:firstLine="708"/>
        <w:jc w:val="center"/>
        <w:rPr>
          <w:b/>
        </w:rPr>
      </w:pPr>
    </w:p>
    <w:p w:rsidR="00BF3238" w:rsidRDefault="00BF3238" w:rsidP="00F35647">
      <w:pPr>
        <w:ind w:firstLine="708"/>
        <w:jc w:val="center"/>
        <w:rPr>
          <w:b/>
        </w:rPr>
      </w:pPr>
    </w:p>
    <w:p w:rsidR="003C2980" w:rsidRDefault="003C2980" w:rsidP="00F35647">
      <w:pPr>
        <w:ind w:firstLine="708"/>
        <w:jc w:val="center"/>
        <w:rPr>
          <w:b/>
        </w:rPr>
      </w:pPr>
    </w:p>
    <w:p w:rsidR="003C2980" w:rsidRDefault="003C2980" w:rsidP="00F35647">
      <w:pPr>
        <w:ind w:firstLine="708"/>
        <w:jc w:val="center"/>
        <w:rPr>
          <w:b/>
        </w:rPr>
      </w:pPr>
    </w:p>
    <w:p w:rsidR="003C2980" w:rsidRDefault="003C2980" w:rsidP="00F35647">
      <w:pPr>
        <w:ind w:firstLine="708"/>
        <w:jc w:val="center"/>
        <w:rPr>
          <w:b/>
        </w:rPr>
      </w:pPr>
    </w:p>
    <w:p w:rsidR="003C2980" w:rsidRDefault="003C2980" w:rsidP="00F35647">
      <w:pPr>
        <w:ind w:firstLine="708"/>
        <w:jc w:val="center"/>
        <w:rPr>
          <w:b/>
        </w:rPr>
      </w:pPr>
    </w:p>
    <w:p w:rsidR="003C2980" w:rsidRDefault="003C2980" w:rsidP="00F35647">
      <w:pPr>
        <w:ind w:firstLine="708"/>
        <w:jc w:val="center"/>
        <w:rPr>
          <w:b/>
        </w:rPr>
      </w:pPr>
    </w:p>
    <w:p w:rsidR="008C19FD" w:rsidRDefault="008C19FD" w:rsidP="00F35647">
      <w:pPr>
        <w:ind w:firstLine="708"/>
        <w:jc w:val="center"/>
        <w:rPr>
          <w:b/>
        </w:rPr>
      </w:pPr>
    </w:p>
    <w:p w:rsidR="00F35647" w:rsidRDefault="00F930AB" w:rsidP="00F35647">
      <w:pPr>
        <w:ind w:firstLine="708"/>
        <w:jc w:val="center"/>
        <w:rPr>
          <w:b/>
        </w:rPr>
      </w:pPr>
      <w:r w:rsidRPr="00A4450D">
        <w:rPr>
          <w:b/>
        </w:rPr>
        <w:lastRenderedPageBreak/>
        <w:t>Культура</w:t>
      </w:r>
      <w:r w:rsidR="00F35647">
        <w:rPr>
          <w:b/>
        </w:rPr>
        <w:t xml:space="preserve"> </w:t>
      </w:r>
    </w:p>
    <w:p w:rsidR="00F35647" w:rsidRDefault="00F35647" w:rsidP="00F35647">
      <w:pPr>
        <w:ind w:firstLine="708"/>
        <w:jc w:val="center"/>
        <w:rPr>
          <w:b/>
        </w:rPr>
      </w:pPr>
    </w:p>
    <w:p w:rsidR="00B517B0" w:rsidRPr="00B517B0" w:rsidRDefault="00B517B0" w:rsidP="00F35647">
      <w:pPr>
        <w:ind w:firstLine="708"/>
        <w:jc w:val="both"/>
        <w:rPr>
          <w:lang w:eastAsia="en-US"/>
        </w:rPr>
      </w:pPr>
      <w:r w:rsidRPr="00B517B0">
        <w:rPr>
          <w:lang w:eastAsia="en-US"/>
        </w:rPr>
        <w:t>Галузь культури в Сокальській ТГ представлена 86 установами: 46 Народних домів, 40 бібліотек.</w:t>
      </w:r>
    </w:p>
    <w:p w:rsidR="00B517B0" w:rsidRPr="00B517B0" w:rsidRDefault="00F35647" w:rsidP="00B517B0">
      <w:pPr>
        <w:tabs>
          <w:tab w:val="left" w:pos="180"/>
          <w:tab w:val="left" w:pos="360"/>
        </w:tabs>
        <w:jc w:val="both"/>
        <w:rPr>
          <w:lang w:eastAsia="en-US"/>
        </w:rPr>
      </w:pPr>
      <w:r>
        <w:rPr>
          <w:lang w:eastAsia="en-US"/>
        </w:rPr>
        <w:tab/>
      </w:r>
      <w:r>
        <w:rPr>
          <w:lang w:eastAsia="en-US"/>
        </w:rPr>
        <w:tab/>
      </w:r>
      <w:r>
        <w:rPr>
          <w:lang w:eastAsia="en-US"/>
        </w:rPr>
        <w:tab/>
      </w:r>
      <w:r w:rsidR="00B517B0" w:rsidRPr="00B517B0">
        <w:rPr>
          <w:lang w:eastAsia="en-US"/>
        </w:rPr>
        <w:t>Протягом 2021 року проведено понад 1000 культурно-мистецьких заходів, серед наймасштабніших:</w:t>
      </w:r>
    </w:p>
    <w:p w:rsidR="00B517B0" w:rsidRPr="00B517B0" w:rsidRDefault="00B517B0" w:rsidP="00B517B0">
      <w:pPr>
        <w:numPr>
          <w:ilvl w:val="0"/>
          <w:numId w:val="50"/>
        </w:numPr>
        <w:tabs>
          <w:tab w:val="left" w:pos="2670"/>
        </w:tabs>
        <w:ind w:left="0"/>
        <w:rPr>
          <w:lang w:eastAsia="en-US"/>
        </w:rPr>
      </w:pPr>
      <w:r w:rsidRPr="00B517B0">
        <w:rPr>
          <w:rFonts w:eastAsia="Calibri"/>
          <w:lang w:val="ru-RU"/>
        </w:rPr>
        <w:t>віче</w:t>
      </w:r>
      <w:r w:rsidRPr="00B517B0">
        <w:rPr>
          <w:color w:val="050505"/>
          <w:shd w:val="clear" w:color="auto" w:fill="FFFFFF"/>
          <w:lang w:eastAsia="en-US"/>
        </w:rPr>
        <w:t xml:space="preserve"> з нагоди відзначення 112-ї річниці від дня народження Героя України – Степана Бандери (01.01.2021р.);</w:t>
      </w:r>
    </w:p>
    <w:p w:rsidR="00B517B0" w:rsidRPr="00B517B0" w:rsidRDefault="00B517B0" w:rsidP="00B517B0">
      <w:pPr>
        <w:numPr>
          <w:ilvl w:val="0"/>
          <w:numId w:val="50"/>
        </w:numPr>
        <w:tabs>
          <w:tab w:val="left" w:pos="180"/>
          <w:tab w:val="left" w:pos="360"/>
        </w:tabs>
        <w:ind w:left="0"/>
        <w:jc w:val="both"/>
        <w:rPr>
          <w:lang w:eastAsia="en-US"/>
        </w:rPr>
      </w:pPr>
      <w:r w:rsidRPr="00B517B0">
        <w:rPr>
          <w:lang w:eastAsia="en-US"/>
        </w:rPr>
        <w:t>свято різдвяного фольклору народних, аматорських колективів, церковних хорів Сокальщини «Різдво Христове славимо» (31.01.2021р.);</w:t>
      </w:r>
    </w:p>
    <w:p w:rsidR="00B517B0" w:rsidRPr="00B517B0" w:rsidRDefault="00B517B0" w:rsidP="00B517B0">
      <w:pPr>
        <w:numPr>
          <w:ilvl w:val="0"/>
          <w:numId w:val="50"/>
        </w:numPr>
        <w:tabs>
          <w:tab w:val="left" w:pos="180"/>
          <w:tab w:val="left" w:pos="360"/>
        </w:tabs>
        <w:ind w:left="0"/>
        <w:jc w:val="both"/>
        <w:rPr>
          <w:lang w:eastAsia="en-US"/>
        </w:rPr>
      </w:pPr>
      <w:r w:rsidRPr="00B517B0">
        <w:rPr>
          <w:lang w:eastAsia="en-US"/>
        </w:rPr>
        <w:t>свята колядок, вертепи до свята Різдва Христового (7-9.01.2021р.);</w:t>
      </w:r>
    </w:p>
    <w:p w:rsidR="00B517B0" w:rsidRPr="00B517B0" w:rsidRDefault="00B517B0" w:rsidP="00B517B0">
      <w:pPr>
        <w:numPr>
          <w:ilvl w:val="0"/>
          <w:numId w:val="50"/>
        </w:numPr>
        <w:tabs>
          <w:tab w:val="left" w:pos="180"/>
          <w:tab w:val="left" w:pos="360"/>
        </w:tabs>
        <w:ind w:left="0"/>
        <w:jc w:val="both"/>
        <w:rPr>
          <w:lang w:eastAsia="en-US"/>
        </w:rPr>
      </w:pPr>
      <w:r w:rsidRPr="00B517B0">
        <w:rPr>
          <w:rFonts w:eastAsia="Calibri"/>
          <w:lang w:eastAsia="en-US"/>
        </w:rPr>
        <w:t>фестиваль-конкурс вокального жанру «Співоча Сокальщина» (січень 2021р. дистанційний);</w:t>
      </w:r>
    </w:p>
    <w:p w:rsidR="00B517B0" w:rsidRPr="00B517B0" w:rsidRDefault="00B517B0" w:rsidP="00B517B0">
      <w:pPr>
        <w:numPr>
          <w:ilvl w:val="0"/>
          <w:numId w:val="50"/>
        </w:numPr>
        <w:tabs>
          <w:tab w:val="left" w:pos="180"/>
          <w:tab w:val="left" w:pos="360"/>
        </w:tabs>
        <w:ind w:left="0"/>
        <w:jc w:val="both"/>
        <w:rPr>
          <w:lang w:eastAsia="en-US"/>
        </w:rPr>
      </w:pPr>
      <w:r w:rsidRPr="00B517B0">
        <w:rPr>
          <w:lang w:eastAsia="en-US"/>
        </w:rPr>
        <w:t>урочиста академія до Дня Соборності України (22.01.2021);</w:t>
      </w:r>
    </w:p>
    <w:p w:rsidR="00B517B0" w:rsidRPr="00B517B0" w:rsidRDefault="00B517B0" w:rsidP="00B517B0">
      <w:pPr>
        <w:numPr>
          <w:ilvl w:val="0"/>
          <w:numId w:val="50"/>
        </w:numPr>
        <w:tabs>
          <w:tab w:val="left" w:pos="180"/>
          <w:tab w:val="left" w:pos="360"/>
        </w:tabs>
        <w:ind w:left="0"/>
        <w:jc w:val="both"/>
        <w:rPr>
          <w:lang w:eastAsia="en-US"/>
        </w:rPr>
      </w:pPr>
      <w:r w:rsidRPr="00B517B0">
        <w:rPr>
          <w:lang w:eastAsia="en-US"/>
        </w:rPr>
        <w:t>вечори пам’яті, вечори-реквієми, тематичні заходи до Дня Героїв Небесної Сотні (18-25.02.2021);</w:t>
      </w:r>
    </w:p>
    <w:p w:rsidR="00B517B0" w:rsidRPr="00B517B0" w:rsidRDefault="00B517B0" w:rsidP="00B517B0">
      <w:pPr>
        <w:numPr>
          <w:ilvl w:val="0"/>
          <w:numId w:val="50"/>
        </w:numPr>
        <w:tabs>
          <w:tab w:val="left" w:pos="180"/>
          <w:tab w:val="left" w:pos="360"/>
        </w:tabs>
        <w:ind w:left="0"/>
        <w:jc w:val="both"/>
        <w:rPr>
          <w:lang w:eastAsia="en-US"/>
        </w:rPr>
      </w:pPr>
      <w:r w:rsidRPr="00B517B0">
        <w:rPr>
          <w:rFonts w:eastAsia="Calibri"/>
          <w:lang w:eastAsia="en-US"/>
        </w:rPr>
        <w:t>фестиваль-конкурс хореографічного мистецтва «У вирі танцю» (02.03.2021р.);</w:t>
      </w:r>
    </w:p>
    <w:p w:rsidR="00B517B0" w:rsidRPr="00B517B0" w:rsidRDefault="00B517B0" w:rsidP="00B517B0">
      <w:pPr>
        <w:numPr>
          <w:ilvl w:val="0"/>
          <w:numId w:val="50"/>
        </w:numPr>
        <w:tabs>
          <w:tab w:val="left" w:pos="180"/>
          <w:tab w:val="left" w:pos="360"/>
        </w:tabs>
        <w:ind w:left="0"/>
        <w:jc w:val="both"/>
        <w:rPr>
          <w:lang w:eastAsia="en-US"/>
        </w:rPr>
      </w:pPr>
      <w:r w:rsidRPr="00B517B0">
        <w:rPr>
          <w:rFonts w:eastAsia="Calibri"/>
          <w:lang w:val="ru-RU"/>
        </w:rPr>
        <w:t>концерт народного артиста України Ярослава Борути (07.03.2021р.);</w:t>
      </w:r>
    </w:p>
    <w:p w:rsidR="00B517B0" w:rsidRPr="00B517B0" w:rsidRDefault="00B517B0" w:rsidP="00B517B0">
      <w:pPr>
        <w:numPr>
          <w:ilvl w:val="0"/>
          <w:numId w:val="50"/>
        </w:numPr>
        <w:tabs>
          <w:tab w:val="left" w:pos="180"/>
          <w:tab w:val="left" w:pos="360"/>
        </w:tabs>
        <w:ind w:left="0"/>
        <w:jc w:val="both"/>
        <w:rPr>
          <w:lang w:eastAsia="en-US"/>
        </w:rPr>
      </w:pPr>
      <w:r w:rsidRPr="00B517B0">
        <w:rPr>
          <w:rFonts w:eastAsia="Calibri"/>
          <w:lang w:eastAsia="en-US"/>
        </w:rPr>
        <w:t>дистанційний фестиваль  духовної пісні «Під Хрест Твій стаю» (квітень 2021р.);</w:t>
      </w:r>
    </w:p>
    <w:p w:rsidR="00B517B0" w:rsidRPr="00B517B0" w:rsidRDefault="00B517B0" w:rsidP="00B517B0">
      <w:pPr>
        <w:numPr>
          <w:ilvl w:val="0"/>
          <w:numId w:val="50"/>
        </w:numPr>
        <w:tabs>
          <w:tab w:val="left" w:pos="360"/>
          <w:tab w:val="left" w:pos="709"/>
        </w:tabs>
        <w:ind w:left="0"/>
        <w:contextualSpacing/>
        <w:jc w:val="both"/>
        <w:rPr>
          <w:lang w:eastAsia="uk-UA"/>
        </w:rPr>
      </w:pPr>
      <w:r w:rsidRPr="00B517B0">
        <w:rPr>
          <w:shd w:val="clear" w:color="auto" w:fill="FFFFFF"/>
          <w:lang w:eastAsia="uk-UA"/>
        </w:rPr>
        <w:t>в</w:t>
      </w:r>
      <w:r w:rsidRPr="00B517B0">
        <w:rPr>
          <w:lang w:eastAsia="uk-UA"/>
        </w:rPr>
        <w:t>иїзд з концертною програмою на Яворівський полігон (04.07.2021р.);</w:t>
      </w:r>
    </w:p>
    <w:p w:rsidR="00B517B0" w:rsidRPr="00B517B0" w:rsidRDefault="00B517B0" w:rsidP="00B517B0">
      <w:pPr>
        <w:numPr>
          <w:ilvl w:val="0"/>
          <w:numId w:val="50"/>
        </w:numPr>
        <w:tabs>
          <w:tab w:val="left" w:pos="360"/>
          <w:tab w:val="left" w:pos="709"/>
        </w:tabs>
        <w:ind w:left="0"/>
        <w:contextualSpacing/>
        <w:jc w:val="both"/>
        <w:rPr>
          <w:lang w:eastAsia="uk-UA"/>
        </w:rPr>
      </w:pPr>
      <w:r w:rsidRPr="00B517B0">
        <w:rPr>
          <w:lang w:eastAsia="uk-UA"/>
        </w:rPr>
        <w:t xml:space="preserve">участь аматорських колективів Сокальської ТГ у районному заході </w:t>
      </w:r>
      <w:r w:rsidRPr="00B517B0">
        <w:rPr>
          <w:lang w:val="ru-RU" w:eastAsia="uk-UA"/>
        </w:rPr>
        <w:t>“</w:t>
      </w:r>
      <w:r w:rsidRPr="00B517B0">
        <w:rPr>
          <w:lang w:eastAsia="uk-UA"/>
        </w:rPr>
        <w:t>Червоноградщина презентує</w:t>
      </w:r>
      <w:r w:rsidRPr="00B517B0">
        <w:rPr>
          <w:lang w:val="ru-RU" w:eastAsia="uk-UA"/>
        </w:rPr>
        <w:t>”</w:t>
      </w:r>
      <w:r w:rsidRPr="00B517B0">
        <w:rPr>
          <w:lang w:eastAsia="uk-UA"/>
        </w:rPr>
        <w:t xml:space="preserve"> у селище Добротвір Червоноградського району (18.07.2021р.).</w:t>
      </w:r>
    </w:p>
    <w:p w:rsidR="00B517B0" w:rsidRPr="00B517B0" w:rsidRDefault="00B517B0" w:rsidP="00B517B0">
      <w:pPr>
        <w:numPr>
          <w:ilvl w:val="0"/>
          <w:numId w:val="50"/>
        </w:numPr>
        <w:tabs>
          <w:tab w:val="left" w:pos="360"/>
          <w:tab w:val="left" w:pos="709"/>
        </w:tabs>
        <w:ind w:left="0"/>
        <w:contextualSpacing/>
        <w:jc w:val="both"/>
        <w:rPr>
          <w:lang w:eastAsia="uk-UA"/>
        </w:rPr>
      </w:pPr>
      <w:r w:rsidRPr="00B517B0">
        <w:rPr>
          <w:lang w:eastAsia="uk-UA"/>
        </w:rPr>
        <w:t>встановлення Національного рекорду України з виконання  пісні «Ой, у лузі червона калина» (24.08.2021р.)</w:t>
      </w:r>
    </w:p>
    <w:p w:rsidR="00B517B0" w:rsidRPr="00B517B0" w:rsidRDefault="00B517B0" w:rsidP="00B517B0">
      <w:pPr>
        <w:numPr>
          <w:ilvl w:val="0"/>
          <w:numId w:val="50"/>
        </w:numPr>
        <w:tabs>
          <w:tab w:val="left" w:pos="360"/>
          <w:tab w:val="left" w:pos="709"/>
        </w:tabs>
        <w:ind w:left="0"/>
        <w:contextualSpacing/>
        <w:jc w:val="both"/>
        <w:rPr>
          <w:lang w:eastAsia="uk-UA"/>
        </w:rPr>
      </w:pPr>
      <w:r w:rsidRPr="00B517B0">
        <w:rPr>
          <w:rFonts w:ascii="Segoe UI" w:hAnsi="Segoe UI" w:cs="Segoe UI"/>
          <w:color w:val="65676B"/>
          <w:sz w:val="23"/>
          <w:szCs w:val="23"/>
          <w:shd w:val="clear" w:color="auto" w:fill="FFFFFF"/>
          <w:lang w:eastAsia="uk-UA"/>
        </w:rPr>
        <w:t> </w:t>
      </w:r>
      <w:r w:rsidRPr="00B517B0">
        <w:rPr>
          <w:shd w:val="clear" w:color="auto" w:fill="FFFFFF"/>
          <w:lang w:eastAsia="uk-UA"/>
        </w:rPr>
        <w:t xml:space="preserve">Концерт </w:t>
      </w:r>
      <w:hyperlink r:id="rId12" w:history="1">
        <w:r w:rsidRPr="00B517B0">
          <w:rPr>
            <w:bCs/>
            <w:bdr w:val="none" w:sz="0" w:space="0" w:color="auto" w:frame="1"/>
            <w:shd w:val="clear" w:color="auto" w:fill="FFFFFF"/>
            <w:lang w:eastAsia="uk-UA"/>
          </w:rPr>
          <w:t>Tenors BEL`CANTO</w:t>
        </w:r>
      </w:hyperlink>
      <w:r w:rsidRPr="00B517B0">
        <w:rPr>
          <w:lang w:eastAsia="uk-UA"/>
        </w:rPr>
        <w:t xml:space="preserve"> (27.08.2021р.)</w:t>
      </w:r>
    </w:p>
    <w:p w:rsidR="00B517B0" w:rsidRPr="00B517B0" w:rsidRDefault="00B517B0" w:rsidP="00B517B0">
      <w:pPr>
        <w:tabs>
          <w:tab w:val="left" w:pos="709"/>
        </w:tabs>
        <w:jc w:val="both"/>
        <w:rPr>
          <w:lang w:eastAsia="en-US"/>
        </w:rPr>
      </w:pPr>
    </w:p>
    <w:p w:rsidR="00B517B0" w:rsidRPr="00B517B0" w:rsidRDefault="00B517B0" w:rsidP="00B517B0">
      <w:pPr>
        <w:tabs>
          <w:tab w:val="left" w:pos="709"/>
        </w:tabs>
        <w:jc w:val="both"/>
        <w:rPr>
          <w:lang w:eastAsia="en-US"/>
        </w:rPr>
      </w:pPr>
      <w:r w:rsidRPr="00B517B0">
        <w:rPr>
          <w:lang w:eastAsia="en-US"/>
        </w:rPr>
        <w:t>У 2021 році відділом культури Сокальської міської ради реалізовувались три Програми</w:t>
      </w:r>
      <w:r w:rsidR="00E367ED">
        <w:rPr>
          <w:lang w:eastAsia="en-US"/>
        </w:rPr>
        <w:t>,</w:t>
      </w:r>
      <w:r w:rsidRPr="00B517B0">
        <w:rPr>
          <w:lang w:eastAsia="en-US"/>
        </w:rPr>
        <w:t xml:space="preserve"> в рамках яких проведено наступні заходи: </w:t>
      </w:r>
    </w:p>
    <w:p w:rsidR="00B517B0" w:rsidRPr="00B517B0" w:rsidRDefault="00B517B0" w:rsidP="00F35647">
      <w:pPr>
        <w:numPr>
          <w:ilvl w:val="0"/>
          <w:numId w:val="51"/>
        </w:numPr>
        <w:tabs>
          <w:tab w:val="left" w:pos="709"/>
        </w:tabs>
        <w:ind w:left="0"/>
        <w:jc w:val="both"/>
        <w:rPr>
          <w:b/>
          <w:lang w:eastAsia="en-US"/>
        </w:rPr>
      </w:pPr>
      <w:r w:rsidRPr="00B517B0">
        <w:rPr>
          <w:b/>
          <w:lang w:eastAsia="en-US"/>
        </w:rPr>
        <w:t>Програма пропагування Сокальського краю на території України та за кордоном: культурний розвиток Сокальського краю у 2021 році:</w:t>
      </w:r>
    </w:p>
    <w:p w:rsidR="00B517B0" w:rsidRPr="00B517B0" w:rsidRDefault="00B517B0" w:rsidP="00F35647">
      <w:pPr>
        <w:numPr>
          <w:ilvl w:val="1"/>
          <w:numId w:val="50"/>
        </w:numPr>
        <w:autoSpaceDE w:val="0"/>
        <w:autoSpaceDN w:val="0"/>
        <w:adjustRightInd w:val="0"/>
        <w:ind w:left="0"/>
        <w:jc w:val="both"/>
        <w:rPr>
          <w:lang w:eastAsia="en-US"/>
        </w:rPr>
      </w:pPr>
      <w:r w:rsidRPr="00B517B0">
        <w:rPr>
          <w:lang w:eastAsia="en-US"/>
        </w:rPr>
        <w:t>Міжнародний фестиваль-конкурс дитячого та юнацького виконавського мистецтва «Мамині зіроньки», 20 000 грн;</w:t>
      </w:r>
    </w:p>
    <w:p w:rsidR="00B517B0" w:rsidRPr="00B517B0" w:rsidRDefault="00B517B0" w:rsidP="00F35647">
      <w:pPr>
        <w:numPr>
          <w:ilvl w:val="1"/>
          <w:numId w:val="50"/>
        </w:numPr>
        <w:ind w:left="0"/>
        <w:jc w:val="both"/>
        <w:rPr>
          <w:lang w:eastAsia="en-US"/>
        </w:rPr>
      </w:pPr>
      <w:r w:rsidRPr="00B517B0">
        <w:rPr>
          <w:lang w:eastAsia="en-US"/>
        </w:rPr>
        <w:t>Міжнародний фестиваль-конкурс хореографічного та вокально-хорового мистецтва «Сокальські візерунки», 20 000 грн;</w:t>
      </w:r>
    </w:p>
    <w:p w:rsidR="00B517B0" w:rsidRPr="00B517B0" w:rsidRDefault="00B517B0" w:rsidP="00F35647">
      <w:pPr>
        <w:numPr>
          <w:ilvl w:val="1"/>
          <w:numId w:val="50"/>
        </w:numPr>
        <w:ind w:left="0"/>
        <w:jc w:val="both"/>
        <w:rPr>
          <w:lang w:eastAsia="en-US"/>
        </w:rPr>
      </w:pPr>
      <w:r w:rsidRPr="00B517B0">
        <w:rPr>
          <w:lang w:eastAsia="en-US"/>
        </w:rPr>
        <w:t>День незалежності України , 40 000 грн;</w:t>
      </w:r>
    </w:p>
    <w:p w:rsidR="00B517B0" w:rsidRPr="00B517B0" w:rsidRDefault="00B517B0" w:rsidP="00F35647">
      <w:pPr>
        <w:numPr>
          <w:ilvl w:val="1"/>
          <w:numId w:val="50"/>
        </w:numPr>
        <w:tabs>
          <w:tab w:val="left" w:pos="709"/>
        </w:tabs>
        <w:ind w:left="0"/>
        <w:jc w:val="both"/>
        <w:rPr>
          <w:lang w:eastAsia="en-US"/>
        </w:rPr>
      </w:pPr>
      <w:r w:rsidRPr="00B517B0">
        <w:rPr>
          <w:lang w:eastAsia="en-US"/>
        </w:rPr>
        <w:t>Свято до Дня Святого Миколая, 8 000 грн;</w:t>
      </w:r>
    </w:p>
    <w:p w:rsidR="00B517B0" w:rsidRPr="00B517B0" w:rsidRDefault="00B517B0" w:rsidP="00F35647">
      <w:pPr>
        <w:numPr>
          <w:ilvl w:val="1"/>
          <w:numId w:val="50"/>
        </w:numPr>
        <w:tabs>
          <w:tab w:val="left" w:pos="709"/>
        </w:tabs>
        <w:ind w:left="0"/>
        <w:jc w:val="both"/>
        <w:rPr>
          <w:lang w:eastAsia="en-US"/>
        </w:rPr>
      </w:pPr>
      <w:r w:rsidRPr="00B517B0">
        <w:rPr>
          <w:lang w:eastAsia="en-US"/>
        </w:rPr>
        <w:t>Виготовлення та встановлення барельєфу почесному мешканцю м.Сокаль, митцю Анатолію Покотюку, 154 460 грн;</w:t>
      </w:r>
    </w:p>
    <w:p w:rsidR="00B517B0" w:rsidRPr="00B517B0" w:rsidRDefault="00B517B0" w:rsidP="00F35647">
      <w:pPr>
        <w:numPr>
          <w:ilvl w:val="1"/>
          <w:numId w:val="50"/>
        </w:numPr>
        <w:autoSpaceDE w:val="0"/>
        <w:autoSpaceDN w:val="0"/>
        <w:adjustRightInd w:val="0"/>
        <w:ind w:left="0"/>
        <w:jc w:val="both"/>
        <w:rPr>
          <w:lang w:eastAsia="en-US"/>
        </w:rPr>
      </w:pPr>
      <w:r w:rsidRPr="00B517B0">
        <w:rPr>
          <w:lang w:eastAsia="en-US"/>
        </w:rPr>
        <w:t>Конкурс міжрегіональних  культурних обмінів в рамках Програми підтримки міжрегіональної співпраці «Змінимо країну разом» від Асоціації органів місцевого самоврядування «Єврорегіон Карпати - Україна», 20 000 грн.</w:t>
      </w:r>
    </w:p>
    <w:p w:rsidR="00B517B0" w:rsidRPr="00B517B0" w:rsidRDefault="00B517B0" w:rsidP="00F35647">
      <w:pPr>
        <w:numPr>
          <w:ilvl w:val="0"/>
          <w:numId w:val="51"/>
        </w:numPr>
        <w:autoSpaceDE w:val="0"/>
        <w:autoSpaceDN w:val="0"/>
        <w:adjustRightInd w:val="0"/>
        <w:ind w:left="0"/>
        <w:jc w:val="both"/>
        <w:rPr>
          <w:b/>
        </w:rPr>
      </w:pPr>
      <w:r w:rsidRPr="00B517B0">
        <w:rPr>
          <w:b/>
        </w:rPr>
        <w:t>Програми підтримки культурно - просвітницьких та інформаційно-презентаційних заходів на 2021 рік:</w:t>
      </w:r>
    </w:p>
    <w:p w:rsidR="00B517B0" w:rsidRPr="00B517B0" w:rsidRDefault="00B517B0" w:rsidP="00F35647">
      <w:pPr>
        <w:numPr>
          <w:ilvl w:val="1"/>
          <w:numId w:val="50"/>
        </w:numPr>
        <w:autoSpaceDE w:val="0"/>
        <w:autoSpaceDN w:val="0"/>
        <w:adjustRightInd w:val="0"/>
        <w:ind w:left="0"/>
        <w:jc w:val="both"/>
        <w:rPr>
          <w:b/>
          <w:lang w:eastAsia="en-US"/>
        </w:rPr>
      </w:pPr>
      <w:r w:rsidRPr="00B517B0">
        <w:t>207-а річниця від Дня народження Тараса Шевченка – 1 000 грн;</w:t>
      </w:r>
    </w:p>
    <w:p w:rsidR="00B517B0" w:rsidRPr="00B517B0" w:rsidRDefault="00B517B0" w:rsidP="00F35647">
      <w:pPr>
        <w:numPr>
          <w:ilvl w:val="1"/>
          <w:numId w:val="50"/>
        </w:numPr>
        <w:autoSpaceDE w:val="0"/>
        <w:autoSpaceDN w:val="0"/>
        <w:adjustRightInd w:val="0"/>
        <w:ind w:left="0"/>
        <w:jc w:val="both"/>
        <w:rPr>
          <w:b/>
          <w:lang w:eastAsia="en-US"/>
        </w:rPr>
      </w:pPr>
      <w:r w:rsidRPr="00B517B0">
        <w:t>День пам’яті та примирення – 1 000 грн;</w:t>
      </w:r>
    </w:p>
    <w:p w:rsidR="00B517B0" w:rsidRPr="00B517B0" w:rsidRDefault="00B517B0" w:rsidP="00F35647">
      <w:pPr>
        <w:numPr>
          <w:ilvl w:val="1"/>
          <w:numId w:val="50"/>
        </w:numPr>
        <w:autoSpaceDE w:val="0"/>
        <w:autoSpaceDN w:val="0"/>
        <w:adjustRightInd w:val="0"/>
        <w:ind w:left="0"/>
        <w:jc w:val="both"/>
        <w:rPr>
          <w:b/>
          <w:lang w:eastAsia="en-US"/>
        </w:rPr>
      </w:pPr>
      <w:r w:rsidRPr="00B517B0">
        <w:t>День Конституції України – 1 000 грн;</w:t>
      </w:r>
    </w:p>
    <w:p w:rsidR="00B517B0" w:rsidRPr="00B517B0" w:rsidRDefault="00B517B0" w:rsidP="00F35647">
      <w:pPr>
        <w:numPr>
          <w:ilvl w:val="1"/>
          <w:numId w:val="50"/>
        </w:numPr>
        <w:autoSpaceDE w:val="0"/>
        <w:autoSpaceDN w:val="0"/>
        <w:adjustRightInd w:val="0"/>
        <w:ind w:left="0"/>
        <w:jc w:val="both"/>
        <w:rPr>
          <w:b/>
          <w:lang w:eastAsia="en-US"/>
        </w:rPr>
      </w:pPr>
      <w:r w:rsidRPr="00B517B0">
        <w:t>День Прапора України, День Незалежності України – 1 000 грн;</w:t>
      </w:r>
    </w:p>
    <w:p w:rsidR="00B517B0" w:rsidRPr="00B517B0" w:rsidRDefault="00B517B0" w:rsidP="00F35647">
      <w:pPr>
        <w:numPr>
          <w:ilvl w:val="1"/>
          <w:numId w:val="50"/>
        </w:numPr>
        <w:tabs>
          <w:tab w:val="left" w:pos="709"/>
        </w:tabs>
        <w:ind w:left="0"/>
        <w:jc w:val="both"/>
      </w:pPr>
      <w:r w:rsidRPr="00B517B0">
        <w:t>День захисника України – 1 000 грн;</w:t>
      </w:r>
    </w:p>
    <w:p w:rsidR="00B517B0" w:rsidRPr="00B517B0" w:rsidRDefault="00B517B0" w:rsidP="00F35647">
      <w:pPr>
        <w:numPr>
          <w:ilvl w:val="1"/>
          <w:numId w:val="50"/>
        </w:numPr>
        <w:tabs>
          <w:tab w:val="left" w:pos="709"/>
        </w:tabs>
        <w:ind w:left="0"/>
        <w:jc w:val="both"/>
      </w:pPr>
      <w:r w:rsidRPr="00B517B0">
        <w:t>День проголошення ЗУНР – 1 000 грн;</w:t>
      </w:r>
    </w:p>
    <w:p w:rsidR="00B517B0" w:rsidRPr="00B517B0" w:rsidRDefault="00B517B0" w:rsidP="00F35647">
      <w:pPr>
        <w:numPr>
          <w:ilvl w:val="1"/>
          <w:numId w:val="50"/>
        </w:numPr>
        <w:tabs>
          <w:tab w:val="left" w:pos="709"/>
        </w:tabs>
        <w:ind w:left="0"/>
        <w:jc w:val="both"/>
      </w:pPr>
      <w:r w:rsidRPr="00B517B0">
        <w:rPr>
          <w:bCs/>
        </w:rPr>
        <w:t xml:space="preserve">День гідності та свободи </w:t>
      </w:r>
      <w:r w:rsidRPr="00B517B0">
        <w:t>– 1 000 грн;</w:t>
      </w:r>
    </w:p>
    <w:p w:rsidR="00B517B0" w:rsidRPr="00B517B0" w:rsidRDefault="00B517B0" w:rsidP="00F35647">
      <w:pPr>
        <w:widowControl w:val="0"/>
        <w:numPr>
          <w:ilvl w:val="1"/>
          <w:numId w:val="50"/>
        </w:numPr>
        <w:autoSpaceDE w:val="0"/>
        <w:autoSpaceDN w:val="0"/>
        <w:adjustRightInd w:val="0"/>
        <w:ind w:left="0"/>
        <w:jc w:val="both"/>
        <w:rPr>
          <w:b/>
        </w:rPr>
      </w:pPr>
      <w:r w:rsidRPr="00B517B0">
        <w:t>День пам’яті жертв голодоморів – 1 000 грн;</w:t>
      </w:r>
    </w:p>
    <w:p w:rsidR="00B517B0" w:rsidRPr="00B517B0" w:rsidRDefault="00B517B0" w:rsidP="00F35647">
      <w:pPr>
        <w:numPr>
          <w:ilvl w:val="1"/>
          <w:numId w:val="50"/>
        </w:numPr>
        <w:tabs>
          <w:tab w:val="left" w:pos="709"/>
        </w:tabs>
        <w:ind w:left="0"/>
        <w:jc w:val="both"/>
        <w:rPr>
          <w:lang w:eastAsia="en-US"/>
        </w:rPr>
      </w:pPr>
      <w:r w:rsidRPr="00B517B0">
        <w:t>Перевезення мистецьких колективів, учасників художньої самодіяльності, делегацій – 25 000грн;</w:t>
      </w:r>
    </w:p>
    <w:p w:rsidR="00B517B0" w:rsidRPr="00B517B0" w:rsidRDefault="00B517B0" w:rsidP="00F35647">
      <w:pPr>
        <w:numPr>
          <w:ilvl w:val="1"/>
          <w:numId w:val="50"/>
        </w:numPr>
        <w:tabs>
          <w:tab w:val="left" w:pos="709"/>
        </w:tabs>
        <w:ind w:left="0"/>
        <w:jc w:val="both"/>
        <w:rPr>
          <w:lang w:eastAsia="en-US"/>
        </w:rPr>
      </w:pPr>
      <w:r w:rsidRPr="00B517B0">
        <w:t>Оплата послуг з транслювання радіопередач – 49 500 грн;</w:t>
      </w:r>
    </w:p>
    <w:p w:rsidR="00B517B0" w:rsidRPr="00B517B0" w:rsidRDefault="00B517B0" w:rsidP="00F35647">
      <w:pPr>
        <w:numPr>
          <w:ilvl w:val="1"/>
          <w:numId w:val="50"/>
        </w:numPr>
        <w:tabs>
          <w:tab w:val="left" w:pos="709"/>
        </w:tabs>
        <w:ind w:left="0"/>
        <w:jc w:val="both"/>
        <w:rPr>
          <w:lang w:eastAsia="en-US"/>
        </w:rPr>
      </w:pPr>
      <w:r w:rsidRPr="00B517B0">
        <w:lastRenderedPageBreak/>
        <w:t>Придбання ялинкових прикрас - 49 500 грн.</w:t>
      </w:r>
    </w:p>
    <w:p w:rsidR="00B517B0" w:rsidRPr="00B517B0" w:rsidRDefault="00B517B0" w:rsidP="00F35647">
      <w:pPr>
        <w:numPr>
          <w:ilvl w:val="0"/>
          <w:numId w:val="51"/>
        </w:numPr>
        <w:tabs>
          <w:tab w:val="left" w:pos="709"/>
        </w:tabs>
        <w:ind w:left="0"/>
        <w:jc w:val="both"/>
        <w:rPr>
          <w:b/>
        </w:rPr>
      </w:pPr>
      <w:r w:rsidRPr="00B517B0">
        <w:rPr>
          <w:b/>
          <w:lang w:eastAsia="en-US"/>
        </w:rPr>
        <w:t>Програма підтримки  творчої діяльності аматорських колективів  Сокальської міської територіальної громади у 2021 році:</w:t>
      </w:r>
    </w:p>
    <w:p w:rsidR="00B517B0" w:rsidRPr="00B517B0" w:rsidRDefault="00B517B0" w:rsidP="00F35647">
      <w:pPr>
        <w:numPr>
          <w:ilvl w:val="1"/>
          <w:numId w:val="50"/>
        </w:numPr>
        <w:tabs>
          <w:tab w:val="left" w:pos="709"/>
        </w:tabs>
        <w:ind w:left="0"/>
        <w:jc w:val="both"/>
      </w:pPr>
      <w:r w:rsidRPr="00B517B0">
        <w:rPr>
          <w:lang w:eastAsia="en-US"/>
        </w:rPr>
        <w:t>Грошова винагорода для учасників Народного аматорського духового оркестру Сокальського районного народного дому – 50 000 грн;</w:t>
      </w:r>
    </w:p>
    <w:p w:rsidR="00B517B0" w:rsidRPr="00B517B0" w:rsidRDefault="00B517B0" w:rsidP="00F35647">
      <w:pPr>
        <w:numPr>
          <w:ilvl w:val="1"/>
          <w:numId w:val="50"/>
        </w:numPr>
        <w:tabs>
          <w:tab w:val="left" w:pos="709"/>
        </w:tabs>
        <w:ind w:left="0"/>
        <w:jc w:val="both"/>
      </w:pPr>
      <w:r w:rsidRPr="00B517B0">
        <w:rPr>
          <w:lang w:eastAsia="en-US"/>
        </w:rPr>
        <w:t>Придбання сценічного взуття для Народного аматорського хореографічного колективу «Барвінок» народного дому с.Скоморохи – 35 000 грн.</w:t>
      </w:r>
    </w:p>
    <w:p w:rsidR="00B517B0" w:rsidRPr="00B517B0" w:rsidRDefault="00B517B0" w:rsidP="00F35647">
      <w:pPr>
        <w:tabs>
          <w:tab w:val="left" w:pos="709"/>
        </w:tabs>
        <w:jc w:val="both"/>
        <w:rPr>
          <w:color w:val="000000"/>
          <w:lang w:eastAsia="en-US"/>
        </w:rPr>
      </w:pPr>
    </w:p>
    <w:p w:rsidR="00B517B0" w:rsidRPr="00B517B0" w:rsidRDefault="00E367ED" w:rsidP="00F35647">
      <w:pPr>
        <w:tabs>
          <w:tab w:val="left" w:pos="709"/>
        </w:tabs>
        <w:jc w:val="both"/>
        <w:rPr>
          <w:lang w:eastAsia="en-US"/>
        </w:rPr>
      </w:pPr>
      <w:r>
        <w:rPr>
          <w:color w:val="000000"/>
          <w:lang w:eastAsia="en-US"/>
        </w:rPr>
        <w:tab/>
      </w:r>
      <w:r w:rsidR="00B517B0" w:rsidRPr="00B517B0">
        <w:rPr>
          <w:color w:val="000000"/>
          <w:lang w:eastAsia="en-US"/>
        </w:rPr>
        <w:t xml:space="preserve">В рамках Програми підтримки міжрегіональної співпраці «Змінимо країну разом», яка реалізується Асоціацією «Єврорегіон Карпати Україна – Карпатська агенція регіонального розвитку» реалізовано проєкт «Цей дивовижний Донбас» </w:t>
      </w:r>
      <w:r w:rsidR="00B517B0" w:rsidRPr="00B517B0">
        <w:rPr>
          <w:lang w:eastAsia="en-US"/>
        </w:rPr>
        <w:t>(108 807,50 грн)</w:t>
      </w:r>
    </w:p>
    <w:p w:rsidR="00B517B0" w:rsidRPr="00B517B0" w:rsidRDefault="00B517B0" w:rsidP="00B517B0">
      <w:pPr>
        <w:tabs>
          <w:tab w:val="num" w:pos="426"/>
        </w:tabs>
        <w:ind w:firstLine="709"/>
        <w:jc w:val="both"/>
        <w:rPr>
          <w:b/>
          <w:bCs/>
          <w:lang w:eastAsia="en-US"/>
        </w:rPr>
      </w:pPr>
      <w:r w:rsidRPr="00B517B0">
        <w:rPr>
          <w:b/>
          <w:lang w:eastAsia="en-US"/>
        </w:rPr>
        <w:t>В межах обласного конкурсу мікропроектів місцевого розвитку у 2021 році реалізовано наступні проекти:</w:t>
      </w:r>
    </w:p>
    <w:p w:rsidR="00B517B0" w:rsidRPr="00B517B0" w:rsidRDefault="00B517B0" w:rsidP="00B517B0">
      <w:pPr>
        <w:numPr>
          <w:ilvl w:val="1"/>
          <w:numId w:val="50"/>
        </w:numPr>
        <w:tabs>
          <w:tab w:val="left" w:pos="540"/>
        </w:tabs>
        <w:ind w:left="0"/>
        <w:jc w:val="both"/>
        <w:rPr>
          <w:bCs/>
          <w:lang w:eastAsia="uk-UA"/>
        </w:rPr>
      </w:pPr>
      <w:r w:rsidRPr="00B517B0">
        <w:rPr>
          <w:lang w:eastAsia="uk-UA"/>
        </w:rPr>
        <w:t>Капітальний ремонт системи опалення із встановленням теплогенератора ТГУ-1200 Народного дому с.Поториця, Львівської області (209 344 грн)</w:t>
      </w:r>
    </w:p>
    <w:p w:rsidR="00B517B0" w:rsidRPr="00B517B0" w:rsidRDefault="00B517B0" w:rsidP="00B517B0">
      <w:pPr>
        <w:numPr>
          <w:ilvl w:val="1"/>
          <w:numId w:val="50"/>
        </w:numPr>
        <w:tabs>
          <w:tab w:val="left" w:pos="540"/>
        </w:tabs>
        <w:ind w:left="0"/>
        <w:jc w:val="both"/>
        <w:rPr>
          <w:bCs/>
          <w:lang w:eastAsia="uk-UA"/>
        </w:rPr>
      </w:pPr>
      <w:r w:rsidRPr="00B517B0">
        <w:rPr>
          <w:bCs/>
          <w:lang w:eastAsia="uk-UA"/>
        </w:rPr>
        <w:t>Капітальний ремонт народного дому с.Забужжя, Львівської області</w:t>
      </w:r>
      <w:r w:rsidRPr="00B517B0">
        <w:rPr>
          <w:lang w:eastAsia="uk-UA"/>
        </w:rPr>
        <w:t xml:space="preserve"> (</w:t>
      </w:r>
      <w:r w:rsidRPr="00B517B0">
        <w:rPr>
          <w:bCs/>
          <w:lang w:eastAsia="uk-UA"/>
        </w:rPr>
        <w:t>499 929 грн)</w:t>
      </w:r>
    </w:p>
    <w:p w:rsidR="00B517B0" w:rsidRPr="00B517B0" w:rsidRDefault="00B517B0" w:rsidP="00B517B0">
      <w:pPr>
        <w:numPr>
          <w:ilvl w:val="1"/>
          <w:numId w:val="50"/>
        </w:numPr>
        <w:tabs>
          <w:tab w:val="left" w:pos="540"/>
        </w:tabs>
        <w:ind w:left="0"/>
        <w:jc w:val="both"/>
        <w:rPr>
          <w:bCs/>
          <w:lang w:eastAsia="uk-UA"/>
        </w:rPr>
      </w:pPr>
      <w:r w:rsidRPr="00B517B0">
        <w:rPr>
          <w:bCs/>
          <w:lang w:eastAsia="uk-UA"/>
        </w:rPr>
        <w:t>Капітальний ремонт Народного дому с.Стенятин Червоноградського району Львівської області</w:t>
      </w:r>
      <w:r w:rsidRPr="00B517B0">
        <w:rPr>
          <w:lang w:eastAsia="uk-UA"/>
        </w:rPr>
        <w:t xml:space="preserve"> (</w:t>
      </w:r>
      <w:r w:rsidRPr="00B517B0">
        <w:rPr>
          <w:bCs/>
          <w:lang w:eastAsia="uk-UA"/>
        </w:rPr>
        <w:t>102 809 грн)</w:t>
      </w:r>
    </w:p>
    <w:p w:rsidR="00B517B0" w:rsidRPr="00B517B0" w:rsidRDefault="00E367ED" w:rsidP="00B517B0">
      <w:pPr>
        <w:tabs>
          <w:tab w:val="left" w:pos="709"/>
        </w:tabs>
        <w:jc w:val="both"/>
        <w:rPr>
          <w:lang w:eastAsia="en-US"/>
        </w:rPr>
      </w:pPr>
      <w:r>
        <w:rPr>
          <w:lang w:eastAsia="en-US"/>
        </w:rPr>
        <w:tab/>
      </w:r>
      <w:r w:rsidR="00B517B0" w:rsidRPr="00B517B0">
        <w:rPr>
          <w:lang w:eastAsia="en-US"/>
        </w:rPr>
        <w:t xml:space="preserve">В рамках пітчингу соціальних ідей в Львівській області від Британської Ради в Україні проекту «Танцювальний зал «Барвінок» створено танцювальний зал для хореографічного колективу «Барвінок» народного дому с.Скоморохи </w:t>
      </w:r>
    </w:p>
    <w:p w:rsidR="00E367ED" w:rsidRPr="003C2980" w:rsidRDefault="00E367ED" w:rsidP="005E50CA">
      <w:pPr>
        <w:pStyle w:val="af"/>
        <w:ind w:left="550" w:right="0"/>
        <w:jc w:val="center"/>
        <w:rPr>
          <w:b/>
          <w:sz w:val="24"/>
          <w:szCs w:val="24"/>
          <w:lang w:val="ru-RU"/>
        </w:rPr>
      </w:pPr>
    </w:p>
    <w:p w:rsidR="00E367ED" w:rsidRPr="003C2980" w:rsidRDefault="00E367ED"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6E15F1" w:rsidRPr="003C2980" w:rsidRDefault="006E15F1" w:rsidP="005E50CA">
      <w:pPr>
        <w:pStyle w:val="af"/>
        <w:ind w:left="550" w:right="0"/>
        <w:jc w:val="center"/>
        <w:rPr>
          <w:b/>
          <w:sz w:val="24"/>
          <w:szCs w:val="24"/>
          <w:lang w:val="ru-RU"/>
        </w:rPr>
      </w:pPr>
    </w:p>
    <w:p w:rsidR="003C2980" w:rsidRPr="008C19FD" w:rsidRDefault="003C2980" w:rsidP="005E50CA">
      <w:pPr>
        <w:pStyle w:val="af"/>
        <w:ind w:left="550" w:right="0"/>
        <w:jc w:val="center"/>
        <w:rPr>
          <w:b/>
          <w:sz w:val="24"/>
          <w:szCs w:val="24"/>
          <w:lang w:val="ru-RU"/>
        </w:rPr>
      </w:pPr>
    </w:p>
    <w:p w:rsidR="00F930AB" w:rsidRPr="00D35423" w:rsidRDefault="00F930AB" w:rsidP="005E50CA">
      <w:pPr>
        <w:pStyle w:val="af"/>
        <w:ind w:left="550" w:right="0"/>
        <w:jc w:val="center"/>
        <w:rPr>
          <w:b/>
          <w:sz w:val="24"/>
          <w:szCs w:val="24"/>
        </w:rPr>
      </w:pPr>
      <w:r w:rsidRPr="00D35423">
        <w:rPr>
          <w:b/>
          <w:sz w:val="24"/>
          <w:szCs w:val="24"/>
          <w:lang w:val="en-US"/>
        </w:rPr>
        <w:t>II</w:t>
      </w:r>
      <w:r w:rsidRPr="00D35423">
        <w:rPr>
          <w:b/>
          <w:sz w:val="24"/>
          <w:szCs w:val="24"/>
        </w:rPr>
        <w:t xml:space="preserve">. Пріоритетні напрямки </w:t>
      </w:r>
      <w:r w:rsidRPr="00D35423">
        <w:rPr>
          <w:b/>
          <w:bCs/>
          <w:sz w:val="24"/>
          <w:szCs w:val="24"/>
          <w:lang w:val="en-US"/>
        </w:rPr>
        <w:t>c</w:t>
      </w:r>
      <w:r w:rsidRPr="00D35423">
        <w:rPr>
          <w:b/>
          <w:bCs/>
          <w:sz w:val="24"/>
          <w:szCs w:val="24"/>
        </w:rPr>
        <w:t>оціально-економічного та культурного розвитку</w:t>
      </w:r>
    </w:p>
    <w:p w:rsidR="00F930AB" w:rsidRPr="00D35423" w:rsidRDefault="00F930AB" w:rsidP="005E50CA">
      <w:pPr>
        <w:pStyle w:val="24"/>
        <w:shd w:val="clear" w:color="auto" w:fill="FFFFFF"/>
        <w:spacing w:after="0" w:line="240" w:lineRule="auto"/>
        <w:ind w:firstLine="539"/>
        <w:jc w:val="center"/>
        <w:rPr>
          <w:b/>
          <w:color w:val="000000"/>
        </w:rPr>
      </w:pPr>
      <w:r w:rsidRPr="00D35423">
        <w:rPr>
          <w:b/>
          <w:color w:val="000000"/>
        </w:rPr>
        <w:t>громади у 202</w:t>
      </w:r>
      <w:r w:rsidR="00D35423">
        <w:rPr>
          <w:b/>
          <w:color w:val="000000"/>
        </w:rPr>
        <w:t xml:space="preserve">2 </w:t>
      </w:r>
      <w:r w:rsidRPr="00D35423">
        <w:rPr>
          <w:b/>
          <w:color w:val="000000"/>
        </w:rPr>
        <w:t>ро</w:t>
      </w:r>
      <w:r w:rsidR="00D35423">
        <w:rPr>
          <w:b/>
          <w:color w:val="000000"/>
        </w:rPr>
        <w:t>ці</w:t>
      </w:r>
    </w:p>
    <w:p w:rsidR="00F930AB" w:rsidRPr="000A3564" w:rsidRDefault="00F930AB" w:rsidP="005E50CA">
      <w:pPr>
        <w:pStyle w:val="24"/>
        <w:shd w:val="clear" w:color="auto" w:fill="FFFFFF"/>
        <w:spacing w:after="0" w:line="240" w:lineRule="auto"/>
        <w:ind w:firstLine="539"/>
        <w:jc w:val="center"/>
        <w:rPr>
          <w:b/>
          <w:color w:val="000000"/>
          <w:highlight w:val="yellow"/>
        </w:rPr>
      </w:pPr>
    </w:p>
    <w:p w:rsidR="00F930AB" w:rsidRPr="00D35423" w:rsidRDefault="00F930AB" w:rsidP="005E50CA">
      <w:pPr>
        <w:shd w:val="clear" w:color="auto" w:fill="FFFFFF"/>
        <w:ind w:firstLine="709"/>
        <w:jc w:val="both"/>
        <w:rPr>
          <w:color w:val="000000"/>
        </w:rPr>
      </w:pPr>
      <w:r w:rsidRPr="00D35423">
        <w:rPr>
          <w:color w:val="000000"/>
        </w:rPr>
        <w:t xml:space="preserve">Головною метою Програми </w:t>
      </w:r>
      <w:r w:rsidRPr="00D35423">
        <w:rPr>
          <w:bCs/>
          <w:lang w:val="en-US"/>
        </w:rPr>
        <w:t>c</w:t>
      </w:r>
      <w:r w:rsidRPr="00D35423">
        <w:rPr>
          <w:bCs/>
        </w:rPr>
        <w:t>оціально-економічного та культурного</w:t>
      </w:r>
      <w:r w:rsidRPr="00D35423">
        <w:rPr>
          <w:color w:val="000000"/>
        </w:rPr>
        <w:t xml:space="preserve">розвитку </w:t>
      </w:r>
      <w:r w:rsidR="00D35423" w:rsidRPr="00D35423">
        <w:rPr>
          <w:color w:val="000000"/>
        </w:rPr>
        <w:t>Сокаль</w:t>
      </w:r>
      <w:r w:rsidRPr="00D35423">
        <w:rPr>
          <w:color w:val="000000"/>
        </w:rPr>
        <w:t>ської міської територіальноїгромади є створення умов для економічного розвитку на інноваційно-інвестиційній основі та залучення внутрішніх та зовнішніх інвестицій, забезпечення належного функціонування та зниження енергозатратності міської інфраструктури, поліпшення екологічного стану довкілля, доступності широкого спектра соціальних послуг, підвищення якості і комфорту проживання мешканців міста.</w:t>
      </w:r>
    </w:p>
    <w:p w:rsidR="00F930AB" w:rsidRPr="00D35423" w:rsidRDefault="00F930AB" w:rsidP="005E50CA">
      <w:pPr>
        <w:shd w:val="clear" w:color="auto" w:fill="FFFFFF"/>
        <w:ind w:firstLine="709"/>
        <w:jc w:val="both"/>
        <w:rPr>
          <w:color w:val="000000"/>
        </w:rPr>
      </w:pPr>
      <w:r w:rsidRPr="00D35423">
        <w:rPr>
          <w:color w:val="000000"/>
        </w:rPr>
        <w:t>Аналіз основних показників та тенденцій соціально-економічного розвитку міської територіальної громади є основою для визначення пріоритетів, оперативних цілей та заходів, які будуть спрямовані на вирішення проблемних питань у 202</w:t>
      </w:r>
      <w:r w:rsidR="00D35423">
        <w:rPr>
          <w:color w:val="000000"/>
        </w:rPr>
        <w:t>2</w:t>
      </w:r>
      <w:r w:rsidRPr="00D35423">
        <w:rPr>
          <w:color w:val="000000"/>
        </w:rPr>
        <w:t xml:space="preserve"> ро</w:t>
      </w:r>
      <w:r w:rsidR="00D35423">
        <w:rPr>
          <w:color w:val="000000"/>
        </w:rPr>
        <w:t>ці</w:t>
      </w:r>
      <w:r w:rsidRPr="00D35423">
        <w:rPr>
          <w:color w:val="000000"/>
        </w:rPr>
        <w:t>, у першу чергу, направлених на зростання економіки і підвищення ефективності системи управління ресурсами громади з метою забезпечення сталого функціонування господарства та створення належних умов для життєдіяльності населення та підвищення рівня їх добробуту.</w:t>
      </w:r>
    </w:p>
    <w:p w:rsidR="00F930AB" w:rsidRPr="00D35423" w:rsidRDefault="00F930AB" w:rsidP="005E50CA">
      <w:pPr>
        <w:shd w:val="clear" w:color="auto" w:fill="FFFFFF"/>
        <w:ind w:firstLine="709"/>
        <w:jc w:val="both"/>
        <w:rPr>
          <w:color w:val="000000"/>
        </w:rPr>
      </w:pPr>
      <w:r w:rsidRPr="00D35423">
        <w:rPr>
          <w:color w:val="000000"/>
        </w:rPr>
        <w:t xml:space="preserve">Програма </w:t>
      </w:r>
      <w:r w:rsidRPr="00D35423">
        <w:rPr>
          <w:bCs/>
          <w:lang w:val="en-US"/>
        </w:rPr>
        <w:t>c</w:t>
      </w:r>
      <w:r w:rsidRPr="00D35423">
        <w:rPr>
          <w:bCs/>
        </w:rPr>
        <w:t>оціально-економічного та культурного</w:t>
      </w:r>
      <w:r w:rsidRPr="00D35423">
        <w:rPr>
          <w:color w:val="000000"/>
        </w:rPr>
        <w:t xml:space="preserve">розвитку </w:t>
      </w:r>
      <w:r w:rsidR="00D35423">
        <w:rPr>
          <w:color w:val="000000"/>
        </w:rPr>
        <w:t>Сокаль</w:t>
      </w:r>
      <w:r w:rsidRPr="00D35423">
        <w:rPr>
          <w:color w:val="000000"/>
        </w:rPr>
        <w:t>ської міської територіальної</w:t>
      </w:r>
      <w:r w:rsidR="00D35423">
        <w:rPr>
          <w:color w:val="000000"/>
        </w:rPr>
        <w:t xml:space="preserve"> </w:t>
      </w:r>
      <w:r w:rsidRPr="00D35423">
        <w:rPr>
          <w:color w:val="000000"/>
        </w:rPr>
        <w:t>громади на 202</w:t>
      </w:r>
      <w:r w:rsidR="00D35423">
        <w:rPr>
          <w:color w:val="000000"/>
        </w:rPr>
        <w:t>2</w:t>
      </w:r>
      <w:r w:rsidRPr="00D35423">
        <w:rPr>
          <w:color w:val="000000"/>
        </w:rPr>
        <w:t xml:space="preserve"> р</w:t>
      </w:r>
      <w:r w:rsidR="00D35423">
        <w:rPr>
          <w:color w:val="000000"/>
        </w:rPr>
        <w:t>і</w:t>
      </w:r>
      <w:r w:rsidRPr="00D35423">
        <w:rPr>
          <w:color w:val="000000"/>
        </w:rPr>
        <w:t>ки сформована, виходячи з очікуваного наповнення бюджету, відповідно до стратегічних напрямків розвитку громади та завдань програм міської територіальної громади. Основні фінансові ресурси першочергово будуть спрямовані на реалізацію заходів з енергозбереження та впровадження енергозберігаючих технологій, направлених на зменшення витрат на утримання об’єктів соціальної сфери та житлового фонду громади; на завершення робіт на розпочатих будівництвом об’єктах; на запобігання виникненню аварійних ситуацій та забезпечення екологічної безпеки.</w:t>
      </w:r>
    </w:p>
    <w:p w:rsidR="00F930AB" w:rsidRPr="00D35423" w:rsidRDefault="00F930AB" w:rsidP="005E50CA">
      <w:pPr>
        <w:shd w:val="clear" w:color="auto" w:fill="FFFFFF"/>
        <w:ind w:firstLine="720"/>
        <w:jc w:val="both"/>
        <w:rPr>
          <w:color w:val="000000"/>
        </w:rPr>
      </w:pPr>
      <w:r w:rsidRPr="00D35423">
        <w:rPr>
          <w:color w:val="000000"/>
        </w:rPr>
        <w:t xml:space="preserve">Основними пріоритетами соціально-економічного розвитку </w:t>
      </w:r>
      <w:r w:rsidR="00DA699C">
        <w:rPr>
          <w:color w:val="000000"/>
        </w:rPr>
        <w:t>Сокаль</w:t>
      </w:r>
      <w:r w:rsidRPr="00D35423">
        <w:rPr>
          <w:color w:val="000000"/>
        </w:rPr>
        <w:t>ської міської територіальної громади у 202</w:t>
      </w:r>
      <w:r w:rsidR="00DA699C">
        <w:rPr>
          <w:color w:val="000000"/>
        </w:rPr>
        <w:t xml:space="preserve">2 </w:t>
      </w:r>
      <w:r w:rsidRPr="00D35423">
        <w:rPr>
          <w:color w:val="000000"/>
        </w:rPr>
        <w:t>ро</w:t>
      </w:r>
      <w:r w:rsidR="00DA699C">
        <w:rPr>
          <w:color w:val="000000"/>
        </w:rPr>
        <w:t>ці</w:t>
      </w:r>
      <w:r w:rsidRPr="00D35423">
        <w:rPr>
          <w:color w:val="000000"/>
        </w:rPr>
        <w:t xml:space="preserve"> визначені наступні:</w:t>
      </w:r>
    </w:p>
    <w:p w:rsidR="00F930AB" w:rsidRPr="00D35423" w:rsidRDefault="00F930AB" w:rsidP="005E50CA">
      <w:pPr>
        <w:shd w:val="clear" w:color="auto" w:fill="FFFFFF"/>
        <w:ind w:firstLine="709"/>
        <w:jc w:val="both"/>
        <w:rPr>
          <w:b/>
          <w:color w:val="000000"/>
        </w:rPr>
      </w:pPr>
    </w:p>
    <w:p w:rsidR="00F930AB" w:rsidRPr="00346E40" w:rsidRDefault="003E13D9" w:rsidP="005E50CA">
      <w:pPr>
        <w:shd w:val="clear" w:color="auto" w:fill="FFFFFF"/>
        <w:ind w:firstLine="709"/>
        <w:jc w:val="both"/>
        <w:rPr>
          <w:b/>
          <w:color w:val="000000"/>
        </w:rPr>
      </w:pPr>
      <w:r>
        <w:rPr>
          <w:b/>
          <w:color w:val="000000"/>
          <w:lang w:val="ru-RU"/>
        </w:rPr>
        <w:t>1</w:t>
      </w:r>
      <w:r w:rsidR="00F930AB" w:rsidRPr="00346E40">
        <w:rPr>
          <w:b/>
          <w:color w:val="000000"/>
        </w:rPr>
        <w:t>. Підвищення комфорту життя мешканців громади:</w:t>
      </w:r>
    </w:p>
    <w:p w:rsidR="00F930AB" w:rsidRPr="00346E40" w:rsidRDefault="00F930AB" w:rsidP="00E34F5C">
      <w:pPr>
        <w:pStyle w:val="aff3"/>
        <w:numPr>
          <w:ilvl w:val="0"/>
          <w:numId w:val="22"/>
        </w:numPr>
        <w:shd w:val="clear" w:color="auto" w:fill="FFFFFF"/>
        <w:spacing w:line="240" w:lineRule="auto"/>
        <w:ind w:left="0" w:firstLine="360"/>
        <w:jc w:val="both"/>
        <w:rPr>
          <w:rFonts w:ascii="Times New Roman" w:hAnsi="Times New Roman"/>
          <w:color w:val="000000"/>
          <w:spacing w:val="3"/>
          <w:sz w:val="24"/>
          <w:szCs w:val="24"/>
        </w:rPr>
      </w:pPr>
      <w:r w:rsidRPr="00346E40">
        <w:rPr>
          <w:rFonts w:ascii="Times New Roman" w:hAnsi="Times New Roman"/>
          <w:color w:val="000000"/>
          <w:spacing w:val="3"/>
          <w:sz w:val="24"/>
          <w:szCs w:val="24"/>
        </w:rPr>
        <w:t>забезпечення стабільної роботи та розвитку житлово-комунального господарства;</w:t>
      </w:r>
    </w:p>
    <w:p w:rsidR="00F930AB" w:rsidRPr="00346E40" w:rsidRDefault="00F930AB" w:rsidP="00E34F5C">
      <w:pPr>
        <w:pStyle w:val="aff3"/>
        <w:numPr>
          <w:ilvl w:val="0"/>
          <w:numId w:val="22"/>
        </w:numPr>
        <w:shd w:val="clear" w:color="auto" w:fill="FFFFFF"/>
        <w:tabs>
          <w:tab w:val="left" w:pos="720"/>
        </w:tabs>
        <w:spacing w:line="240" w:lineRule="auto"/>
        <w:ind w:left="0" w:firstLine="360"/>
        <w:jc w:val="both"/>
        <w:rPr>
          <w:rFonts w:ascii="Times New Roman" w:hAnsi="Times New Roman"/>
          <w:color w:val="000000"/>
          <w:sz w:val="24"/>
          <w:szCs w:val="24"/>
        </w:rPr>
      </w:pPr>
      <w:r w:rsidRPr="00346E40">
        <w:rPr>
          <w:rFonts w:ascii="Times New Roman" w:hAnsi="Times New Roman"/>
          <w:color w:val="000000"/>
          <w:sz w:val="24"/>
          <w:szCs w:val="24"/>
        </w:rPr>
        <w:t>підвищення якості житлово-комунальних послуг, що надаються населенню громади;</w:t>
      </w:r>
    </w:p>
    <w:p w:rsidR="00F930AB" w:rsidRPr="00346E40" w:rsidRDefault="00F930AB" w:rsidP="00E34F5C">
      <w:pPr>
        <w:pStyle w:val="aff3"/>
        <w:numPr>
          <w:ilvl w:val="0"/>
          <w:numId w:val="22"/>
        </w:numPr>
        <w:shd w:val="clear" w:color="auto" w:fill="FFFFFF"/>
        <w:tabs>
          <w:tab w:val="left" w:pos="720"/>
        </w:tabs>
        <w:spacing w:line="240" w:lineRule="auto"/>
        <w:ind w:left="0" w:firstLine="360"/>
        <w:jc w:val="both"/>
        <w:rPr>
          <w:rFonts w:ascii="Times New Roman" w:hAnsi="Times New Roman"/>
          <w:color w:val="000000"/>
          <w:sz w:val="24"/>
          <w:szCs w:val="24"/>
        </w:rPr>
      </w:pPr>
      <w:r w:rsidRPr="00346E40">
        <w:rPr>
          <w:rFonts w:ascii="Times New Roman" w:hAnsi="Times New Roman"/>
          <w:color w:val="000000"/>
          <w:sz w:val="24"/>
          <w:szCs w:val="24"/>
        </w:rPr>
        <w:t>якісне утримання території та об’єктів благоустрою;</w:t>
      </w:r>
    </w:p>
    <w:p w:rsidR="00F930AB" w:rsidRPr="00346E40" w:rsidRDefault="00F930AB" w:rsidP="00E34F5C">
      <w:pPr>
        <w:pStyle w:val="aff3"/>
        <w:numPr>
          <w:ilvl w:val="0"/>
          <w:numId w:val="22"/>
        </w:numPr>
        <w:shd w:val="clear" w:color="auto" w:fill="FFFFFF"/>
        <w:tabs>
          <w:tab w:val="left" w:pos="720"/>
        </w:tabs>
        <w:spacing w:line="240" w:lineRule="auto"/>
        <w:ind w:left="0" w:firstLine="360"/>
        <w:jc w:val="both"/>
        <w:rPr>
          <w:rFonts w:ascii="Times New Roman" w:hAnsi="Times New Roman"/>
          <w:color w:val="000000"/>
          <w:sz w:val="24"/>
          <w:szCs w:val="24"/>
        </w:rPr>
      </w:pPr>
      <w:r w:rsidRPr="00346E40">
        <w:rPr>
          <w:rFonts w:ascii="Times New Roman" w:hAnsi="Times New Roman"/>
          <w:color w:val="000000"/>
          <w:sz w:val="24"/>
          <w:szCs w:val="24"/>
        </w:rPr>
        <w:t>будівництво об’єктів містобудування, реконструкція й технічне переоснащення діючих виробничих та інфраструктурних об'єктів, проведення капітальних ремонтів об’єктів соціальної сфери та житлово-комунального господарства</w:t>
      </w:r>
      <w:r w:rsidR="00346E40">
        <w:rPr>
          <w:rFonts w:ascii="Times New Roman" w:hAnsi="Times New Roman"/>
          <w:color w:val="000000"/>
          <w:sz w:val="24"/>
          <w:szCs w:val="24"/>
          <w:lang w:val="uk-UA"/>
        </w:rPr>
        <w:t>.</w:t>
      </w:r>
    </w:p>
    <w:p w:rsidR="00F930AB" w:rsidRPr="000A3564" w:rsidRDefault="00F930AB" w:rsidP="005E50CA">
      <w:pPr>
        <w:shd w:val="clear" w:color="auto" w:fill="FFFFFF"/>
        <w:ind w:firstLine="709"/>
        <w:jc w:val="both"/>
        <w:rPr>
          <w:b/>
          <w:color w:val="000000"/>
          <w:highlight w:val="yellow"/>
        </w:rPr>
      </w:pPr>
    </w:p>
    <w:p w:rsidR="00F930AB" w:rsidRPr="00346E40" w:rsidRDefault="003E13D9" w:rsidP="005E50CA">
      <w:pPr>
        <w:shd w:val="clear" w:color="auto" w:fill="FFFFFF"/>
        <w:tabs>
          <w:tab w:val="left" w:pos="720"/>
        </w:tabs>
        <w:ind w:firstLine="540"/>
        <w:jc w:val="both"/>
        <w:rPr>
          <w:b/>
          <w:color w:val="000000"/>
          <w:lang w:eastAsia="uk-UA"/>
        </w:rPr>
      </w:pPr>
      <w:r>
        <w:rPr>
          <w:b/>
          <w:color w:val="000000"/>
          <w:spacing w:val="3"/>
          <w:lang w:val="ru-RU"/>
        </w:rPr>
        <w:t>2</w:t>
      </w:r>
      <w:r w:rsidR="00F930AB" w:rsidRPr="00346E40">
        <w:rPr>
          <w:b/>
          <w:color w:val="000000"/>
          <w:spacing w:val="3"/>
        </w:rPr>
        <w:t>.</w:t>
      </w:r>
      <w:r w:rsidR="00F930AB" w:rsidRPr="00346E40">
        <w:rPr>
          <w:b/>
          <w:color w:val="000000"/>
          <w:lang w:eastAsia="uk-UA"/>
        </w:rPr>
        <w:t xml:space="preserve"> Розвиток соціальної та гуманітарної сфери</w:t>
      </w:r>
      <w:r w:rsidR="00F930AB" w:rsidRPr="00346E40">
        <w:rPr>
          <w:b/>
          <w:color w:val="000000"/>
        </w:rPr>
        <w:t xml:space="preserve"> громади</w:t>
      </w:r>
      <w:r w:rsidR="00F930AB" w:rsidRPr="00346E40">
        <w:rPr>
          <w:b/>
          <w:color w:val="000000"/>
          <w:lang w:eastAsia="uk-UA"/>
        </w:rPr>
        <w:t>:</w:t>
      </w:r>
    </w:p>
    <w:p w:rsidR="00F930AB" w:rsidRPr="00346E40" w:rsidRDefault="00F930AB" w:rsidP="00E34F5C">
      <w:pPr>
        <w:pStyle w:val="aff3"/>
        <w:numPr>
          <w:ilvl w:val="0"/>
          <w:numId w:val="23"/>
        </w:numPr>
        <w:shd w:val="clear" w:color="auto" w:fill="FFFFFF"/>
        <w:tabs>
          <w:tab w:val="left" w:pos="540"/>
        </w:tabs>
        <w:spacing w:line="240" w:lineRule="auto"/>
        <w:ind w:left="0" w:firstLine="284"/>
        <w:jc w:val="both"/>
        <w:rPr>
          <w:rFonts w:ascii="Times New Roman" w:hAnsi="Times New Roman"/>
          <w:color w:val="000000"/>
          <w:sz w:val="24"/>
          <w:szCs w:val="24"/>
          <w:lang w:eastAsia="uk-UA"/>
        </w:rPr>
      </w:pPr>
      <w:r w:rsidRPr="00346E40">
        <w:rPr>
          <w:rFonts w:ascii="Times New Roman" w:hAnsi="Times New Roman"/>
          <w:color w:val="000000"/>
          <w:sz w:val="24"/>
          <w:szCs w:val="24"/>
          <w:lang w:eastAsia="uk-UA"/>
        </w:rPr>
        <w:t>забезпечення пріоритетного фінансування соціальних програм;</w:t>
      </w:r>
    </w:p>
    <w:p w:rsidR="00F930AB" w:rsidRPr="00346E40" w:rsidRDefault="00F930AB" w:rsidP="00E34F5C">
      <w:pPr>
        <w:pStyle w:val="aff3"/>
        <w:numPr>
          <w:ilvl w:val="0"/>
          <w:numId w:val="23"/>
        </w:numPr>
        <w:shd w:val="clear" w:color="auto" w:fill="FFFFFF"/>
        <w:tabs>
          <w:tab w:val="left" w:pos="540"/>
        </w:tabs>
        <w:spacing w:line="240" w:lineRule="auto"/>
        <w:ind w:left="0" w:firstLine="284"/>
        <w:jc w:val="both"/>
        <w:rPr>
          <w:rFonts w:ascii="Times New Roman" w:hAnsi="Times New Roman"/>
          <w:color w:val="000000"/>
          <w:sz w:val="24"/>
          <w:szCs w:val="24"/>
          <w:lang w:eastAsia="uk-UA"/>
        </w:rPr>
      </w:pPr>
      <w:r w:rsidRPr="00346E40">
        <w:rPr>
          <w:rFonts w:ascii="Times New Roman" w:hAnsi="Times New Roman"/>
          <w:color w:val="000000"/>
          <w:sz w:val="24"/>
          <w:szCs w:val="24"/>
          <w:lang w:eastAsia="uk-UA"/>
        </w:rPr>
        <w:t>забезпечення соціальної підтримки вразливих верств населення;</w:t>
      </w:r>
    </w:p>
    <w:p w:rsidR="00F930AB" w:rsidRPr="00346E40" w:rsidRDefault="00F930AB" w:rsidP="00E34F5C">
      <w:pPr>
        <w:pStyle w:val="aff3"/>
        <w:numPr>
          <w:ilvl w:val="0"/>
          <w:numId w:val="23"/>
        </w:numPr>
        <w:shd w:val="clear" w:color="auto" w:fill="FFFFFF"/>
        <w:tabs>
          <w:tab w:val="left" w:pos="540"/>
        </w:tabs>
        <w:spacing w:line="240" w:lineRule="auto"/>
        <w:ind w:left="0" w:firstLine="284"/>
        <w:jc w:val="both"/>
        <w:rPr>
          <w:rFonts w:ascii="Times New Roman" w:hAnsi="Times New Roman"/>
          <w:color w:val="000000"/>
          <w:sz w:val="24"/>
          <w:szCs w:val="24"/>
          <w:lang w:eastAsia="uk-UA"/>
        </w:rPr>
      </w:pPr>
      <w:r w:rsidRPr="00346E40">
        <w:rPr>
          <w:rFonts w:ascii="Times New Roman" w:hAnsi="Times New Roman"/>
          <w:color w:val="000000"/>
          <w:sz w:val="24"/>
          <w:szCs w:val="24"/>
          <w:lang w:eastAsia="uk-UA"/>
        </w:rPr>
        <w:t>підвищення якості та доступності освіти, забезпечення подальшого розвитку дошкільної, загальної середньої, позашкільної та професійно-технічної освіти;</w:t>
      </w:r>
    </w:p>
    <w:p w:rsidR="00F930AB" w:rsidRPr="00346E40" w:rsidRDefault="00F930AB" w:rsidP="00E34F5C">
      <w:pPr>
        <w:pStyle w:val="aff3"/>
        <w:numPr>
          <w:ilvl w:val="0"/>
          <w:numId w:val="23"/>
        </w:numPr>
        <w:shd w:val="clear" w:color="auto" w:fill="FFFFFF"/>
        <w:tabs>
          <w:tab w:val="left" w:pos="720"/>
        </w:tabs>
        <w:spacing w:line="240" w:lineRule="auto"/>
        <w:ind w:left="0" w:firstLine="284"/>
        <w:jc w:val="both"/>
        <w:rPr>
          <w:rFonts w:ascii="Times New Roman" w:hAnsi="Times New Roman"/>
          <w:color w:val="000000"/>
          <w:sz w:val="24"/>
          <w:szCs w:val="24"/>
          <w:lang w:eastAsia="uk-UA"/>
        </w:rPr>
      </w:pPr>
      <w:r w:rsidRPr="00346E40">
        <w:rPr>
          <w:rFonts w:ascii="Times New Roman" w:hAnsi="Times New Roman"/>
          <w:color w:val="000000"/>
          <w:sz w:val="24"/>
          <w:szCs w:val="24"/>
          <w:lang w:eastAsia="uk-UA"/>
        </w:rPr>
        <w:t>розвиток туристичного потенціалу задля залучення більшої кількості туристів;</w:t>
      </w:r>
    </w:p>
    <w:p w:rsidR="00F930AB" w:rsidRPr="00346E40" w:rsidRDefault="00F930AB" w:rsidP="00E34F5C">
      <w:pPr>
        <w:pStyle w:val="aff3"/>
        <w:numPr>
          <w:ilvl w:val="0"/>
          <w:numId w:val="23"/>
        </w:numPr>
        <w:shd w:val="clear" w:color="auto" w:fill="FFFFFF"/>
        <w:tabs>
          <w:tab w:val="left" w:pos="720"/>
        </w:tabs>
        <w:spacing w:line="240" w:lineRule="auto"/>
        <w:ind w:left="0" w:firstLine="284"/>
        <w:jc w:val="both"/>
        <w:rPr>
          <w:rFonts w:ascii="Times New Roman" w:hAnsi="Times New Roman"/>
          <w:color w:val="000000"/>
          <w:sz w:val="24"/>
          <w:szCs w:val="24"/>
          <w:lang w:eastAsia="uk-UA"/>
        </w:rPr>
      </w:pPr>
      <w:r w:rsidRPr="00346E40">
        <w:rPr>
          <w:rFonts w:ascii="Times New Roman" w:hAnsi="Times New Roman"/>
          <w:color w:val="000000"/>
          <w:sz w:val="24"/>
          <w:szCs w:val="24"/>
          <w:lang w:eastAsia="uk-UA"/>
        </w:rPr>
        <w:t>формування засад здорового способу життя, створення умов для занять фізичною культурою та спортом;</w:t>
      </w:r>
    </w:p>
    <w:p w:rsidR="00F930AB" w:rsidRPr="00346E40" w:rsidRDefault="00F930AB" w:rsidP="00E34F5C">
      <w:pPr>
        <w:pStyle w:val="aff3"/>
        <w:numPr>
          <w:ilvl w:val="0"/>
          <w:numId w:val="23"/>
        </w:numPr>
        <w:shd w:val="clear" w:color="auto" w:fill="FFFFFF"/>
        <w:tabs>
          <w:tab w:val="left" w:pos="720"/>
        </w:tabs>
        <w:spacing w:line="240" w:lineRule="auto"/>
        <w:ind w:left="0" w:firstLine="284"/>
        <w:jc w:val="both"/>
        <w:rPr>
          <w:rFonts w:ascii="Times New Roman" w:hAnsi="Times New Roman"/>
          <w:color w:val="000000"/>
          <w:sz w:val="24"/>
          <w:szCs w:val="24"/>
        </w:rPr>
      </w:pPr>
      <w:r w:rsidRPr="00346E40">
        <w:rPr>
          <w:rFonts w:ascii="Times New Roman" w:hAnsi="Times New Roman"/>
          <w:color w:val="000000"/>
          <w:sz w:val="24"/>
          <w:szCs w:val="24"/>
          <w:lang w:eastAsia="uk-UA"/>
        </w:rPr>
        <w:t>забезпечення широкого доступу населення до якісних і доступних медичних послуг.</w:t>
      </w:r>
    </w:p>
    <w:p w:rsidR="00F930AB" w:rsidRPr="000A3564" w:rsidRDefault="00F930AB" w:rsidP="005E50CA">
      <w:pPr>
        <w:shd w:val="clear" w:color="auto" w:fill="FFFFFF"/>
        <w:tabs>
          <w:tab w:val="left" w:pos="720"/>
        </w:tabs>
        <w:ind w:firstLine="540"/>
        <w:jc w:val="both"/>
        <w:rPr>
          <w:color w:val="000000"/>
          <w:highlight w:val="yellow"/>
        </w:rPr>
      </w:pPr>
    </w:p>
    <w:p w:rsidR="00F930AB" w:rsidRPr="00346E40" w:rsidRDefault="003E13D9" w:rsidP="005E50CA">
      <w:pPr>
        <w:shd w:val="clear" w:color="auto" w:fill="FFFFFF"/>
        <w:tabs>
          <w:tab w:val="left" w:pos="720"/>
        </w:tabs>
        <w:ind w:firstLine="540"/>
        <w:jc w:val="both"/>
        <w:rPr>
          <w:color w:val="000000"/>
          <w:lang w:eastAsia="uk-UA"/>
        </w:rPr>
      </w:pPr>
      <w:r>
        <w:rPr>
          <w:b/>
          <w:color w:val="000000"/>
          <w:lang w:val="ru-RU" w:eastAsia="uk-UA"/>
        </w:rPr>
        <w:t>3</w:t>
      </w:r>
      <w:r w:rsidR="00F930AB" w:rsidRPr="00346E40">
        <w:rPr>
          <w:b/>
          <w:color w:val="000000"/>
          <w:lang w:eastAsia="uk-UA"/>
        </w:rPr>
        <w:t>. Муніципальне управління (ресурсне забезпечення розвитку громади):</w:t>
      </w:r>
    </w:p>
    <w:p w:rsidR="00F930AB" w:rsidRPr="00346E40" w:rsidRDefault="00F930AB" w:rsidP="005E50CA">
      <w:pPr>
        <w:shd w:val="clear" w:color="auto" w:fill="FFFFFF"/>
        <w:tabs>
          <w:tab w:val="num" w:pos="1080"/>
        </w:tabs>
        <w:ind w:firstLine="709"/>
        <w:jc w:val="both"/>
        <w:rPr>
          <w:color w:val="000000"/>
        </w:rPr>
      </w:pPr>
      <w:r w:rsidRPr="00346E40">
        <w:rPr>
          <w:color w:val="000000"/>
        </w:rPr>
        <w:t>- ефективне використання та управління майновими ресурсами громади;</w:t>
      </w:r>
    </w:p>
    <w:p w:rsidR="00F930AB" w:rsidRPr="00346E40" w:rsidRDefault="00F930AB" w:rsidP="005E50CA">
      <w:pPr>
        <w:shd w:val="clear" w:color="auto" w:fill="FFFFFF"/>
        <w:ind w:firstLine="709"/>
        <w:jc w:val="both"/>
        <w:rPr>
          <w:color w:val="000000"/>
        </w:rPr>
      </w:pPr>
      <w:r w:rsidRPr="00346E40">
        <w:rPr>
          <w:color w:val="000000"/>
        </w:rPr>
        <w:t>- удосконалення механізмів управління ресурсами громади та підвищення ефективності використання бюджетних коштів;</w:t>
      </w:r>
    </w:p>
    <w:p w:rsidR="00F930AB" w:rsidRPr="00346E40" w:rsidRDefault="00F930AB" w:rsidP="005E50CA">
      <w:pPr>
        <w:shd w:val="clear" w:color="auto" w:fill="FFFFFF"/>
        <w:ind w:firstLine="709"/>
        <w:jc w:val="both"/>
        <w:rPr>
          <w:color w:val="000000"/>
        </w:rPr>
      </w:pPr>
      <w:r w:rsidRPr="00346E40">
        <w:rPr>
          <w:color w:val="000000"/>
        </w:rPr>
        <w:t>- відкритість та прозорість на всіх стадіях закупівель товарів, робіт і послуг за публічні кошти</w:t>
      </w:r>
      <w:r w:rsidR="00346E40">
        <w:rPr>
          <w:color w:val="000000"/>
        </w:rPr>
        <w:t>.</w:t>
      </w:r>
    </w:p>
    <w:p w:rsidR="000D58E8" w:rsidRDefault="000D58E8" w:rsidP="005E50CA">
      <w:pPr>
        <w:tabs>
          <w:tab w:val="left" w:pos="-720"/>
          <w:tab w:val="left" w:pos="540"/>
        </w:tabs>
        <w:ind w:left="2694" w:hanging="1974"/>
        <w:jc w:val="both"/>
        <w:rPr>
          <w:b/>
        </w:rPr>
      </w:pPr>
      <w:bookmarkStart w:id="4" w:name="_Toc122323720"/>
      <w:bookmarkStart w:id="5" w:name="_Toc122335059"/>
      <w:bookmarkStart w:id="6" w:name="_Toc122337924"/>
      <w:bookmarkStart w:id="7" w:name="_Toc122488650"/>
      <w:bookmarkStart w:id="8" w:name="_Toc122756557"/>
      <w:bookmarkStart w:id="9" w:name="_Toc122756641"/>
      <w:bookmarkStart w:id="10" w:name="_Toc122756683"/>
      <w:bookmarkStart w:id="11" w:name="_Toc122757102"/>
      <w:bookmarkStart w:id="12" w:name="_Toc150930368"/>
      <w:bookmarkStart w:id="13" w:name="_Toc180832029"/>
      <w:bookmarkStart w:id="14" w:name="_Toc180894256"/>
      <w:bookmarkStart w:id="15" w:name="_Toc180894316"/>
      <w:bookmarkStart w:id="16" w:name="_Toc181179004"/>
    </w:p>
    <w:p w:rsidR="006E15F1" w:rsidRDefault="006E15F1" w:rsidP="005E50CA">
      <w:pPr>
        <w:tabs>
          <w:tab w:val="left" w:pos="-720"/>
          <w:tab w:val="left" w:pos="540"/>
        </w:tabs>
        <w:ind w:left="2694" w:hanging="1974"/>
        <w:jc w:val="both"/>
        <w:rPr>
          <w:b/>
        </w:rPr>
      </w:pPr>
    </w:p>
    <w:p w:rsidR="00F930AB" w:rsidRPr="00BB5BE8" w:rsidRDefault="00F930AB" w:rsidP="005E50CA">
      <w:pPr>
        <w:tabs>
          <w:tab w:val="left" w:pos="-720"/>
          <w:tab w:val="left" w:pos="540"/>
        </w:tabs>
        <w:ind w:left="2694" w:hanging="1974"/>
        <w:jc w:val="both"/>
        <w:rPr>
          <w:b/>
        </w:rPr>
      </w:pPr>
      <w:r w:rsidRPr="00BB5BE8">
        <w:rPr>
          <w:b/>
        </w:rPr>
        <w:t xml:space="preserve">ПРІОРИТЕТ </w:t>
      </w:r>
      <w:r w:rsidR="003E13D9">
        <w:rPr>
          <w:b/>
        </w:rPr>
        <w:t>1</w:t>
      </w:r>
      <w:r w:rsidRPr="00BB5BE8">
        <w:rPr>
          <w:b/>
        </w:rPr>
        <w:t>: Підвищення комфорту життя мешканців громади</w:t>
      </w:r>
    </w:p>
    <w:p w:rsidR="00F930AB" w:rsidRPr="00BB5BE8" w:rsidRDefault="00F930AB" w:rsidP="005E50CA">
      <w:pPr>
        <w:tabs>
          <w:tab w:val="left" w:pos="-720"/>
          <w:tab w:val="left" w:pos="540"/>
        </w:tabs>
        <w:ind w:firstLine="720"/>
        <w:jc w:val="both"/>
      </w:pPr>
    </w:p>
    <w:p w:rsidR="00F930AB" w:rsidRPr="00BB5BE8" w:rsidRDefault="003E13D9" w:rsidP="005E50CA">
      <w:pPr>
        <w:tabs>
          <w:tab w:val="left" w:pos="-720"/>
          <w:tab w:val="left" w:pos="540"/>
        </w:tabs>
        <w:ind w:left="1276" w:hanging="567"/>
        <w:jc w:val="both"/>
        <w:rPr>
          <w:b/>
        </w:rPr>
      </w:pPr>
      <w:r>
        <w:rPr>
          <w:b/>
        </w:rPr>
        <w:t>1</w:t>
      </w:r>
      <w:r w:rsidR="00F930AB" w:rsidRPr="00BB5BE8">
        <w:rPr>
          <w:b/>
        </w:rPr>
        <w:t>.1. Житлово-комунальне господарство, благоустрій громади та охорона навколишнього природного середовища</w:t>
      </w:r>
    </w:p>
    <w:p w:rsidR="00F930AB" w:rsidRPr="000A3564" w:rsidRDefault="00F930AB" w:rsidP="005E50CA">
      <w:pPr>
        <w:tabs>
          <w:tab w:val="left" w:pos="-720"/>
          <w:tab w:val="left" w:pos="540"/>
        </w:tabs>
        <w:ind w:firstLine="720"/>
        <w:jc w:val="both"/>
        <w:rPr>
          <w:b/>
          <w:highlight w:val="yellow"/>
        </w:rPr>
      </w:pPr>
    </w:p>
    <w:p w:rsidR="00F930AB" w:rsidRPr="00BB5BE8" w:rsidRDefault="00F930AB" w:rsidP="005E50CA">
      <w:pPr>
        <w:shd w:val="clear" w:color="auto" w:fill="FFFFFF"/>
        <w:tabs>
          <w:tab w:val="left" w:pos="360"/>
        </w:tabs>
        <w:ind w:firstLine="851"/>
        <w:jc w:val="both"/>
        <w:rPr>
          <w:b/>
          <w:shd w:val="clear" w:color="auto" w:fill="FFFFFF"/>
        </w:rPr>
      </w:pPr>
      <w:r w:rsidRPr="00BB5BE8">
        <w:rPr>
          <w:b/>
          <w:shd w:val="clear" w:color="auto" w:fill="FFFFFF"/>
        </w:rPr>
        <w:t>Основні пріоритети розвитку:</w:t>
      </w:r>
    </w:p>
    <w:p w:rsidR="00F930AB" w:rsidRPr="00BB5BE8" w:rsidRDefault="00F930AB" w:rsidP="00E34F5C">
      <w:pPr>
        <w:pStyle w:val="aff3"/>
        <w:numPr>
          <w:ilvl w:val="0"/>
          <w:numId w:val="15"/>
        </w:numPr>
        <w:shd w:val="clear" w:color="auto" w:fill="FFFFFF"/>
        <w:tabs>
          <w:tab w:val="left" w:pos="360"/>
        </w:tabs>
        <w:spacing w:after="0" w:line="240" w:lineRule="auto"/>
        <w:ind w:left="0" w:firstLine="567"/>
        <w:jc w:val="both"/>
        <w:rPr>
          <w:rFonts w:ascii="Times New Roman" w:hAnsi="Times New Roman"/>
          <w:sz w:val="24"/>
          <w:szCs w:val="24"/>
          <w:shd w:val="clear" w:color="auto" w:fill="FFFFFF"/>
        </w:rPr>
      </w:pPr>
      <w:r w:rsidRPr="00BB5BE8">
        <w:rPr>
          <w:rFonts w:ascii="Times New Roman" w:hAnsi="Times New Roman"/>
          <w:sz w:val="24"/>
          <w:szCs w:val="24"/>
          <w:shd w:val="clear" w:color="auto" w:fill="FFFFFF"/>
        </w:rPr>
        <w:t>впровадження та забезпечення державної політики в сфері надання житлово-комунальних послуг;</w:t>
      </w:r>
    </w:p>
    <w:p w:rsidR="00F930AB" w:rsidRPr="00BB5BE8" w:rsidRDefault="00F930AB" w:rsidP="00E34F5C">
      <w:pPr>
        <w:pStyle w:val="aff3"/>
        <w:numPr>
          <w:ilvl w:val="0"/>
          <w:numId w:val="15"/>
        </w:numPr>
        <w:shd w:val="clear" w:color="auto" w:fill="FFFFFF"/>
        <w:tabs>
          <w:tab w:val="left" w:pos="360"/>
        </w:tabs>
        <w:spacing w:after="0" w:line="240" w:lineRule="auto"/>
        <w:ind w:left="0" w:firstLine="567"/>
        <w:jc w:val="both"/>
        <w:rPr>
          <w:rFonts w:ascii="Times New Roman" w:hAnsi="Times New Roman"/>
          <w:sz w:val="24"/>
          <w:szCs w:val="24"/>
          <w:shd w:val="clear" w:color="auto" w:fill="FFFFFF"/>
        </w:rPr>
      </w:pPr>
      <w:r w:rsidRPr="00BB5BE8">
        <w:rPr>
          <w:rFonts w:ascii="Times New Roman" w:hAnsi="Times New Roman"/>
          <w:sz w:val="24"/>
          <w:szCs w:val="24"/>
          <w:shd w:val="clear" w:color="auto" w:fill="FFFFFF"/>
        </w:rPr>
        <w:t>впровадження енергоефективних заходів;</w:t>
      </w:r>
    </w:p>
    <w:p w:rsidR="00F930AB" w:rsidRPr="00BB5BE8" w:rsidRDefault="00F930AB" w:rsidP="00E34F5C">
      <w:pPr>
        <w:pStyle w:val="aff3"/>
        <w:numPr>
          <w:ilvl w:val="0"/>
          <w:numId w:val="15"/>
        </w:numPr>
        <w:shd w:val="clear" w:color="auto" w:fill="FFFFFF"/>
        <w:tabs>
          <w:tab w:val="left" w:pos="360"/>
        </w:tabs>
        <w:spacing w:after="0" w:line="240" w:lineRule="auto"/>
        <w:ind w:left="0" w:firstLine="567"/>
        <w:jc w:val="both"/>
        <w:rPr>
          <w:rFonts w:ascii="Times New Roman" w:hAnsi="Times New Roman"/>
          <w:sz w:val="24"/>
          <w:szCs w:val="24"/>
          <w:shd w:val="clear" w:color="auto" w:fill="FFFFFF"/>
        </w:rPr>
      </w:pPr>
      <w:r w:rsidRPr="00BB5BE8">
        <w:rPr>
          <w:rFonts w:ascii="Times New Roman" w:hAnsi="Times New Roman"/>
          <w:sz w:val="24"/>
          <w:szCs w:val="24"/>
          <w:shd w:val="clear" w:color="auto" w:fill="FFFFFF"/>
        </w:rPr>
        <w:t>покращення якості надання житлових та комунальних послуг;</w:t>
      </w:r>
    </w:p>
    <w:p w:rsidR="00F930AB" w:rsidRPr="00BB5BE8" w:rsidRDefault="00F930AB" w:rsidP="00E34F5C">
      <w:pPr>
        <w:pStyle w:val="aff3"/>
        <w:numPr>
          <w:ilvl w:val="0"/>
          <w:numId w:val="15"/>
        </w:numPr>
        <w:tabs>
          <w:tab w:val="left" w:pos="360"/>
        </w:tabs>
        <w:spacing w:after="0" w:line="240" w:lineRule="auto"/>
        <w:ind w:left="0" w:firstLine="567"/>
        <w:jc w:val="both"/>
        <w:rPr>
          <w:rFonts w:ascii="Times New Roman" w:hAnsi="Times New Roman"/>
          <w:sz w:val="24"/>
          <w:szCs w:val="24"/>
          <w:shd w:val="clear" w:color="auto" w:fill="FFFFFF"/>
        </w:rPr>
      </w:pPr>
      <w:r w:rsidRPr="00BB5BE8">
        <w:rPr>
          <w:rFonts w:ascii="Times New Roman" w:hAnsi="Times New Roman"/>
          <w:sz w:val="24"/>
          <w:szCs w:val="24"/>
          <w:shd w:val="clear" w:color="auto" w:fill="FFFFFF"/>
        </w:rPr>
        <w:t>підвищення рівня громадської безпеки;</w:t>
      </w:r>
    </w:p>
    <w:p w:rsidR="00F930AB" w:rsidRPr="00BB5BE8" w:rsidRDefault="00F930AB" w:rsidP="00E34F5C">
      <w:pPr>
        <w:pStyle w:val="aff3"/>
        <w:numPr>
          <w:ilvl w:val="0"/>
          <w:numId w:val="15"/>
        </w:numPr>
        <w:shd w:val="clear" w:color="auto" w:fill="FFFFFF"/>
        <w:tabs>
          <w:tab w:val="left" w:pos="360"/>
        </w:tabs>
        <w:spacing w:after="0" w:line="240" w:lineRule="auto"/>
        <w:ind w:left="0" w:firstLine="567"/>
        <w:jc w:val="both"/>
        <w:rPr>
          <w:rFonts w:ascii="Times New Roman" w:hAnsi="Times New Roman"/>
          <w:sz w:val="24"/>
          <w:szCs w:val="24"/>
          <w:shd w:val="clear" w:color="auto" w:fill="FFFFFF"/>
        </w:rPr>
      </w:pPr>
      <w:r w:rsidRPr="00BB5BE8">
        <w:rPr>
          <w:rFonts w:ascii="Times New Roman" w:hAnsi="Times New Roman"/>
          <w:sz w:val="24"/>
          <w:szCs w:val="24"/>
          <w:shd w:val="clear" w:color="auto" w:fill="FFFFFF"/>
        </w:rPr>
        <w:t>впровадження системи електронного управління;</w:t>
      </w:r>
    </w:p>
    <w:p w:rsidR="00F930AB" w:rsidRPr="00BB5BE8" w:rsidRDefault="00F930AB" w:rsidP="00E34F5C">
      <w:pPr>
        <w:pStyle w:val="aff3"/>
        <w:numPr>
          <w:ilvl w:val="0"/>
          <w:numId w:val="15"/>
        </w:numPr>
        <w:tabs>
          <w:tab w:val="left" w:pos="-284"/>
        </w:tabs>
        <w:spacing w:after="0" w:line="240" w:lineRule="auto"/>
        <w:ind w:left="0" w:firstLine="567"/>
        <w:jc w:val="both"/>
        <w:rPr>
          <w:rFonts w:ascii="Times New Roman" w:hAnsi="Times New Roman"/>
          <w:sz w:val="24"/>
          <w:szCs w:val="24"/>
        </w:rPr>
      </w:pPr>
      <w:r w:rsidRPr="00BB5BE8">
        <w:rPr>
          <w:rFonts w:ascii="Times New Roman" w:hAnsi="Times New Roman"/>
          <w:sz w:val="24"/>
          <w:szCs w:val="24"/>
        </w:rPr>
        <w:t>ефективне природокористування, екологічна безпека та охорона навколишнього природного середовища;</w:t>
      </w:r>
    </w:p>
    <w:p w:rsidR="00F930AB" w:rsidRPr="00BB5BE8" w:rsidRDefault="00F930AB" w:rsidP="00E34F5C">
      <w:pPr>
        <w:pStyle w:val="aff3"/>
        <w:numPr>
          <w:ilvl w:val="0"/>
          <w:numId w:val="15"/>
        </w:numPr>
        <w:tabs>
          <w:tab w:val="left" w:pos="-284"/>
        </w:tabs>
        <w:spacing w:after="0" w:line="240" w:lineRule="auto"/>
        <w:ind w:left="0" w:firstLine="567"/>
        <w:jc w:val="both"/>
        <w:rPr>
          <w:rFonts w:ascii="Times New Roman" w:hAnsi="Times New Roman"/>
          <w:sz w:val="24"/>
          <w:szCs w:val="24"/>
        </w:rPr>
      </w:pPr>
      <w:r w:rsidRPr="00BB5BE8">
        <w:rPr>
          <w:rFonts w:ascii="Times New Roman" w:hAnsi="Times New Roman"/>
          <w:sz w:val="24"/>
          <w:szCs w:val="24"/>
        </w:rPr>
        <w:t>екологічне виховання дитячого населення громади.</w:t>
      </w:r>
    </w:p>
    <w:p w:rsidR="00F930AB" w:rsidRPr="000A3564" w:rsidRDefault="00F930AB" w:rsidP="005E50CA">
      <w:pPr>
        <w:pStyle w:val="aff3"/>
        <w:shd w:val="clear" w:color="auto" w:fill="FFFFFF"/>
        <w:tabs>
          <w:tab w:val="left" w:pos="-284"/>
          <w:tab w:val="left" w:pos="360"/>
        </w:tabs>
        <w:spacing w:after="0" w:line="240" w:lineRule="auto"/>
        <w:ind w:left="851"/>
        <w:jc w:val="both"/>
        <w:rPr>
          <w:rFonts w:ascii="Times New Roman" w:hAnsi="Times New Roman"/>
          <w:color w:val="FF0000"/>
          <w:sz w:val="24"/>
          <w:szCs w:val="24"/>
          <w:highlight w:val="yellow"/>
          <w:shd w:val="clear" w:color="auto" w:fill="FFFFFF"/>
        </w:rPr>
      </w:pPr>
    </w:p>
    <w:p w:rsidR="00F930AB" w:rsidRPr="00BB5BE8" w:rsidRDefault="00F930AB" w:rsidP="005E50CA">
      <w:pPr>
        <w:shd w:val="clear" w:color="auto" w:fill="FFFFFF"/>
        <w:tabs>
          <w:tab w:val="left" w:pos="360"/>
        </w:tabs>
        <w:ind w:firstLine="851"/>
        <w:jc w:val="both"/>
        <w:rPr>
          <w:b/>
          <w:shd w:val="clear" w:color="auto" w:fill="FFFFFF"/>
        </w:rPr>
      </w:pPr>
      <w:r w:rsidRPr="00BB5BE8">
        <w:rPr>
          <w:b/>
          <w:shd w:val="clear" w:color="auto" w:fill="FFFFFF"/>
        </w:rPr>
        <w:t>Основні завдання та заходи:</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безпека та раціональна організація дорожнього руху, створення комфортних умов пересування всім учасникам дорожнього руху;</w:t>
      </w:r>
    </w:p>
    <w:p w:rsidR="00F930AB" w:rsidRPr="00BB5BE8" w:rsidRDefault="00F930AB" w:rsidP="00E34F5C">
      <w:pPr>
        <w:pStyle w:val="aff3"/>
        <w:numPr>
          <w:ilvl w:val="0"/>
          <w:numId w:val="32"/>
        </w:numPr>
        <w:spacing w:after="0" w:line="240" w:lineRule="auto"/>
        <w:ind w:left="0" w:firstLine="360"/>
        <w:jc w:val="both"/>
        <w:rPr>
          <w:rFonts w:ascii="Times New Roman" w:hAnsi="Times New Roman"/>
          <w:sz w:val="24"/>
          <w:szCs w:val="24"/>
        </w:rPr>
      </w:pPr>
      <w:r w:rsidRPr="00BB5BE8">
        <w:rPr>
          <w:rFonts w:ascii="Times New Roman" w:hAnsi="Times New Roman"/>
          <w:sz w:val="24"/>
          <w:szCs w:val="24"/>
        </w:rPr>
        <w:t>ремонт та утримання технічних засобів регулювання дорожнього руху та інших об’єктів дорожньої інфраструктури міста;</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забезпечення належного зовнішнього освітлення;</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облаштуванню майданчиків для паркування;</w:t>
      </w:r>
    </w:p>
    <w:p w:rsidR="00F930AB" w:rsidRPr="00BB5BE8" w:rsidRDefault="00F930AB" w:rsidP="00E34F5C">
      <w:pPr>
        <w:pStyle w:val="aff3"/>
        <w:numPr>
          <w:ilvl w:val="0"/>
          <w:numId w:val="32"/>
        </w:numPr>
        <w:spacing w:line="240" w:lineRule="auto"/>
        <w:ind w:left="0" w:firstLine="360"/>
        <w:rPr>
          <w:rFonts w:ascii="Times New Roman" w:hAnsi="Times New Roman"/>
          <w:bCs/>
          <w:sz w:val="24"/>
          <w:szCs w:val="24"/>
        </w:rPr>
      </w:pPr>
      <w:r w:rsidRPr="00BB5BE8">
        <w:rPr>
          <w:rFonts w:ascii="Times New Roman" w:hAnsi="Times New Roman"/>
          <w:bCs/>
          <w:sz w:val="24"/>
          <w:szCs w:val="24"/>
        </w:rPr>
        <w:t>розроблення і здійснення ефективних і комплексних заходів з утримання територій у належному стані, їх санітарне очищення, збереження об’єктів загального користування</w:t>
      </w:r>
      <w:r w:rsidR="00BB5BE8" w:rsidRPr="00BB5BE8">
        <w:rPr>
          <w:rFonts w:ascii="Times New Roman" w:hAnsi="Times New Roman"/>
          <w:bCs/>
          <w:sz w:val="24"/>
          <w:szCs w:val="24"/>
          <w:lang w:val="uk-UA"/>
        </w:rPr>
        <w:t>;</w:t>
      </w:r>
      <w:r w:rsidRPr="00BB5BE8">
        <w:rPr>
          <w:rFonts w:ascii="Times New Roman" w:hAnsi="Times New Roman"/>
          <w:bCs/>
          <w:sz w:val="24"/>
          <w:szCs w:val="24"/>
        </w:rPr>
        <w:t xml:space="preserve"> </w:t>
      </w:r>
    </w:p>
    <w:p w:rsidR="00F930AB" w:rsidRPr="00BB5BE8" w:rsidRDefault="00F930AB" w:rsidP="00E34F5C">
      <w:pPr>
        <w:pStyle w:val="aff3"/>
        <w:numPr>
          <w:ilvl w:val="0"/>
          <w:numId w:val="32"/>
        </w:numPr>
        <w:spacing w:line="240" w:lineRule="auto"/>
        <w:ind w:left="0" w:firstLine="360"/>
        <w:jc w:val="both"/>
        <w:rPr>
          <w:rFonts w:ascii="Times New Roman" w:hAnsi="Times New Roman"/>
          <w:bCs/>
          <w:sz w:val="24"/>
          <w:szCs w:val="24"/>
        </w:rPr>
      </w:pPr>
      <w:r w:rsidRPr="00BB5BE8">
        <w:rPr>
          <w:rFonts w:ascii="Times New Roman" w:hAnsi="Times New Roman"/>
          <w:bCs/>
          <w:sz w:val="24"/>
          <w:szCs w:val="24"/>
        </w:rPr>
        <w:t>організація контролю за станом благоустрою території;</w:t>
      </w:r>
    </w:p>
    <w:p w:rsidR="00F930AB" w:rsidRPr="00BB5BE8" w:rsidRDefault="00F930AB" w:rsidP="00E34F5C">
      <w:pPr>
        <w:pStyle w:val="aff3"/>
        <w:widowControl w:val="0"/>
        <w:numPr>
          <w:ilvl w:val="0"/>
          <w:numId w:val="32"/>
        </w:numPr>
        <w:shd w:val="clear" w:color="auto" w:fill="FFFFFF"/>
        <w:tabs>
          <w:tab w:val="left" w:pos="0"/>
          <w:tab w:val="left" w:pos="355"/>
        </w:tabs>
        <w:autoSpaceDE w:val="0"/>
        <w:autoSpaceDN w:val="0"/>
        <w:adjustRightInd w:val="0"/>
        <w:spacing w:line="240" w:lineRule="auto"/>
        <w:ind w:left="0" w:right="350" w:firstLine="360"/>
        <w:jc w:val="both"/>
        <w:rPr>
          <w:rFonts w:ascii="Times New Roman" w:hAnsi="Times New Roman"/>
          <w:color w:val="000000"/>
          <w:sz w:val="24"/>
          <w:szCs w:val="24"/>
        </w:rPr>
      </w:pPr>
      <w:r w:rsidRPr="00BB5BE8">
        <w:rPr>
          <w:rFonts w:ascii="Times New Roman" w:hAnsi="Times New Roman"/>
          <w:color w:val="000000"/>
          <w:sz w:val="24"/>
          <w:szCs w:val="24"/>
        </w:rPr>
        <w:t>виконання заходів і завдань</w:t>
      </w:r>
      <w:r w:rsidRPr="00BB5BE8">
        <w:rPr>
          <w:rFonts w:ascii="Times New Roman" w:hAnsi="Times New Roman"/>
          <w:sz w:val="24"/>
          <w:szCs w:val="24"/>
        </w:rPr>
        <w:t xml:space="preserve"> цільових програм міської територіальної громади;</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впровадження енергозберігаючих технологій в житловому фонді;</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color w:val="000000"/>
          <w:sz w:val="24"/>
          <w:szCs w:val="24"/>
        </w:rPr>
        <w:t xml:space="preserve">впровадження енергоефективних заходів та </w:t>
      </w:r>
      <w:r w:rsidRPr="00BB5BE8">
        <w:rPr>
          <w:rFonts w:ascii="Times New Roman" w:hAnsi="Times New Roman"/>
          <w:bCs/>
          <w:color w:val="000000"/>
          <w:sz w:val="24"/>
          <w:szCs w:val="24"/>
        </w:rPr>
        <w:t>інших заходів вдосконалення житлового фонду</w:t>
      </w:r>
      <w:r w:rsidRPr="00BB5BE8">
        <w:rPr>
          <w:rFonts w:ascii="Times New Roman" w:hAnsi="Times New Roman"/>
          <w:color w:val="000000"/>
          <w:sz w:val="24"/>
          <w:szCs w:val="24"/>
        </w:rPr>
        <w:t xml:space="preserve"> у багатоквартирних будинках;</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роботи по реконструкції мереж міської зливової каналізації міста та будівництво очисних споруд;</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заходи по зменшенню негативного впливу стоків на якість поверхневих вод;</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sz w:val="24"/>
          <w:szCs w:val="24"/>
        </w:rPr>
        <w:t xml:space="preserve">впровадження системи роздільного збору твердих побутових відходів на території </w:t>
      </w:r>
      <w:r w:rsidR="00BB5BE8" w:rsidRPr="00BB5BE8">
        <w:rPr>
          <w:rFonts w:ascii="Times New Roman" w:hAnsi="Times New Roman"/>
          <w:sz w:val="24"/>
          <w:szCs w:val="24"/>
          <w:lang w:val="uk-UA"/>
        </w:rPr>
        <w:t>громади</w:t>
      </w:r>
      <w:r w:rsidRPr="00BB5BE8">
        <w:rPr>
          <w:rFonts w:ascii="Times New Roman" w:hAnsi="Times New Roman"/>
          <w:snapToGrid w:val="0"/>
          <w:sz w:val="24"/>
          <w:szCs w:val="24"/>
        </w:rPr>
        <w:t>;</w:t>
      </w:r>
    </w:p>
    <w:p w:rsidR="00F930AB" w:rsidRPr="00BB5BE8" w:rsidRDefault="00F930AB" w:rsidP="00E34F5C">
      <w:pPr>
        <w:pStyle w:val="aff3"/>
        <w:numPr>
          <w:ilvl w:val="0"/>
          <w:numId w:val="32"/>
        </w:numPr>
        <w:spacing w:line="240" w:lineRule="auto"/>
        <w:ind w:left="0" w:firstLine="360"/>
        <w:jc w:val="both"/>
        <w:rPr>
          <w:rFonts w:ascii="Times New Roman" w:hAnsi="Times New Roman"/>
          <w:sz w:val="24"/>
          <w:szCs w:val="24"/>
        </w:rPr>
      </w:pPr>
      <w:r w:rsidRPr="00BB5BE8">
        <w:rPr>
          <w:rFonts w:ascii="Times New Roman" w:hAnsi="Times New Roman"/>
          <w:color w:val="000000"/>
          <w:sz w:val="24"/>
          <w:szCs w:val="24"/>
        </w:rPr>
        <w:t>здійснення контролю за додержанням юридичними та фізичними особами вимог у сфері поводження з виробничими та побутовими відходами;</w:t>
      </w:r>
    </w:p>
    <w:p w:rsidR="00F930AB" w:rsidRPr="00BB5BE8" w:rsidRDefault="00F930AB" w:rsidP="005E50CA">
      <w:pPr>
        <w:shd w:val="clear" w:color="auto" w:fill="FFFFFF"/>
        <w:tabs>
          <w:tab w:val="left" w:pos="360"/>
        </w:tabs>
        <w:ind w:firstLine="900"/>
        <w:rPr>
          <w:b/>
          <w:shd w:val="clear" w:color="auto" w:fill="FFFFFF"/>
        </w:rPr>
      </w:pPr>
      <w:r w:rsidRPr="00BB5BE8">
        <w:rPr>
          <w:b/>
          <w:shd w:val="clear" w:color="auto" w:fill="FFFFFF"/>
        </w:rPr>
        <w:t>Очікувані результати:</w:t>
      </w:r>
    </w:p>
    <w:p w:rsidR="00F930AB" w:rsidRPr="00BB5BE8" w:rsidRDefault="00F930AB" w:rsidP="00E34F5C">
      <w:pPr>
        <w:pStyle w:val="aff3"/>
        <w:numPr>
          <w:ilvl w:val="0"/>
          <w:numId w:val="16"/>
        </w:numPr>
        <w:spacing w:after="0" w:line="240" w:lineRule="auto"/>
        <w:ind w:left="0" w:firstLine="360"/>
        <w:jc w:val="both"/>
        <w:rPr>
          <w:rFonts w:ascii="Times New Roman" w:hAnsi="Times New Roman"/>
          <w:sz w:val="24"/>
          <w:szCs w:val="24"/>
        </w:rPr>
      </w:pPr>
      <w:r w:rsidRPr="00BB5BE8">
        <w:rPr>
          <w:rFonts w:ascii="Times New Roman" w:hAnsi="Times New Roman"/>
          <w:sz w:val="24"/>
          <w:szCs w:val="24"/>
        </w:rPr>
        <w:t>поліпшення якості питної води;</w:t>
      </w:r>
    </w:p>
    <w:p w:rsidR="00F930AB" w:rsidRPr="00BB5BE8" w:rsidRDefault="00F930AB" w:rsidP="00E34F5C">
      <w:pPr>
        <w:pStyle w:val="aff3"/>
        <w:numPr>
          <w:ilvl w:val="0"/>
          <w:numId w:val="16"/>
        </w:numPr>
        <w:spacing w:after="0" w:line="240" w:lineRule="auto"/>
        <w:ind w:left="0" w:firstLine="360"/>
        <w:jc w:val="both"/>
        <w:rPr>
          <w:rFonts w:ascii="Times New Roman" w:hAnsi="Times New Roman"/>
          <w:sz w:val="24"/>
          <w:szCs w:val="24"/>
        </w:rPr>
      </w:pPr>
      <w:r w:rsidRPr="00BB5BE8">
        <w:rPr>
          <w:rFonts w:ascii="Times New Roman" w:hAnsi="Times New Roman"/>
          <w:sz w:val="24"/>
          <w:szCs w:val="24"/>
        </w:rPr>
        <w:t>збереження та відтворення зелених насаджень міста;</w:t>
      </w:r>
    </w:p>
    <w:p w:rsidR="00F930AB" w:rsidRPr="00BB5BE8" w:rsidRDefault="00F930AB" w:rsidP="00E34F5C">
      <w:pPr>
        <w:pStyle w:val="aff3"/>
        <w:numPr>
          <w:ilvl w:val="0"/>
          <w:numId w:val="16"/>
        </w:numPr>
        <w:shd w:val="clear" w:color="auto" w:fill="FFFFFF"/>
        <w:tabs>
          <w:tab w:val="left" w:pos="360"/>
        </w:tabs>
        <w:spacing w:after="0" w:line="240" w:lineRule="auto"/>
        <w:ind w:left="0" w:firstLine="360"/>
        <w:jc w:val="both"/>
        <w:rPr>
          <w:rFonts w:ascii="Times New Roman" w:hAnsi="Times New Roman"/>
          <w:sz w:val="24"/>
          <w:szCs w:val="24"/>
          <w:lang w:eastAsia="uk-UA"/>
        </w:rPr>
      </w:pPr>
      <w:r w:rsidRPr="00BB5BE8">
        <w:rPr>
          <w:rFonts w:ascii="Times New Roman" w:hAnsi="Times New Roman"/>
          <w:sz w:val="24"/>
          <w:szCs w:val="24"/>
        </w:rPr>
        <w:t>підвищення ефективності управління житловим господарством.</w:t>
      </w:r>
    </w:p>
    <w:p w:rsidR="00F930AB" w:rsidRPr="000A3564" w:rsidRDefault="00F930AB" w:rsidP="005E50CA">
      <w:pPr>
        <w:shd w:val="clear" w:color="auto" w:fill="FFFFFF"/>
        <w:tabs>
          <w:tab w:val="left" w:pos="360"/>
        </w:tabs>
        <w:ind w:firstLine="360"/>
        <w:jc w:val="both"/>
        <w:rPr>
          <w:highlight w:val="yellow"/>
          <w:shd w:val="clear" w:color="auto" w:fill="FFFFFF"/>
        </w:rPr>
      </w:pPr>
    </w:p>
    <w:p w:rsidR="00F930AB" w:rsidRPr="000A3564" w:rsidRDefault="00F930AB" w:rsidP="005E50CA">
      <w:pPr>
        <w:tabs>
          <w:tab w:val="left" w:pos="-720"/>
          <w:tab w:val="left" w:pos="540"/>
        </w:tabs>
        <w:ind w:firstLine="720"/>
        <w:jc w:val="both"/>
        <w:rPr>
          <w:b/>
          <w:highlight w:val="yellow"/>
        </w:rPr>
      </w:pPr>
    </w:p>
    <w:p w:rsidR="00F930AB" w:rsidRPr="001F4D57" w:rsidRDefault="003E13D9" w:rsidP="005E50CA">
      <w:pPr>
        <w:tabs>
          <w:tab w:val="left" w:pos="-720"/>
          <w:tab w:val="left" w:pos="540"/>
        </w:tabs>
        <w:ind w:firstLine="720"/>
        <w:jc w:val="both"/>
        <w:rPr>
          <w:b/>
        </w:rPr>
      </w:pPr>
      <w:r>
        <w:rPr>
          <w:b/>
        </w:rPr>
        <w:t>1</w:t>
      </w:r>
      <w:r w:rsidR="00F930AB" w:rsidRPr="001F4D57">
        <w:rPr>
          <w:b/>
        </w:rPr>
        <w:t>.</w:t>
      </w:r>
      <w:r>
        <w:rPr>
          <w:b/>
        </w:rPr>
        <w:t>2</w:t>
      </w:r>
      <w:r w:rsidR="00F930AB" w:rsidRPr="001F4D57">
        <w:rPr>
          <w:b/>
        </w:rPr>
        <w:t>. Містобудівна діяльність та капітальне будівництво</w:t>
      </w:r>
    </w:p>
    <w:p w:rsidR="00F930AB" w:rsidRPr="000A3564" w:rsidRDefault="00F930AB" w:rsidP="005E50CA">
      <w:pPr>
        <w:rPr>
          <w:b/>
          <w:highlight w:val="yellow"/>
        </w:rPr>
      </w:pPr>
    </w:p>
    <w:p w:rsidR="001F4D57" w:rsidRPr="001005FD" w:rsidRDefault="001F4D57" w:rsidP="001F4D57">
      <w:pPr>
        <w:ind w:firstLine="709"/>
        <w:rPr>
          <w:b/>
        </w:rPr>
      </w:pPr>
      <w:r w:rsidRPr="001005FD">
        <w:rPr>
          <w:b/>
        </w:rPr>
        <w:t>Основні пріоритети розвитку:</w:t>
      </w:r>
    </w:p>
    <w:p w:rsidR="001F4D57" w:rsidRDefault="001F4D57" w:rsidP="001F4D57">
      <w:pPr>
        <w:ind w:right="567"/>
        <w:jc w:val="both"/>
      </w:pPr>
      <w:r>
        <w:t xml:space="preserve"> -  </w:t>
      </w:r>
      <w:r w:rsidRPr="001005FD">
        <w:t xml:space="preserve">розроблення </w:t>
      </w:r>
      <w:r>
        <w:t xml:space="preserve">комплексного </w:t>
      </w:r>
      <w:r w:rsidRPr="0023392E">
        <w:t>план</w:t>
      </w:r>
      <w:r>
        <w:t>у</w:t>
      </w:r>
      <w:r w:rsidRPr="0023392E">
        <w:t xml:space="preserve"> просторового розвиту т</w:t>
      </w:r>
      <w:r>
        <w:t>ериторії територіальної громади</w:t>
      </w:r>
      <w:r w:rsidRPr="001005FD">
        <w:t>;</w:t>
      </w:r>
    </w:p>
    <w:p w:rsidR="001F4D57" w:rsidRDefault="001F4D57" w:rsidP="001F4D57">
      <w:pPr>
        <w:ind w:right="567"/>
        <w:jc w:val="both"/>
      </w:pPr>
      <w:r>
        <w:t xml:space="preserve"> - </w:t>
      </w:r>
      <w:r w:rsidRPr="00AB53EE">
        <w:t>формування єдиної системи громадського обслуговування населення,  інженерної підготовки і благоустрою</w:t>
      </w:r>
      <w:r>
        <w:t xml:space="preserve"> території громади;</w:t>
      </w:r>
      <w:r w:rsidRPr="00AB53EE">
        <w:t xml:space="preserve"> </w:t>
      </w:r>
    </w:p>
    <w:p w:rsidR="001F4D57" w:rsidRDefault="001F4D57" w:rsidP="001F4D57">
      <w:pPr>
        <w:ind w:right="567"/>
        <w:jc w:val="both"/>
      </w:pPr>
      <w:r>
        <w:t xml:space="preserve">- </w:t>
      </w:r>
      <w:r w:rsidRPr="00AB53EE">
        <w:t>послідовність реалізації рішень, у тому числі</w:t>
      </w:r>
      <w:r>
        <w:t xml:space="preserve"> етапність освоєння територій;  </w:t>
      </w:r>
    </w:p>
    <w:p w:rsidR="001F4D57" w:rsidRDefault="001F4D57" w:rsidP="001F4D57">
      <w:pPr>
        <w:ind w:right="567"/>
        <w:jc w:val="both"/>
      </w:pPr>
      <w:r>
        <w:lastRenderedPageBreak/>
        <w:t>- забезпечення раціонального розселення і визначення напрямів сталого розвитку територій;</w:t>
      </w:r>
    </w:p>
    <w:p w:rsidR="001F4D57" w:rsidRDefault="001F4D57" w:rsidP="001F4D57">
      <w:pPr>
        <w:ind w:right="567"/>
        <w:jc w:val="both"/>
      </w:pPr>
      <w:r>
        <w:t>- обґрунтування розподілу земель за цільовим призначенням;</w:t>
      </w:r>
    </w:p>
    <w:p w:rsidR="001F4D57" w:rsidRDefault="001F4D57" w:rsidP="001F4D57">
      <w:pPr>
        <w:ind w:right="567"/>
        <w:jc w:val="both"/>
      </w:pPr>
      <w:r>
        <w:t>- визначення і раціональне взаємне розташування зон житлової та громадської забудови, виробничих, рекреаційних, природоохоронних, оздоровчих, історико-культурних та інших зон і об’єктів;</w:t>
      </w:r>
    </w:p>
    <w:p w:rsidR="001F4D57" w:rsidRDefault="001F4D57" w:rsidP="001F4D57">
      <w:pPr>
        <w:ind w:right="567"/>
        <w:jc w:val="both"/>
      </w:pPr>
      <w:r>
        <w:t>- встановлення режиму забудови територій, на яких передбачено провадження містобудівної діяльності;</w:t>
      </w:r>
    </w:p>
    <w:p w:rsidR="001F4D57" w:rsidRDefault="001F4D57" w:rsidP="001F4D57">
      <w:pPr>
        <w:ind w:right="567"/>
        <w:jc w:val="both"/>
      </w:pPr>
      <w:r>
        <w:t>- збереження, створення та відновлення рекреаційних, природоохоронних, оздоровчих територій та об’єктів, ландшафтів, парків, скверів, окремих зелених насаджень;</w:t>
      </w:r>
    </w:p>
    <w:p w:rsidR="001F4D57" w:rsidRDefault="001F4D57" w:rsidP="001F4D57">
      <w:pPr>
        <w:ind w:right="567"/>
        <w:jc w:val="both"/>
      </w:pPr>
      <w:r>
        <w:t>- створення та розвиток інженерно-транспортної інфраструктури, дорожньої мережі;</w:t>
      </w:r>
    </w:p>
    <w:p w:rsidR="001F4D57" w:rsidRDefault="001F4D57" w:rsidP="001F4D57">
      <w:pPr>
        <w:ind w:right="567"/>
        <w:jc w:val="both"/>
      </w:pPr>
      <w:r>
        <w:t>- проведення моніторингу забудови.</w:t>
      </w:r>
    </w:p>
    <w:p w:rsidR="001F4D57" w:rsidRDefault="001F4D57" w:rsidP="001F4D57">
      <w:pPr>
        <w:ind w:right="567" w:firstLine="709"/>
      </w:pPr>
    </w:p>
    <w:p w:rsidR="001F4D57" w:rsidRDefault="001F4D57" w:rsidP="001F4D57">
      <w:pPr>
        <w:ind w:right="567" w:firstLine="709"/>
      </w:pPr>
    </w:p>
    <w:p w:rsidR="001F4D57" w:rsidRPr="001005FD" w:rsidRDefault="001F4D57" w:rsidP="001F4D57">
      <w:pPr>
        <w:ind w:right="567" w:firstLine="709"/>
        <w:rPr>
          <w:b/>
        </w:rPr>
      </w:pPr>
      <w:r w:rsidRPr="001005FD">
        <w:rPr>
          <w:b/>
        </w:rPr>
        <w:t>Заплановані заходи:</w:t>
      </w:r>
    </w:p>
    <w:p w:rsidR="001F4D57" w:rsidRPr="001005FD" w:rsidRDefault="001F4D57" w:rsidP="001F4D57">
      <w:pPr>
        <w:pStyle w:val="Style2"/>
        <w:widowControl/>
        <w:ind w:right="567" w:firstLine="720"/>
        <w:jc w:val="both"/>
        <w:rPr>
          <w:color w:val="000000"/>
          <w:lang w:val="uk-UA"/>
        </w:rPr>
      </w:pPr>
    </w:p>
    <w:p w:rsidR="001F4D57" w:rsidRDefault="001F4D57" w:rsidP="001F4D57">
      <w:pPr>
        <w:ind w:right="567"/>
        <w:jc w:val="both"/>
      </w:pPr>
      <w:r>
        <w:t>- в</w:t>
      </w:r>
      <w:r w:rsidRPr="006B7328">
        <w:t>иготовлення Комплексного плану просторового розвитку території Сокальської територіальної громади Червоноградського району Львівської області</w:t>
      </w:r>
      <w:r>
        <w:t>;</w:t>
      </w:r>
    </w:p>
    <w:p w:rsidR="001F4D57" w:rsidRDefault="001F4D57" w:rsidP="001F4D57">
      <w:pPr>
        <w:ind w:right="567"/>
        <w:jc w:val="both"/>
      </w:pPr>
      <w:r>
        <w:t>- виготовлення проекту генерального плану смт.Жвирка Червоноградського району Львівської області;</w:t>
      </w:r>
    </w:p>
    <w:p w:rsidR="001F4D57" w:rsidRDefault="001F4D57" w:rsidP="001F4D57">
      <w:pPr>
        <w:ind w:right="567"/>
        <w:jc w:val="both"/>
      </w:pPr>
      <w:r>
        <w:t>- виготовлення проекту генерального плану с.Фусів Червоноградського району Львівської області;</w:t>
      </w:r>
    </w:p>
    <w:p w:rsidR="001F4D57" w:rsidRDefault="001F4D57" w:rsidP="001F4D57">
      <w:pPr>
        <w:ind w:right="567"/>
        <w:jc w:val="both"/>
      </w:pPr>
      <w:r>
        <w:t>- виготовлення проекту генерального плану с.Стенятин Червоноградського району Львівської області;</w:t>
      </w:r>
    </w:p>
    <w:p w:rsidR="001F4D57" w:rsidRDefault="001F4D57" w:rsidP="001F4D57">
      <w:pPr>
        <w:ind w:right="567"/>
        <w:jc w:val="both"/>
      </w:pPr>
      <w:r>
        <w:t>- виготовлення  проекту генерального плану с.Роятин Червоноградського району Львівської області;</w:t>
      </w:r>
    </w:p>
    <w:p w:rsidR="001F4D57" w:rsidRDefault="001F4D57" w:rsidP="001F4D57">
      <w:pPr>
        <w:ind w:right="567"/>
        <w:jc w:val="both"/>
      </w:pPr>
      <w:r>
        <w:t>- виготовлення детального плану території по вул.Львівській в смт.Жвирка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по вул.Львівській в смт.Жвирка Червоноградського району Львівської області</w:t>
      </w:r>
    </w:p>
    <w:p w:rsidR="001F4D57" w:rsidRDefault="001F4D57" w:rsidP="001F4D57">
      <w:pPr>
        <w:ind w:right="567"/>
        <w:jc w:val="both"/>
      </w:pPr>
      <w:r>
        <w:t>- проект внесення змін до детального плану території в районі вул.Д.Штикала-вул.Св.Петра і Павла (житловий квартал індивідуальної забудови в районі вул.Героїв УПА в м.Сокаль);</w:t>
      </w:r>
    </w:p>
    <w:p w:rsidR="001F4D57" w:rsidRDefault="001F4D57" w:rsidP="001F4D57">
      <w:pPr>
        <w:ind w:right="567"/>
        <w:jc w:val="both"/>
      </w:pPr>
      <w:r>
        <w:t>- звіт   про стратегічну екологічну оцінку (СЕО) проекту внесення змін до детального плану території в районі вул.Д.Штикала-вул.Св.Петра і Павла (житловий квартал індивідуальної забудови в районі вул.Героїв УПА в м.Сокаль);</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с.Хоробрів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с.Хоробрів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с.Лучиці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с.Лучиці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с.Поториця Червоноградського району Львівської області;</w:t>
      </w:r>
    </w:p>
    <w:p w:rsidR="001F4D57" w:rsidRDefault="001F4D57" w:rsidP="001F4D57">
      <w:pPr>
        <w:ind w:right="567"/>
        <w:jc w:val="both"/>
      </w:pPr>
      <w:r>
        <w:lastRenderedPageBreak/>
        <w:t>- звіт   про стратегічну екологічну оцінку (СЕО) детального плану території  щодо визначення параметрів земельної  ділянки  для влаштування кладовища в с.Поториця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с.Горбків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с.Горбків  Червоноградського району Львівської області;</w:t>
      </w:r>
    </w:p>
    <w:p w:rsidR="001F4D57" w:rsidRDefault="001F4D57" w:rsidP="001F4D57">
      <w:pPr>
        <w:ind w:right="567"/>
        <w:jc w:val="both"/>
      </w:pPr>
      <w:r>
        <w:t xml:space="preserve"> - виготовлення детального плану території щодо визначення параметрів земельної  ділянки  для влаштування кладовища в с.Боб’ятин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с.Боб’ятин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с.Тудорковичі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с.Тудорковичі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с.Шпиколоси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с.Шпиколоси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с.Варяж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с.Варяж Червоноградського району Львівської області;</w:t>
      </w:r>
    </w:p>
    <w:p w:rsidR="001F4D57" w:rsidRDefault="001F4D57" w:rsidP="001F4D57">
      <w:pPr>
        <w:ind w:right="567"/>
        <w:jc w:val="both"/>
      </w:pPr>
      <w:r>
        <w:t>- виготовлення детального плану території щодо визначення параметрів земельної  ділянки  для влаштування кладовища в с.Скоморохи Червоноградського району Львівської області;</w:t>
      </w:r>
    </w:p>
    <w:p w:rsidR="001F4D57" w:rsidRDefault="001F4D57" w:rsidP="001F4D57">
      <w:pPr>
        <w:ind w:right="567"/>
        <w:jc w:val="both"/>
      </w:pPr>
      <w:r>
        <w:t>- звіт   про стратегічну екологічну оцінку (СЕО) детального плану території  щодо визначення параметрів земельної  ділянки  для влаштування кладовища в с.Скоморохи Червоноградського району Львівської області;</w:t>
      </w:r>
    </w:p>
    <w:p w:rsidR="001F4D57" w:rsidRDefault="001F4D57" w:rsidP="001F4D57">
      <w:pPr>
        <w:ind w:right="567"/>
        <w:jc w:val="both"/>
      </w:pPr>
      <w:r>
        <w:t>- виготовлення детального плану території в с.Тартаків , пр.Шевченка Червоноградського району Львівської області;</w:t>
      </w:r>
    </w:p>
    <w:p w:rsidR="001F4D57" w:rsidRDefault="001F4D57" w:rsidP="001F4D57">
      <w:pPr>
        <w:ind w:right="567"/>
        <w:jc w:val="both"/>
      </w:pPr>
      <w:r>
        <w:t xml:space="preserve">- звіт   про стратегічну екологічну оцінку (СЕО) детального плану території в с.Тартаків, пр.Шевченка Червоноградського району Львівської області.  </w:t>
      </w:r>
    </w:p>
    <w:p w:rsidR="001F4D57" w:rsidRPr="006B7328" w:rsidRDefault="001F4D57" w:rsidP="001F4D57">
      <w:pPr>
        <w:ind w:right="567"/>
        <w:jc w:val="both"/>
      </w:pPr>
    </w:p>
    <w:p w:rsidR="00F930AB" w:rsidRPr="00BB5BE8" w:rsidRDefault="00F930AB" w:rsidP="005E50CA">
      <w:pPr>
        <w:tabs>
          <w:tab w:val="left" w:pos="-720"/>
          <w:tab w:val="left" w:pos="540"/>
        </w:tabs>
        <w:ind w:left="2835" w:hanging="2115"/>
        <w:jc w:val="both"/>
        <w:rPr>
          <w:b/>
        </w:rPr>
      </w:pPr>
      <w:r w:rsidRPr="00BB5BE8">
        <w:rPr>
          <w:b/>
        </w:rPr>
        <w:t xml:space="preserve">ПРІОРИТЕТ </w:t>
      </w:r>
      <w:r w:rsidR="003E13D9">
        <w:rPr>
          <w:b/>
        </w:rPr>
        <w:t>2</w:t>
      </w:r>
      <w:r w:rsidRPr="00BB5BE8">
        <w:rPr>
          <w:b/>
        </w:rPr>
        <w:t>: Розвиток соціальної та гуманітарної сфери громади</w:t>
      </w:r>
    </w:p>
    <w:p w:rsidR="00F930AB" w:rsidRPr="000A3564" w:rsidRDefault="00F930AB" w:rsidP="005E50CA">
      <w:pPr>
        <w:tabs>
          <w:tab w:val="left" w:pos="-720"/>
          <w:tab w:val="left" w:pos="540"/>
        </w:tabs>
        <w:ind w:firstLine="720"/>
        <w:jc w:val="both"/>
        <w:rPr>
          <w:highlight w:val="yellow"/>
        </w:rPr>
      </w:pPr>
    </w:p>
    <w:p w:rsidR="00F930AB" w:rsidRPr="00310F7B" w:rsidRDefault="003E13D9" w:rsidP="005E50CA">
      <w:pPr>
        <w:tabs>
          <w:tab w:val="left" w:pos="-720"/>
          <w:tab w:val="left" w:pos="540"/>
        </w:tabs>
        <w:ind w:firstLine="720"/>
        <w:jc w:val="both"/>
        <w:rPr>
          <w:b/>
        </w:rPr>
      </w:pPr>
      <w:r>
        <w:rPr>
          <w:b/>
        </w:rPr>
        <w:t>2</w:t>
      </w:r>
      <w:r w:rsidR="00F930AB" w:rsidRPr="00310F7B">
        <w:rPr>
          <w:b/>
        </w:rPr>
        <w:t>.</w:t>
      </w:r>
      <w:r>
        <w:rPr>
          <w:b/>
        </w:rPr>
        <w:t>1</w:t>
      </w:r>
      <w:r w:rsidR="00F930AB" w:rsidRPr="00310F7B">
        <w:rPr>
          <w:b/>
        </w:rPr>
        <w:t>. Соціальний захист населення</w:t>
      </w:r>
    </w:p>
    <w:p w:rsidR="00F930AB" w:rsidRPr="000A3564" w:rsidRDefault="00F930AB" w:rsidP="005E50CA">
      <w:pPr>
        <w:ind w:firstLine="720"/>
        <w:jc w:val="both"/>
        <w:rPr>
          <w:b/>
          <w:color w:val="000000"/>
          <w:highlight w:val="yellow"/>
        </w:rPr>
      </w:pPr>
    </w:p>
    <w:p w:rsidR="000F1D4D" w:rsidRPr="000F1D4D" w:rsidRDefault="000F1D4D" w:rsidP="000F1D4D">
      <w:pPr>
        <w:tabs>
          <w:tab w:val="left" w:pos="-720"/>
          <w:tab w:val="left" w:pos="540"/>
        </w:tabs>
        <w:ind w:firstLine="720"/>
        <w:jc w:val="both"/>
        <w:rPr>
          <w:b/>
          <w:color w:val="000000"/>
        </w:rPr>
      </w:pPr>
      <w:r w:rsidRPr="000F1D4D">
        <w:rPr>
          <w:b/>
        </w:rPr>
        <w:t xml:space="preserve">      </w:t>
      </w:r>
      <w:r w:rsidRPr="000F1D4D">
        <w:rPr>
          <w:b/>
          <w:color w:val="000000"/>
        </w:rPr>
        <w:t>Головна мета:</w:t>
      </w:r>
    </w:p>
    <w:p w:rsidR="000F1D4D" w:rsidRPr="000F1D4D" w:rsidRDefault="000F1D4D" w:rsidP="000F1D4D">
      <w:pPr>
        <w:numPr>
          <w:ilvl w:val="0"/>
          <w:numId w:val="19"/>
        </w:numPr>
        <w:ind w:left="714" w:hanging="357"/>
        <w:jc w:val="both"/>
      </w:pPr>
      <w:r w:rsidRPr="000F1D4D">
        <w:rPr>
          <w:color w:val="000000"/>
        </w:rPr>
        <w:t>Реалізація державної політики та програм, затверджених міською радою, у сфері соціального захисту населення;</w:t>
      </w:r>
      <w:r w:rsidRPr="000F1D4D">
        <w:t xml:space="preserve"> </w:t>
      </w:r>
    </w:p>
    <w:p w:rsidR="000F1D4D" w:rsidRPr="000F1D4D" w:rsidRDefault="000F1D4D" w:rsidP="000F1D4D">
      <w:pPr>
        <w:numPr>
          <w:ilvl w:val="0"/>
          <w:numId w:val="19"/>
        </w:numPr>
        <w:ind w:left="714" w:hanging="357"/>
        <w:jc w:val="both"/>
      </w:pPr>
      <w:r w:rsidRPr="000F1D4D">
        <w:rPr>
          <w:color w:val="000000"/>
        </w:rPr>
        <w:t>покращення матеріального стану та умов життя вразливих верств населення шляхом надання</w:t>
      </w:r>
      <w:r w:rsidRPr="000F1D4D">
        <w:rPr>
          <w:color w:val="000000"/>
          <w:lang w:val="ru-RU"/>
        </w:rPr>
        <w:t xml:space="preserve"> </w:t>
      </w:r>
      <w:r w:rsidRPr="000F1D4D">
        <w:rPr>
          <w:color w:val="000000"/>
        </w:rPr>
        <w:t>допомог та компенсацій;</w:t>
      </w:r>
    </w:p>
    <w:p w:rsidR="000F1D4D" w:rsidRPr="000F1D4D" w:rsidRDefault="000F1D4D" w:rsidP="000F1D4D">
      <w:pPr>
        <w:numPr>
          <w:ilvl w:val="0"/>
          <w:numId w:val="19"/>
        </w:numPr>
        <w:jc w:val="both"/>
        <w:rPr>
          <w:color w:val="000000"/>
        </w:rPr>
      </w:pPr>
      <w:r w:rsidRPr="000F1D4D">
        <w:rPr>
          <w:color w:val="000000"/>
        </w:rPr>
        <w:lastRenderedPageBreak/>
        <w:t xml:space="preserve">забезпечення якісного надання соціальних послуг та розширення спектру соціальних послуг; </w:t>
      </w:r>
    </w:p>
    <w:p w:rsidR="000F1D4D" w:rsidRPr="000F1D4D" w:rsidRDefault="000F1D4D" w:rsidP="000F1D4D">
      <w:pPr>
        <w:numPr>
          <w:ilvl w:val="0"/>
          <w:numId w:val="19"/>
        </w:numPr>
        <w:jc w:val="both"/>
        <w:rPr>
          <w:color w:val="000000"/>
        </w:rPr>
      </w:pPr>
      <w:r w:rsidRPr="000F1D4D">
        <w:rPr>
          <w:color w:val="000000"/>
        </w:rPr>
        <w:t>посилення впливу соціально-економічної політики на добробут дітей та захист прав дітей.</w:t>
      </w:r>
    </w:p>
    <w:p w:rsidR="000F1D4D" w:rsidRPr="000F1D4D" w:rsidRDefault="000F1D4D" w:rsidP="000F1D4D">
      <w:pPr>
        <w:ind w:left="360" w:firstLine="720"/>
        <w:jc w:val="both"/>
        <w:rPr>
          <w:b/>
        </w:rPr>
      </w:pPr>
      <w:r w:rsidRPr="000F1D4D">
        <w:rPr>
          <w:b/>
        </w:rPr>
        <w:t>Основні пріоритети розвитку:</w:t>
      </w:r>
    </w:p>
    <w:p w:rsidR="000F1D4D" w:rsidRPr="000F1D4D" w:rsidRDefault="000F1D4D" w:rsidP="000F1D4D">
      <w:pPr>
        <w:numPr>
          <w:ilvl w:val="0"/>
          <w:numId w:val="19"/>
        </w:numPr>
        <w:ind w:left="714" w:hanging="357"/>
        <w:jc w:val="both"/>
      </w:pPr>
      <w:r w:rsidRPr="000F1D4D">
        <w:t>забезпечення гарантованих соціальних умов для нормального існування та розвитку людини, тобто певного життєвого рівня, шляхом втілення у життя соціальних норм та нормативів;</w:t>
      </w:r>
    </w:p>
    <w:p w:rsidR="000F1D4D" w:rsidRPr="000F1D4D" w:rsidRDefault="000F1D4D" w:rsidP="000F1D4D">
      <w:pPr>
        <w:numPr>
          <w:ilvl w:val="0"/>
          <w:numId w:val="19"/>
        </w:numPr>
        <w:ind w:left="714" w:hanging="357"/>
        <w:jc w:val="both"/>
      </w:pPr>
      <w:r w:rsidRPr="000F1D4D">
        <w:t>наближення соціальних послуг до їх отримувачів;</w:t>
      </w:r>
    </w:p>
    <w:p w:rsidR="000F1D4D" w:rsidRPr="000F1D4D" w:rsidRDefault="000F1D4D" w:rsidP="000F1D4D">
      <w:pPr>
        <w:numPr>
          <w:ilvl w:val="0"/>
          <w:numId w:val="19"/>
        </w:numPr>
        <w:ind w:left="714" w:hanging="357"/>
        <w:jc w:val="both"/>
      </w:pPr>
      <w:r w:rsidRPr="000F1D4D">
        <w:t>пом’якшення соціальної нерівності, утвердження соціальної справедливості в суспільстві;</w:t>
      </w:r>
    </w:p>
    <w:p w:rsidR="000F1D4D" w:rsidRPr="000F1D4D" w:rsidRDefault="000F1D4D" w:rsidP="000F1D4D">
      <w:pPr>
        <w:numPr>
          <w:ilvl w:val="0"/>
          <w:numId w:val="19"/>
        </w:numPr>
        <w:ind w:left="714" w:hanging="357"/>
        <w:jc w:val="both"/>
      </w:pPr>
      <w:r w:rsidRPr="000F1D4D">
        <w:t>удосконалення системи соціального захисту населення через розв’язання проблеми бідності, підвищення якості соціальних послуг та наближення їх до європейського рівня;</w:t>
      </w:r>
    </w:p>
    <w:p w:rsidR="000F1D4D" w:rsidRPr="000F1D4D" w:rsidRDefault="000F1D4D" w:rsidP="000F1D4D">
      <w:pPr>
        <w:numPr>
          <w:ilvl w:val="0"/>
          <w:numId w:val="19"/>
        </w:numPr>
        <w:ind w:left="714" w:hanging="357"/>
        <w:jc w:val="both"/>
      </w:pPr>
      <w:r w:rsidRPr="000F1D4D">
        <w:t>створення умов для людей з особливими потребами;</w:t>
      </w:r>
    </w:p>
    <w:p w:rsidR="000F1D4D" w:rsidRPr="000F1D4D" w:rsidRDefault="000F1D4D" w:rsidP="000F1D4D">
      <w:pPr>
        <w:numPr>
          <w:ilvl w:val="0"/>
          <w:numId w:val="19"/>
        </w:numPr>
        <w:ind w:left="714" w:hanging="357"/>
        <w:jc w:val="both"/>
      </w:pPr>
      <w:r w:rsidRPr="000F1D4D">
        <w:t>розв’язання проблем, пов’язаних із соціальним захистом учасників антитерористичної операції та членів їх сімей;</w:t>
      </w:r>
    </w:p>
    <w:p w:rsidR="000F1D4D" w:rsidRPr="000F1D4D" w:rsidRDefault="000F1D4D" w:rsidP="000F1D4D">
      <w:pPr>
        <w:ind w:left="360" w:firstLine="720"/>
        <w:jc w:val="both"/>
        <w:rPr>
          <w:b/>
        </w:rPr>
      </w:pPr>
      <w:r w:rsidRPr="000F1D4D">
        <w:rPr>
          <w:b/>
        </w:rPr>
        <w:t>Основні завдання та заходи</w:t>
      </w:r>
      <w:r w:rsidRPr="000F1D4D">
        <w:rPr>
          <w:b/>
          <w:lang w:val="ru-RU"/>
        </w:rPr>
        <w:t xml:space="preserve"> на 2022 р</w:t>
      </w:r>
      <w:r w:rsidRPr="000F1D4D">
        <w:rPr>
          <w:b/>
        </w:rPr>
        <w:t>ік:</w:t>
      </w:r>
    </w:p>
    <w:p w:rsidR="000F1D4D" w:rsidRPr="000F1D4D" w:rsidRDefault="000F1D4D" w:rsidP="000F1D4D">
      <w:pPr>
        <w:numPr>
          <w:ilvl w:val="0"/>
          <w:numId w:val="20"/>
        </w:numPr>
        <w:jc w:val="both"/>
      </w:pPr>
      <w:r w:rsidRPr="000F1D4D">
        <w:t>посилення цільової спрямованості існуючих державних соціальних програм шляхом аналізу доходів потенційних отримувачів допомоги;</w:t>
      </w:r>
    </w:p>
    <w:p w:rsidR="000F1D4D" w:rsidRPr="000F1D4D" w:rsidRDefault="000F1D4D" w:rsidP="000F1D4D">
      <w:pPr>
        <w:numPr>
          <w:ilvl w:val="0"/>
          <w:numId w:val="20"/>
        </w:numPr>
        <w:jc w:val="both"/>
      </w:pPr>
      <w:r w:rsidRPr="000F1D4D">
        <w:t>забезпечення реалізації громадянами права на отримання допомог, компенсацій та видатків;</w:t>
      </w:r>
    </w:p>
    <w:p w:rsidR="000F1D4D" w:rsidRPr="000F1D4D" w:rsidRDefault="000F1D4D" w:rsidP="000F1D4D">
      <w:pPr>
        <w:numPr>
          <w:ilvl w:val="0"/>
          <w:numId w:val="20"/>
        </w:numPr>
        <w:jc w:val="both"/>
      </w:pPr>
      <w:r w:rsidRPr="000F1D4D">
        <w:t>розвиток обслуговування громадян за системою фронт – офісів (ЦНАП);</w:t>
      </w:r>
    </w:p>
    <w:p w:rsidR="000F1D4D" w:rsidRPr="000F1D4D" w:rsidRDefault="000F1D4D" w:rsidP="000F1D4D">
      <w:pPr>
        <w:numPr>
          <w:ilvl w:val="0"/>
          <w:numId w:val="20"/>
        </w:numPr>
        <w:jc w:val="both"/>
      </w:pPr>
      <w:r w:rsidRPr="000F1D4D">
        <w:t>функціонування приймально-консультаційних пунктів за територіальною належністю;</w:t>
      </w:r>
    </w:p>
    <w:p w:rsidR="000F1D4D" w:rsidRPr="000F1D4D" w:rsidRDefault="000F1D4D" w:rsidP="000F1D4D">
      <w:pPr>
        <w:numPr>
          <w:ilvl w:val="0"/>
          <w:numId w:val="20"/>
        </w:numPr>
        <w:jc w:val="both"/>
      </w:pPr>
      <w:r w:rsidRPr="000F1D4D">
        <w:t>поглиблення адресності соціальної допомоги;</w:t>
      </w:r>
    </w:p>
    <w:p w:rsidR="000F1D4D" w:rsidRPr="000F1D4D" w:rsidRDefault="000F1D4D" w:rsidP="000F1D4D">
      <w:pPr>
        <w:numPr>
          <w:ilvl w:val="0"/>
          <w:numId w:val="20"/>
        </w:numPr>
        <w:jc w:val="both"/>
      </w:pPr>
      <w:r w:rsidRPr="000F1D4D">
        <w:t>удосконалення міжбюджетних відносин з метою раціонального розподілу і використання коштів на місцевому рівні;</w:t>
      </w:r>
    </w:p>
    <w:p w:rsidR="000F1D4D" w:rsidRPr="000F1D4D" w:rsidRDefault="000F1D4D" w:rsidP="000F1D4D">
      <w:pPr>
        <w:numPr>
          <w:ilvl w:val="0"/>
          <w:numId w:val="20"/>
        </w:numPr>
        <w:jc w:val="both"/>
      </w:pPr>
      <w:r w:rsidRPr="000F1D4D">
        <w:t>виконання заходів і завдань програм громади.</w:t>
      </w:r>
    </w:p>
    <w:p w:rsidR="000F1D4D" w:rsidRPr="000F1D4D" w:rsidRDefault="000F1D4D" w:rsidP="000F1D4D">
      <w:pPr>
        <w:numPr>
          <w:ilvl w:val="0"/>
          <w:numId w:val="20"/>
        </w:numPr>
        <w:jc w:val="both"/>
      </w:pPr>
      <w:r w:rsidRPr="000F1D4D">
        <w:t>здійснення оцінки потреб, надання соціальних послуг та соціального супроводу сімей, дітей та молоді, які перебувають у складних життєвих обставинах і потребують сторонньої допомоги;</w:t>
      </w:r>
    </w:p>
    <w:p w:rsidR="000F1D4D" w:rsidRPr="000F1D4D" w:rsidRDefault="000F1D4D" w:rsidP="000F1D4D">
      <w:pPr>
        <w:numPr>
          <w:ilvl w:val="0"/>
          <w:numId w:val="20"/>
        </w:numPr>
        <w:jc w:val="both"/>
      </w:pPr>
      <w:r w:rsidRPr="000F1D4D">
        <w:t xml:space="preserve"> проведення у сім’ях, серед дітей та молоді за місцем проживання інформаційно – просвітницької роботи, спрямованої на формування стандартів позитивної поведінки, здорового способу життя шляхом розповсюдження соціальної реклами і надання консультацій;</w:t>
      </w:r>
    </w:p>
    <w:p w:rsidR="000F1D4D" w:rsidRPr="000F1D4D" w:rsidRDefault="000F1D4D" w:rsidP="000F1D4D">
      <w:pPr>
        <w:numPr>
          <w:ilvl w:val="0"/>
          <w:numId w:val="20"/>
        </w:numPr>
        <w:jc w:val="both"/>
      </w:pPr>
      <w:r w:rsidRPr="000F1D4D">
        <w:rPr>
          <w:lang w:val="ru-RU"/>
        </w:rPr>
        <w:t>реалізація проекту «</w:t>
      </w:r>
      <w:r w:rsidRPr="000F1D4D">
        <w:rPr>
          <w:lang w:val="en-US"/>
        </w:rPr>
        <w:t>C</w:t>
      </w:r>
      <w:r w:rsidRPr="000F1D4D">
        <w:t>оціальний простір родинної підтримки «Сонце кожного дня»</w:t>
      </w:r>
      <w:r w:rsidRPr="000F1D4D">
        <w:rPr>
          <w:lang w:val="ru-RU"/>
        </w:rPr>
        <w:t>.</w:t>
      </w:r>
    </w:p>
    <w:p w:rsidR="000F1D4D" w:rsidRPr="000F1D4D" w:rsidRDefault="000F1D4D" w:rsidP="000F1D4D">
      <w:pPr>
        <w:numPr>
          <w:ilvl w:val="0"/>
          <w:numId w:val="20"/>
        </w:numPr>
        <w:jc w:val="both"/>
      </w:pPr>
      <w:r w:rsidRPr="000F1D4D">
        <w:t>влаштування дітей в сімейні форми виховання, створення прийомної сім’ї</w:t>
      </w:r>
      <w:r w:rsidRPr="000F1D4D">
        <w:rPr>
          <w:color w:val="008000"/>
        </w:rPr>
        <w:t>;</w:t>
      </w:r>
    </w:p>
    <w:p w:rsidR="000F1D4D" w:rsidRPr="000F1D4D" w:rsidRDefault="000F1D4D" w:rsidP="000F1D4D">
      <w:pPr>
        <w:numPr>
          <w:ilvl w:val="0"/>
          <w:numId w:val="20"/>
        </w:numPr>
        <w:jc w:val="both"/>
      </w:pPr>
      <w:r w:rsidRPr="000F1D4D">
        <w:t>забезпечення функціонування системи моніторингового нагляду ЄІАС «Діти»;</w:t>
      </w:r>
    </w:p>
    <w:p w:rsidR="000F1D4D" w:rsidRPr="000F1D4D" w:rsidRDefault="000F1D4D" w:rsidP="000F1D4D">
      <w:pPr>
        <w:numPr>
          <w:ilvl w:val="0"/>
          <w:numId w:val="20"/>
        </w:numPr>
        <w:tabs>
          <w:tab w:val="left" w:pos="1080"/>
          <w:tab w:val="left" w:pos="1260"/>
        </w:tabs>
        <w:jc w:val="both"/>
      </w:pPr>
      <w:r w:rsidRPr="000F1D4D">
        <w:t>проведення профілактики негативних проявів наркоманії, алкоголізму та правопорушень серед дітей та їхніх батьків;</w:t>
      </w:r>
    </w:p>
    <w:p w:rsidR="000F1D4D" w:rsidRPr="000F1D4D" w:rsidRDefault="000F1D4D" w:rsidP="000F1D4D">
      <w:pPr>
        <w:numPr>
          <w:ilvl w:val="0"/>
          <w:numId w:val="20"/>
        </w:numPr>
        <w:tabs>
          <w:tab w:val="num" w:pos="1080"/>
          <w:tab w:val="num" w:pos="1134"/>
        </w:tabs>
        <w:jc w:val="both"/>
      </w:pPr>
      <w:r w:rsidRPr="000F1D4D">
        <w:t>проведення роботи по запобіганню насильства у сім'ї:</w:t>
      </w:r>
    </w:p>
    <w:p w:rsidR="000F1D4D" w:rsidRPr="000F1D4D" w:rsidRDefault="000F1D4D" w:rsidP="000F1D4D">
      <w:pPr>
        <w:ind w:left="1440"/>
        <w:jc w:val="both"/>
        <w:rPr>
          <w:b/>
        </w:rPr>
      </w:pPr>
      <w:r w:rsidRPr="000F1D4D">
        <w:rPr>
          <w:b/>
        </w:rPr>
        <w:t>Очікувані результати:</w:t>
      </w:r>
    </w:p>
    <w:p w:rsidR="000F1D4D" w:rsidRPr="000F1D4D" w:rsidRDefault="000F1D4D" w:rsidP="000F1D4D">
      <w:pPr>
        <w:numPr>
          <w:ilvl w:val="0"/>
          <w:numId w:val="20"/>
        </w:numPr>
        <w:jc w:val="both"/>
      </w:pPr>
      <w:r w:rsidRPr="000F1D4D">
        <w:t>забезпечення гарантованих соціальних умов для нормального існування та розвитку людини;</w:t>
      </w:r>
    </w:p>
    <w:p w:rsidR="000F1D4D" w:rsidRPr="000F1D4D" w:rsidRDefault="000F1D4D" w:rsidP="000F1D4D">
      <w:pPr>
        <w:numPr>
          <w:ilvl w:val="0"/>
          <w:numId w:val="20"/>
        </w:numPr>
        <w:jc w:val="both"/>
      </w:pPr>
      <w:r w:rsidRPr="000F1D4D">
        <w:rPr>
          <w:bCs/>
        </w:rPr>
        <w:t>забезпечення якісного рівня надання соціальних послуг та обслуговування громадян;</w:t>
      </w:r>
    </w:p>
    <w:p w:rsidR="000F1D4D" w:rsidRPr="000F1D4D" w:rsidRDefault="000F1D4D" w:rsidP="000F1D4D">
      <w:pPr>
        <w:numPr>
          <w:ilvl w:val="0"/>
          <w:numId w:val="20"/>
        </w:numPr>
        <w:jc w:val="both"/>
      </w:pPr>
      <w:r w:rsidRPr="000F1D4D">
        <w:rPr>
          <w:bCs/>
        </w:rPr>
        <w:t xml:space="preserve">функціонування </w:t>
      </w:r>
      <w:r w:rsidRPr="000F1D4D">
        <w:t>системи моніторингового нагляду ЄІАС «Діти».</w:t>
      </w:r>
    </w:p>
    <w:p w:rsidR="00F930AB" w:rsidRPr="000A3564" w:rsidRDefault="00F930AB" w:rsidP="005E50CA">
      <w:pPr>
        <w:tabs>
          <w:tab w:val="left" w:pos="-720"/>
          <w:tab w:val="left" w:pos="540"/>
        </w:tabs>
        <w:ind w:firstLine="720"/>
        <w:jc w:val="both"/>
        <w:rPr>
          <w:b/>
          <w:highlight w:val="yellow"/>
        </w:rPr>
      </w:pPr>
    </w:p>
    <w:p w:rsidR="00F930AB" w:rsidRPr="00285574" w:rsidRDefault="003E13D9" w:rsidP="005E50CA">
      <w:pPr>
        <w:tabs>
          <w:tab w:val="left" w:pos="-720"/>
          <w:tab w:val="left" w:pos="540"/>
        </w:tabs>
        <w:ind w:firstLine="720"/>
        <w:jc w:val="both"/>
        <w:rPr>
          <w:b/>
        </w:rPr>
      </w:pPr>
      <w:r>
        <w:rPr>
          <w:b/>
        </w:rPr>
        <w:t>2</w:t>
      </w:r>
      <w:r w:rsidR="00F930AB" w:rsidRPr="00285574">
        <w:rPr>
          <w:b/>
        </w:rPr>
        <w:t>.</w:t>
      </w:r>
      <w:r>
        <w:rPr>
          <w:b/>
        </w:rPr>
        <w:t>2</w:t>
      </w:r>
      <w:r w:rsidR="00F930AB" w:rsidRPr="00285574">
        <w:rPr>
          <w:b/>
        </w:rPr>
        <w:t>. Охорона здоров’я</w:t>
      </w:r>
    </w:p>
    <w:p w:rsidR="00F930AB" w:rsidRPr="00285574" w:rsidRDefault="00F930AB" w:rsidP="005E50CA">
      <w:pPr>
        <w:pStyle w:val="ab"/>
        <w:spacing w:after="0"/>
        <w:ind w:firstLine="720"/>
        <w:rPr>
          <w:b/>
        </w:rPr>
      </w:pPr>
    </w:p>
    <w:p w:rsidR="00285574" w:rsidRPr="00285574" w:rsidRDefault="00285574" w:rsidP="00285574">
      <w:pPr>
        <w:tabs>
          <w:tab w:val="left" w:pos="6345"/>
        </w:tabs>
        <w:jc w:val="both"/>
        <w:rPr>
          <w:b/>
        </w:rPr>
      </w:pPr>
      <w:r w:rsidRPr="00285574">
        <w:rPr>
          <w:b/>
        </w:rPr>
        <w:t>Основні пріоритети:</w:t>
      </w:r>
    </w:p>
    <w:p w:rsidR="00285574" w:rsidRPr="00285574" w:rsidRDefault="00285574" w:rsidP="00E34F5C">
      <w:pPr>
        <w:widowControl w:val="0"/>
        <w:numPr>
          <w:ilvl w:val="0"/>
          <w:numId w:val="38"/>
        </w:numPr>
        <w:shd w:val="clear" w:color="auto" w:fill="FFFFFF"/>
        <w:jc w:val="both"/>
      </w:pPr>
      <w:r w:rsidRPr="00285574">
        <w:t>Розширення спектру та покращення якості медичних послуг;</w:t>
      </w:r>
    </w:p>
    <w:p w:rsidR="00285574" w:rsidRPr="00285574" w:rsidRDefault="00285574" w:rsidP="00E34F5C">
      <w:pPr>
        <w:widowControl w:val="0"/>
        <w:numPr>
          <w:ilvl w:val="0"/>
          <w:numId w:val="38"/>
        </w:numPr>
        <w:shd w:val="clear" w:color="auto" w:fill="FFFFFF"/>
        <w:jc w:val="both"/>
      </w:pPr>
      <w:r w:rsidRPr="00285574">
        <w:lastRenderedPageBreak/>
        <w:t>Розвиток новітніх технологій;</w:t>
      </w:r>
    </w:p>
    <w:p w:rsidR="00285574" w:rsidRPr="00285574" w:rsidRDefault="00285574" w:rsidP="00E34F5C">
      <w:pPr>
        <w:widowControl w:val="0"/>
        <w:numPr>
          <w:ilvl w:val="0"/>
          <w:numId w:val="38"/>
        </w:numPr>
        <w:shd w:val="clear" w:color="auto" w:fill="FFFFFF"/>
        <w:jc w:val="both"/>
      </w:pPr>
      <w:r w:rsidRPr="00285574">
        <w:t>Оптимізація діяльності лікарні;</w:t>
      </w:r>
    </w:p>
    <w:p w:rsidR="00285574" w:rsidRPr="00285574" w:rsidRDefault="00285574" w:rsidP="00E34F5C">
      <w:pPr>
        <w:widowControl w:val="0"/>
        <w:numPr>
          <w:ilvl w:val="0"/>
          <w:numId w:val="38"/>
        </w:numPr>
        <w:shd w:val="clear" w:color="auto" w:fill="FFFFFF"/>
        <w:jc w:val="both"/>
      </w:pPr>
      <w:r w:rsidRPr="00285574">
        <w:t>Розвиток інфраструктури лікарні;</w:t>
      </w:r>
    </w:p>
    <w:p w:rsidR="00285574" w:rsidRPr="00285574" w:rsidRDefault="00285574" w:rsidP="00E34F5C">
      <w:pPr>
        <w:widowControl w:val="0"/>
        <w:numPr>
          <w:ilvl w:val="0"/>
          <w:numId w:val="38"/>
        </w:numPr>
        <w:shd w:val="clear" w:color="auto" w:fill="FFFFFF"/>
        <w:jc w:val="both"/>
      </w:pPr>
      <w:r w:rsidRPr="00285574">
        <w:t>Вдосконалення системи управління персоналом;</w:t>
      </w:r>
    </w:p>
    <w:p w:rsidR="00285574" w:rsidRPr="00285574" w:rsidRDefault="00285574" w:rsidP="00E34F5C">
      <w:pPr>
        <w:widowControl w:val="0"/>
        <w:numPr>
          <w:ilvl w:val="0"/>
          <w:numId w:val="38"/>
        </w:numPr>
        <w:shd w:val="clear" w:color="auto" w:fill="FFFFFF"/>
        <w:jc w:val="both"/>
      </w:pPr>
      <w:r w:rsidRPr="00285574">
        <w:rPr>
          <w:shd w:val="clear" w:color="auto" w:fill="FFFFFF"/>
        </w:rPr>
        <w:t>Управління якістю медичних послуг.</w:t>
      </w:r>
    </w:p>
    <w:p w:rsidR="00285574" w:rsidRPr="00285574" w:rsidRDefault="00285574" w:rsidP="00E34F5C">
      <w:pPr>
        <w:widowControl w:val="0"/>
        <w:numPr>
          <w:ilvl w:val="0"/>
          <w:numId w:val="38"/>
        </w:numPr>
        <w:shd w:val="clear" w:color="auto" w:fill="FFFFFF"/>
        <w:jc w:val="both"/>
      </w:pPr>
      <w:r w:rsidRPr="00285574">
        <w:rPr>
          <w:shd w:val="clear" w:color="auto" w:fill="FFFFFF"/>
        </w:rPr>
        <w:t>Підвищення рівня задоволеності пацієнтів.</w:t>
      </w:r>
    </w:p>
    <w:p w:rsidR="00285574" w:rsidRPr="00285574" w:rsidRDefault="00285574" w:rsidP="00E34F5C">
      <w:pPr>
        <w:widowControl w:val="0"/>
        <w:numPr>
          <w:ilvl w:val="0"/>
          <w:numId w:val="38"/>
        </w:numPr>
        <w:shd w:val="clear" w:color="auto" w:fill="FFFFFF"/>
        <w:jc w:val="both"/>
      </w:pPr>
      <w:r w:rsidRPr="00285574">
        <w:rPr>
          <w:shd w:val="clear" w:color="auto" w:fill="FFFFFF"/>
        </w:rPr>
        <w:t>Надання медичної допомоги пільговим категоріям населення згідно Закону України.</w:t>
      </w:r>
    </w:p>
    <w:p w:rsidR="00285574" w:rsidRPr="00285574" w:rsidRDefault="00285574" w:rsidP="00285574">
      <w:pPr>
        <w:pStyle w:val="aff3"/>
        <w:tabs>
          <w:tab w:val="left" w:pos="6345"/>
        </w:tabs>
        <w:jc w:val="both"/>
        <w:rPr>
          <w:rFonts w:ascii="Times New Roman" w:hAnsi="Times New Roman"/>
          <w:b/>
          <w:sz w:val="24"/>
          <w:szCs w:val="24"/>
        </w:rPr>
      </w:pPr>
    </w:p>
    <w:p w:rsidR="00285574" w:rsidRPr="00285574" w:rsidRDefault="00285574" w:rsidP="00E367ED">
      <w:pPr>
        <w:tabs>
          <w:tab w:val="left" w:pos="6345"/>
        </w:tabs>
        <w:jc w:val="both"/>
        <w:rPr>
          <w:b/>
        </w:rPr>
      </w:pPr>
      <w:r w:rsidRPr="00285574">
        <w:rPr>
          <w:b/>
        </w:rPr>
        <w:t>Основні завдання та заходи:</w:t>
      </w:r>
    </w:p>
    <w:p w:rsidR="00285574" w:rsidRPr="00285574" w:rsidRDefault="00285574" w:rsidP="00E367ED">
      <w:pPr>
        <w:pStyle w:val="aff3"/>
        <w:numPr>
          <w:ilvl w:val="0"/>
          <w:numId w:val="39"/>
        </w:numPr>
        <w:tabs>
          <w:tab w:val="left" w:pos="6345"/>
        </w:tabs>
        <w:spacing w:after="0" w:line="240" w:lineRule="auto"/>
        <w:ind w:left="709"/>
        <w:jc w:val="both"/>
        <w:rPr>
          <w:rFonts w:ascii="Times New Roman" w:hAnsi="Times New Roman"/>
          <w:sz w:val="24"/>
          <w:szCs w:val="24"/>
          <w:lang w:val="uk-UA"/>
        </w:rPr>
      </w:pPr>
      <w:r w:rsidRPr="00285574">
        <w:rPr>
          <w:rFonts w:ascii="Times New Roman" w:hAnsi="Times New Roman"/>
          <w:sz w:val="24"/>
          <w:szCs w:val="24"/>
          <w:lang w:val="uk-UA"/>
        </w:rPr>
        <w:t>Забезпечення закладу якісним медичним обслуговуванням, шляхом закупівлі сучасної та необхідної медичної техніки. А  саме:</w:t>
      </w:r>
    </w:p>
    <w:p w:rsidR="00285574" w:rsidRPr="00285574"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lang w:val="uk-UA"/>
        </w:rPr>
      </w:pPr>
      <w:r w:rsidRPr="00285574">
        <w:rPr>
          <w:rFonts w:ascii="Times New Roman" w:hAnsi="Times New Roman"/>
          <w:sz w:val="24"/>
          <w:szCs w:val="24"/>
          <w:lang w:val="uk-UA"/>
        </w:rPr>
        <w:t xml:space="preserve">Гістероскоп зі стійкою </w:t>
      </w:r>
    </w:p>
    <w:p w:rsidR="00584E98" w:rsidRPr="00584E98"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Операційний стіл автоматичний </w:t>
      </w:r>
    </w:p>
    <w:p w:rsidR="00285574" w:rsidRPr="00584E98"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Ліжко-трансформер </w:t>
      </w:r>
    </w:p>
    <w:p w:rsidR="00285574" w:rsidRPr="00285574"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Монітор пацієнта дитячий - 2 шт.</w:t>
      </w:r>
    </w:p>
    <w:p w:rsidR="00285574" w:rsidRPr="00285574"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Ліжка функціональні та протипролежневі матраси </w:t>
      </w:r>
    </w:p>
    <w:p w:rsidR="00285574" w:rsidRPr="00285574"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Дефібрилятор з функцією синхронізації 2 шт.</w:t>
      </w:r>
    </w:p>
    <w:p w:rsidR="00584E98" w:rsidRPr="00584E98"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Енцефалограф </w:t>
      </w:r>
    </w:p>
    <w:p w:rsidR="00584E98" w:rsidRPr="00584E98"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Кардіомонітор плода </w:t>
      </w:r>
    </w:p>
    <w:p w:rsidR="00285574" w:rsidRPr="00584E98" w:rsidRDefault="00285574" w:rsidP="00E367ED">
      <w:pPr>
        <w:pStyle w:val="aff3"/>
        <w:numPr>
          <w:ilvl w:val="0"/>
          <w:numId w:val="40"/>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Електрокардіограф </w:t>
      </w:r>
    </w:p>
    <w:p w:rsidR="00285574" w:rsidRPr="00285574" w:rsidRDefault="00285574" w:rsidP="00E367ED">
      <w:pPr>
        <w:pStyle w:val="aff3"/>
        <w:numPr>
          <w:ilvl w:val="0"/>
          <w:numId w:val="39"/>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Створення умов для комфортного перебування пацієнтів та медичних працівників для отримання якісної медичної допомоги у закладах КНП «Сокальська РЛ», шляхом проведення капітальних ремонтів, а саме:</w:t>
      </w:r>
    </w:p>
    <w:p w:rsidR="00584E98" w:rsidRPr="00584E98"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анестезіологічного відділення </w:t>
      </w:r>
    </w:p>
    <w:p w:rsidR="00285574" w:rsidRPr="00584E98"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584E98">
        <w:rPr>
          <w:rFonts w:ascii="Times New Roman" w:hAnsi="Times New Roman"/>
          <w:sz w:val="24"/>
          <w:szCs w:val="24"/>
          <w:lang w:val="uk-UA"/>
        </w:rPr>
        <w:t xml:space="preserve">території лікарні по вул.Я.Мудрого, 26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території лікарні по вул. Шашкевича , 75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сходових кліток лікувального корпусу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кардіологічного відділення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хірургічного відділення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 xml:space="preserve">терапевтичного відділення </w:t>
      </w:r>
    </w:p>
    <w:p w:rsidR="00285574" w:rsidRPr="00285574" w:rsidRDefault="00285574" w:rsidP="00E367ED">
      <w:pPr>
        <w:pStyle w:val="aff3"/>
        <w:numPr>
          <w:ilvl w:val="0"/>
          <w:numId w:val="41"/>
        </w:numPr>
        <w:tabs>
          <w:tab w:val="left" w:pos="6345"/>
        </w:tabs>
        <w:spacing w:after="0" w:line="240" w:lineRule="auto"/>
        <w:ind w:left="709"/>
        <w:jc w:val="both"/>
        <w:rPr>
          <w:rFonts w:ascii="Times New Roman" w:hAnsi="Times New Roman"/>
          <w:sz w:val="24"/>
          <w:szCs w:val="24"/>
        </w:rPr>
      </w:pPr>
      <w:r w:rsidRPr="00285574">
        <w:rPr>
          <w:rFonts w:ascii="Times New Roman" w:hAnsi="Times New Roman"/>
          <w:sz w:val="24"/>
          <w:szCs w:val="24"/>
          <w:lang w:val="uk-UA"/>
        </w:rPr>
        <w:t>акушерсько-гінекологічного відділення.</w:t>
      </w:r>
    </w:p>
    <w:p w:rsidR="00285574" w:rsidRPr="00285574" w:rsidRDefault="00285574" w:rsidP="00285574">
      <w:pPr>
        <w:tabs>
          <w:tab w:val="left" w:pos="6345"/>
        </w:tabs>
        <w:jc w:val="both"/>
        <w:rPr>
          <w:b/>
        </w:rPr>
      </w:pPr>
      <w:r w:rsidRPr="00285574">
        <w:rPr>
          <w:b/>
        </w:rPr>
        <w:t>Очікувані результати:</w:t>
      </w:r>
    </w:p>
    <w:p w:rsidR="00285574" w:rsidRPr="00285574" w:rsidRDefault="00285574" w:rsidP="00E34F5C">
      <w:pPr>
        <w:pStyle w:val="aff3"/>
        <w:numPr>
          <w:ilvl w:val="0"/>
          <w:numId w:val="42"/>
        </w:numPr>
        <w:jc w:val="both"/>
        <w:rPr>
          <w:rFonts w:ascii="Times New Roman" w:hAnsi="Times New Roman"/>
          <w:sz w:val="24"/>
          <w:szCs w:val="24"/>
          <w:lang w:val="uk-UA"/>
        </w:rPr>
      </w:pPr>
      <w:r w:rsidRPr="00285574">
        <w:rPr>
          <w:rFonts w:ascii="Times New Roman" w:hAnsi="Times New Roman"/>
          <w:sz w:val="24"/>
          <w:szCs w:val="24"/>
          <w:lang w:val="uk-UA"/>
        </w:rPr>
        <w:t>Покращення діагностики та лікування хворих, зменшення періоду лікування, що призведе до значної економії коштів населення та бюджетних коштів.</w:t>
      </w:r>
    </w:p>
    <w:p w:rsidR="00285574" w:rsidRPr="00285574" w:rsidRDefault="00285574" w:rsidP="00E34F5C">
      <w:pPr>
        <w:pStyle w:val="aff3"/>
        <w:numPr>
          <w:ilvl w:val="0"/>
          <w:numId w:val="42"/>
        </w:numPr>
        <w:jc w:val="both"/>
        <w:rPr>
          <w:rFonts w:ascii="Times New Roman" w:hAnsi="Times New Roman"/>
          <w:sz w:val="24"/>
          <w:szCs w:val="24"/>
          <w:lang w:val="uk-UA"/>
        </w:rPr>
      </w:pPr>
      <w:r w:rsidRPr="00285574">
        <w:rPr>
          <w:rFonts w:ascii="Times New Roman" w:hAnsi="Times New Roman"/>
          <w:sz w:val="24"/>
          <w:szCs w:val="24"/>
          <w:lang w:val="uk-UA"/>
        </w:rPr>
        <w:t xml:space="preserve">Розширення спектру діагностичних послуг. </w:t>
      </w:r>
    </w:p>
    <w:p w:rsidR="00285574" w:rsidRPr="00285574" w:rsidRDefault="00285574" w:rsidP="00E34F5C">
      <w:pPr>
        <w:pStyle w:val="aff3"/>
        <w:numPr>
          <w:ilvl w:val="0"/>
          <w:numId w:val="42"/>
        </w:numPr>
        <w:rPr>
          <w:rFonts w:ascii="Times New Roman" w:hAnsi="Times New Roman"/>
          <w:sz w:val="24"/>
          <w:szCs w:val="24"/>
          <w:lang w:val="uk-UA"/>
        </w:rPr>
      </w:pPr>
      <w:r w:rsidRPr="00285574">
        <w:rPr>
          <w:rFonts w:ascii="Times New Roman" w:hAnsi="Times New Roman"/>
          <w:sz w:val="24"/>
          <w:szCs w:val="24"/>
          <w:lang w:val="uk-UA"/>
        </w:rPr>
        <w:t>Покращення умов експлуатації та збереження будівель лікарень у належному стані, забезпечення санітарно-гігієнічних, інженерно-технічних та естетичних вимог до утримання будівлі.</w:t>
      </w:r>
    </w:p>
    <w:p w:rsidR="00285574" w:rsidRPr="00285574" w:rsidRDefault="00285574" w:rsidP="00E34F5C">
      <w:pPr>
        <w:pStyle w:val="aff3"/>
        <w:numPr>
          <w:ilvl w:val="0"/>
          <w:numId w:val="42"/>
        </w:numPr>
        <w:rPr>
          <w:rFonts w:ascii="Times New Roman" w:hAnsi="Times New Roman"/>
          <w:sz w:val="24"/>
          <w:szCs w:val="24"/>
          <w:lang w:val="uk-UA"/>
        </w:rPr>
      </w:pPr>
      <w:r w:rsidRPr="00285574">
        <w:rPr>
          <w:rFonts w:ascii="Times New Roman" w:hAnsi="Times New Roman"/>
          <w:sz w:val="24"/>
          <w:szCs w:val="24"/>
          <w:lang w:val="uk-UA"/>
        </w:rPr>
        <w:t>Створення  умов для комфортного перебування пацієнтів та медпрацівників КНП «Сокальська РЛ».</w:t>
      </w:r>
    </w:p>
    <w:p w:rsidR="00285574" w:rsidRPr="00285574" w:rsidRDefault="00285574" w:rsidP="00E34F5C">
      <w:pPr>
        <w:pStyle w:val="aff3"/>
        <w:numPr>
          <w:ilvl w:val="0"/>
          <w:numId w:val="42"/>
        </w:numPr>
        <w:jc w:val="both"/>
        <w:rPr>
          <w:rFonts w:ascii="Times New Roman" w:hAnsi="Times New Roman"/>
          <w:sz w:val="24"/>
          <w:szCs w:val="24"/>
          <w:lang w:val="uk-UA"/>
        </w:rPr>
      </w:pPr>
      <w:r w:rsidRPr="00285574">
        <w:rPr>
          <w:rFonts w:ascii="Times New Roman" w:hAnsi="Times New Roman"/>
          <w:sz w:val="24"/>
          <w:szCs w:val="24"/>
          <w:lang w:val="uk-UA"/>
        </w:rPr>
        <w:t>Зменшення смертності серед населення.</w:t>
      </w:r>
    </w:p>
    <w:p w:rsidR="00F930AB" w:rsidRPr="000A3564" w:rsidRDefault="00F930AB" w:rsidP="005E50CA">
      <w:pPr>
        <w:ind w:firstLine="709"/>
        <w:jc w:val="both"/>
        <w:rPr>
          <w:highlight w:val="yellow"/>
        </w:rPr>
      </w:pPr>
    </w:p>
    <w:p w:rsidR="00F930AB" w:rsidRPr="00285574" w:rsidRDefault="003E13D9" w:rsidP="00C66A60">
      <w:pPr>
        <w:tabs>
          <w:tab w:val="left" w:pos="-720"/>
          <w:tab w:val="left" w:pos="540"/>
        </w:tabs>
        <w:ind w:firstLine="720"/>
        <w:jc w:val="both"/>
        <w:rPr>
          <w:b/>
        </w:rPr>
      </w:pPr>
      <w:r>
        <w:rPr>
          <w:b/>
        </w:rPr>
        <w:t>2.</w:t>
      </w:r>
      <w:r w:rsidR="00F930AB" w:rsidRPr="00285574">
        <w:rPr>
          <w:b/>
        </w:rPr>
        <w:t xml:space="preserve">3. Освіта </w:t>
      </w:r>
    </w:p>
    <w:bookmarkEnd w:id="4"/>
    <w:bookmarkEnd w:id="5"/>
    <w:bookmarkEnd w:id="6"/>
    <w:bookmarkEnd w:id="7"/>
    <w:bookmarkEnd w:id="8"/>
    <w:bookmarkEnd w:id="9"/>
    <w:bookmarkEnd w:id="10"/>
    <w:bookmarkEnd w:id="11"/>
    <w:bookmarkEnd w:id="12"/>
    <w:bookmarkEnd w:id="13"/>
    <w:bookmarkEnd w:id="14"/>
    <w:bookmarkEnd w:id="15"/>
    <w:bookmarkEnd w:id="16"/>
    <w:p w:rsidR="00F930AB" w:rsidRPr="000A3564" w:rsidRDefault="00F930AB" w:rsidP="00C66A60">
      <w:pPr>
        <w:ind w:firstLine="709"/>
        <w:jc w:val="both"/>
        <w:rPr>
          <w:b/>
          <w:bCs/>
          <w:color w:val="000000"/>
          <w:highlight w:val="yellow"/>
        </w:rPr>
      </w:pPr>
    </w:p>
    <w:p w:rsidR="000F1D4D" w:rsidRDefault="000F1D4D" w:rsidP="003633ED">
      <w:pPr>
        <w:ind w:firstLine="709"/>
        <w:jc w:val="both"/>
        <w:rPr>
          <w:color w:val="000000"/>
          <w:lang w:eastAsia="en-US"/>
        </w:rPr>
      </w:pPr>
      <w:r w:rsidRPr="000F1D4D">
        <w:rPr>
          <w:b/>
          <w:lang w:eastAsia="en-US"/>
        </w:rPr>
        <w:t>Мета</w:t>
      </w:r>
      <w:r w:rsidRPr="000F1D4D">
        <w:rPr>
          <w:lang w:eastAsia="en-US"/>
        </w:rPr>
        <w:t xml:space="preserve"> : </w:t>
      </w:r>
      <w:r w:rsidRPr="000F1D4D">
        <w:rPr>
          <w:color w:val="000000"/>
          <w:lang w:eastAsia="en-US"/>
        </w:rPr>
        <w:t xml:space="preserve">Збереження й модернізація мережі закладів освіти, відповідно до потреб </w:t>
      </w:r>
      <w:r w:rsidRPr="000F1D4D">
        <w:rPr>
          <w:lang w:eastAsia="en-US"/>
        </w:rPr>
        <w:t>Сокальської міської територіальної громади</w:t>
      </w:r>
      <w:r w:rsidRPr="000F1D4D">
        <w:rPr>
          <w:color w:val="000000"/>
          <w:lang w:eastAsia="en-US"/>
        </w:rPr>
        <w:t xml:space="preserve">, забезпечення належного рівня їх поточного утримання та функціонування, підвищення рівного доступу до якісної освіти шляхом удосконалення форм організації освітнього процесу та системи державно-громадського управління закладами освіти на засадах відкритості й прозорості, реалізації завдань </w:t>
      </w:r>
      <w:r w:rsidRPr="000F1D4D">
        <w:rPr>
          <w:color w:val="000000"/>
          <w:lang w:eastAsia="en-US"/>
        </w:rPr>
        <w:lastRenderedPageBreak/>
        <w:t>концепції «Нова українська школа», розвитку інклюзивного освітнього середовища, відповідно до Закону України «Про освіту».</w:t>
      </w:r>
    </w:p>
    <w:p w:rsidR="00C66A60" w:rsidRPr="000F1D4D" w:rsidRDefault="00C66A60" w:rsidP="00C66A60">
      <w:pPr>
        <w:jc w:val="both"/>
        <w:rPr>
          <w:color w:val="000000"/>
          <w:lang w:eastAsia="en-US"/>
        </w:rPr>
      </w:pPr>
    </w:p>
    <w:p w:rsidR="000F1D4D" w:rsidRPr="000F1D4D" w:rsidRDefault="000F1D4D" w:rsidP="003633ED">
      <w:pPr>
        <w:ind w:firstLine="709"/>
        <w:jc w:val="both"/>
        <w:rPr>
          <w:lang w:eastAsia="en-US"/>
        </w:rPr>
      </w:pPr>
      <w:r w:rsidRPr="000F1D4D">
        <w:rPr>
          <w:b/>
          <w:lang w:eastAsia="en-US"/>
        </w:rPr>
        <w:t>Завдання</w:t>
      </w:r>
      <w:r w:rsidRPr="000F1D4D">
        <w:rPr>
          <w:lang w:eastAsia="en-US"/>
        </w:rPr>
        <w:t xml:space="preserve">: </w:t>
      </w:r>
    </w:p>
    <w:p w:rsidR="000F1D4D" w:rsidRPr="000F1D4D" w:rsidRDefault="000F1D4D" w:rsidP="00C66A60">
      <w:pPr>
        <w:numPr>
          <w:ilvl w:val="0"/>
          <w:numId w:val="49"/>
        </w:numPr>
        <w:ind w:left="0" w:firstLine="0"/>
        <w:jc w:val="both"/>
        <w:rPr>
          <w:lang w:eastAsia="en-US"/>
        </w:rPr>
      </w:pPr>
      <w:r w:rsidRPr="000F1D4D">
        <w:rPr>
          <w:shd w:val="clear" w:color="auto" w:fill="FFFFFF"/>
          <w:lang w:eastAsia="en-US"/>
        </w:rPr>
        <w:t>створення оптимальних умов для модернізації й розвитку освітньої мережі Сокальської міської територіальної громади;</w:t>
      </w:r>
    </w:p>
    <w:p w:rsidR="000F1D4D" w:rsidRPr="000F1D4D" w:rsidRDefault="000F1D4D" w:rsidP="00C66A60">
      <w:pPr>
        <w:numPr>
          <w:ilvl w:val="0"/>
          <w:numId w:val="49"/>
        </w:numPr>
        <w:shd w:val="clear" w:color="auto" w:fill="FFFFFF"/>
        <w:ind w:left="0" w:firstLine="0"/>
        <w:jc w:val="both"/>
        <w:rPr>
          <w:lang w:eastAsia="en-US"/>
        </w:rPr>
      </w:pPr>
      <w:r w:rsidRPr="000F1D4D">
        <w:rPr>
          <w:lang w:eastAsia="en-US"/>
        </w:rPr>
        <w:t>організація інклюзивного освітнього середовища в закладах дошкільної, загальної середньої та позашкільної освіти для дітей з особливими освітніми потребами;</w:t>
      </w:r>
    </w:p>
    <w:p w:rsidR="000F1D4D" w:rsidRPr="000F1D4D" w:rsidRDefault="000F1D4D" w:rsidP="00C66A60">
      <w:pPr>
        <w:numPr>
          <w:ilvl w:val="0"/>
          <w:numId w:val="49"/>
        </w:numPr>
        <w:ind w:left="0" w:firstLine="0"/>
        <w:jc w:val="both"/>
        <w:rPr>
          <w:lang w:eastAsia="en-US"/>
        </w:rPr>
      </w:pPr>
      <w:r w:rsidRPr="000F1D4D">
        <w:rPr>
          <w:rFonts w:cs="Calibri"/>
          <w:lang w:eastAsia="en-US"/>
        </w:rPr>
        <w:t>забезпечення заходів протипожежного захисту закладів освіти та дотримання санітарно-гігієнічних умов;</w:t>
      </w:r>
      <w:r w:rsidRPr="000F1D4D">
        <w:rPr>
          <w:lang w:eastAsia="en-US"/>
        </w:rPr>
        <w:t xml:space="preserve"> </w:t>
      </w:r>
    </w:p>
    <w:p w:rsidR="000F1D4D" w:rsidRPr="000F1D4D" w:rsidRDefault="000F1D4D" w:rsidP="00C66A60">
      <w:pPr>
        <w:numPr>
          <w:ilvl w:val="0"/>
          <w:numId w:val="49"/>
        </w:numPr>
        <w:ind w:left="0" w:firstLine="0"/>
        <w:jc w:val="both"/>
        <w:rPr>
          <w:lang w:eastAsia="en-US"/>
        </w:rPr>
      </w:pPr>
      <w:r w:rsidRPr="000F1D4D">
        <w:rPr>
          <w:lang w:eastAsia="en-US"/>
        </w:rPr>
        <w:t>упровадження освітніх інноваційних технологій;</w:t>
      </w:r>
    </w:p>
    <w:p w:rsidR="000F1D4D" w:rsidRPr="000F1D4D" w:rsidRDefault="000F1D4D" w:rsidP="00C66A60">
      <w:pPr>
        <w:numPr>
          <w:ilvl w:val="0"/>
          <w:numId w:val="49"/>
        </w:numPr>
        <w:ind w:left="0" w:firstLine="0"/>
        <w:jc w:val="both"/>
        <w:rPr>
          <w:lang w:eastAsia="en-US"/>
        </w:rPr>
      </w:pPr>
      <w:r w:rsidRPr="000F1D4D">
        <w:rPr>
          <w:lang w:eastAsia="en-US"/>
        </w:rPr>
        <w:t>формування в дітей та учнівської молоді навичок здорового способу життя, розвиток дитячого і юнацького спорту і туризму;</w:t>
      </w:r>
    </w:p>
    <w:p w:rsidR="000F1D4D" w:rsidRPr="000F1D4D" w:rsidRDefault="000F1D4D" w:rsidP="00C66A60">
      <w:pPr>
        <w:numPr>
          <w:ilvl w:val="0"/>
          <w:numId w:val="49"/>
        </w:numPr>
        <w:ind w:left="0" w:firstLine="0"/>
        <w:jc w:val="both"/>
        <w:rPr>
          <w:lang w:eastAsia="en-US"/>
        </w:rPr>
      </w:pPr>
      <w:r w:rsidRPr="000F1D4D">
        <w:rPr>
          <w:lang w:eastAsia="en-US"/>
        </w:rPr>
        <w:t>розвиток міжрегіонального та міжнародного партнерства;</w:t>
      </w:r>
    </w:p>
    <w:p w:rsidR="000F1D4D" w:rsidRPr="000F1D4D" w:rsidRDefault="000F1D4D" w:rsidP="00C66A60">
      <w:pPr>
        <w:numPr>
          <w:ilvl w:val="0"/>
          <w:numId w:val="49"/>
        </w:numPr>
        <w:ind w:left="0" w:firstLine="0"/>
        <w:jc w:val="both"/>
        <w:rPr>
          <w:lang w:eastAsia="en-US"/>
        </w:rPr>
      </w:pPr>
      <w:r w:rsidRPr="000F1D4D">
        <w:rPr>
          <w:rFonts w:cs="Calibri"/>
          <w:color w:val="000000"/>
          <w:lang w:eastAsia="en-US"/>
        </w:rPr>
        <w:t xml:space="preserve">продовження модернізації освітньої галузі відповідно до запитів і потреб громади та вимог чинного законодавства України; </w:t>
      </w:r>
    </w:p>
    <w:p w:rsidR="000F1D4D" w:rsidRPr="000F1D4D" w:rsidRDefault="000F1D4D" w:rsidP="00C66A60">
      <w:pPr>
        <w:numPr>
          <w:ilvl w:val="0"/>
          <w:numId w:val="49"/>
        </w:numPr>
        <w:ind w:left="0" w:firstLine="0"/>
        <w:jc w:val="both"/>
        <w:rPr>
          <w:lang w:eastAsia="en-US"/>
        </w:rPr>
      </w:pPr>
      <w:r w:rsidRPr="000F1D4D">
        <w:rPr>
          <w:rFonts w:cs="Calibri"/>
          <w:color w:val="000000"/>
          <w:lang w:eastAsia="en-US"/>
        </w:rPr>
        <w:t>створення перспективної мапи академічних ліцеїв;</w:t>
      </w:r>
    </w:p>
    <w:p w:rsidR="000F1D4D" w:rsidRPr="000F1D4D" w:rsidRDefault="000F1D4D" w:rsidP="00C66A60">
      <w:pPr>
        <w:numPr>
          <w:ilvl w:val="0"/>
          <w:numId w:val="49"/>
        </w:numPr>
        <w:ind w:left="0" w:firstLine="0"/>
        <w:jc w:val="both"/>
        <w:rPr>
          <w:lang w:eastAsia="en-US"/>
        </w:rPr>
      </w:pPr>
      <w:r w:rsidRPr="000F1D4D">
        <w:rPr>
          <w:rFonts w:cs="Calibri"/>
          <w:color w:val="000000"/>
          <w:spacing w:val="2"/>
          <w:lang w:eastAsia="en-US"/>
        </w:rPr>
        <w:t>оновлення навчально-комп'ютерних комплексів і телекомунікаційних засобів у</w:t>
      </w:r>
      <w:r w:rsidRPr="000F1D4D">
        <w:rPr>
          <w:rFonts w:cs="Calibri"/>
          <w:color w:val="000000"/>
          <w:spacing w:val="-1"/>
          <w:lang w:eastAsia="en-US"/>
        </w:rPr>
        <w:t xml:space="preserve"> закладах освіти; </w:t>
      </w:r>
    </w:p>
    <w:p w:rsidR="000F1D4D" w:rsidRPr="000F1D4D" w:rsidRDefault="000F1D4D" w:rsidP="00C66A60">
      <w:pPr>
        <w:numPr>
          <w:ilvl w:val="0"/>
          <w:numId w:val="49"/>
        </w:numPr>
        <w:ind w:left="0" w:firstLine="0"/>
        <w:jc w:val="both"/>
        <w:rPr>
          <w:lang w:eastAsia="en-US"/>
        </w:rPr>
      </w:pPr>
      <w:r w:rsidRPr="000F1D4D">
        <w:rPr>
          <w:lang w:eastAsia="en-US"/>
        </w:rPr>
        <w:t>Цілі: Забезпечення умов для розвитку доступної та якісної системи освіти Сокальської міської територіальної громади відповідно до вимог і запитів громади й потреб держави.</w:t>
      </w:r>
    </w:p>
    <w:p w:rsidR="000F1D4D" w:rsidRPr="000F1D4D" w:rsidRDefault="000F1D4D" w:rsidP="000F1D4D">
      <w:pPr>
        <w:spacing w:after="160" w:line="259" w:lineRule="auto"/>
        <w:rPr>
          <w:highlight w:val="yellow"/>
          <w:lang w:eastAsia="en-US"/>
        </w:rPr>
      </w:pPr>
    </w:p>
    <w:p w:rsidR="000F1D4D" w:rsidRPr="000F1D4D" w:rsidRDefault="000F1D4D" w:rsidP="003633ED">
      <w:pPr>
        <w:ind w:firstLine="360"/>
        <w:jc w:val="both"/>
        <w:rPr>
          <w:b/>
          <w:lang w:eastAsia="en-US"/>
        </w:rPr>
      </w:pPr>
      <w:r w:rsidRPr="000F1D4D">
        <w:rPr>
          <w:b/>
          <w:lang w:eastAsia="en-US"/>
        </w:rPr>
        <w:t>Основні завдання та заходи:</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color w:val="000000"/>
          <w:spacing w:val="-1"/>
          <w:lang w:eastAsia="en-US"/>
        </w:rPr>
        <w:t>капітальні ремонти та реконструкції закладів освіти;</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lang w:eastAsia="en-US"/>
        </w:rPr>
        <w:t>забезпечення заходів протипожежного захисту закладів освіти;</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lang w:eastAsia="en-US"/>
        </w:rPr>
        <w:t>створення дошкільних підрозділів при ЗЗСО;</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color w:val="000000"/>
          <w:lang w:eastAsia="en-US"/>
        </w:rPr>
        <w:t>забезпечення харчуванням вихованців закладів дошкільної освіти, здобувачів освіти 1-11 класів пільгових категорій і дітей, батьки яких є учасниками бойових дій АТО, та дітей із числа внутрішньопереміщених осіб;</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color w:val="000000"/>
          <w:spacing w:val="-1"/>
          <w:lang w:eastAsia="en-US"/>
        </w:rPr>
        <w:t xml:space="preserve">подальша комп’ютеризація закладів загальної середньої освіти й облаштування предметних кабінет сучасною інформаційно-комунікаційною технікою, </w:t>
      </w:r>
      <w:r w:rsidRPr="000F1D4D">
        <w:rPr>
          <w:rFonts w:eastAsia="Calibri"/>
          <w:lang w:eastAsia="en-US"/>
        </w:rPr>
        <w:t>цифровізація процесів в освітній галузі;</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lang w:eastAsia="en-US"/>
        </w:rPr>
        <w:t>здійснення заходів із енергозбереження (встановлення пластикових вікон у закладах дошкільної освіти, заміна ламп, світильників на енергозберігаючі);</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color w:val="000000"/>
          <w:lang w:eastAsia="en-US"/>
        </w:rPr>
        <w:t>забезпечення необхідного фінансування для повноцінного життєзабезпечення закладів освіти;</w:t>
      </w:r>
    </w:p>
    <w:p w:rsidR="000F1D4D" w:rsidRPr="000F1D4D" w:rsidRDefault="000F1D4D" w:rsidP="00030990">
      <w:pPr>
        <w:numPr>
          <w:ilvl w:val="0"/>
          <w:numId w:val="28"/>
        </w:numPr>
        <w:tabs>
          <w:tab w:val="left" w:pos="0"/>
          <w:tab w:val="left" w:pos="284"/>
          <w:tab w:val="left" w:pos="355"/>
        </w:tabs>
        <w:ind w:left="0" w:firstLine="360"/>
        <w:contextualSpacing/>
        <w:jc w:val="both"/>
        <w:rPr>
          <w:rFonts w:eastAsia="Calibri"/>
          <w:lang w:eastAsia="en-US"/>
        </w:rPr>
      </w:pPr>
      <w:r w:rsidRPr="000F1D4D">
        <w:rPr>
          <w:rFonts w:eastAsia="Calibri"/>
          <w:lang w:eastAsia="en-US"/>
        </w:rPr>
        <w:t>будівництво та реконструкція спортивних та дитячих майданчиків закладів освіти;</w:t>
      </w:r>
    </w:p>
    <w:p w:rsidR="000F1D4D" w:rsidRPr="000F1D4D" w:rsidRDefault="000F1D4D" w:rsidP="00030990">
      <w:pPr>
        <w:widowControl w:val="0"/>
        <w:numPr>
          <w:ilvl w:val="0"/>
          <w:numId w:val="28"/>
        </w:numPr>
        <w:shd w:val="clear" w:color="auto" w:fill="FFFFFF"/>
        <w:tabs>
          <w:tab w:val="left" w:pos="0"/>
          <w:tab w:val="left" w:pos="355"/>
        </w:tabs>
        <w:autoSpaceDE w:val="0"/>
        <w:autoSpaceDN w:val="0"/>
        <w:adjustRightInd w:val="0"/>
        <w:ind w:left="0" w:firstLine="360"/>
        <w:contextualSpacing/>
        <w:jc w:val="both"/>
        <w:rPr>
          <w:rFonts w:eastAsia="Calibri"/>
          <w:color w:val="000000"/>
          <w:lang w:eastAsia="en-US"/>
        </w:rPr>
      </w:pPr>
      <w:r w:rsidRPr="000F1D4D">
        <w:rPr>
          <w:rFonts w:eastAsia="Calibri"/>
          <w:color w:val="000000"/>
          <w:lang w:eastAsia="en-US"/>
        </w:rPr>
        <w:t>виконання заходів і завдань</w:t>
      </w:r>
      <w:r w:rsidRPr="000F1D4D">
        <w:rPr>
          <w:rFonts w:eastAsia="Calibri"/>
          <w:lang w:eastAsia="en-US"/>
        </w:rPr>
        <w:t xml:space="preserve"> програм громади.</w:t>
      </w:r>
    </w:p>
    <w:p w:rsidR="00F930AB" w:rsidRPr="003633ED" w:rsidRDefault="00F930AB" w:rsidP="005E50CA">
      <w:pPr>
        <w:pStyle w:val="10"/>
        <w:spacing w:before="0" w:after="0"/>
        <w:jc w:val="center"/>
        <w:rPr>
          <w:rFonts w:ascii="Times New Roman" w:hAnsi="Times New Roman" w:cs="Times New Roman"/>
          <w:sz w:val="24"/>
          <w:szCs w:val="24"/>
        </w:rPr>
      </w:pPr>
    </w:p>
    <w:p w:rsidR="003633ED" w:rsidRPr="003E13D9" w:rsidRDefault="003E13D9" w:rsidP="003E13D9">
      <w:pPr>
        <w:ind w:left="709"/>
        <w:rPr>
          <w:b/>
        </w:rPr>
      </w:pPr>
      <w:r>
        <w:rPr>
          <w:b/>
        </w:rPr>
        <w:t>2.4.</w:t>
      </w:r>
      <w:r w:rsidR="00F930AB" w:rsidRPr="003E13D9">
        <w:rPr>
          <w:b/>
        </w:rPr>
        <w:t>Культура і туризм</w:t>
      </w:r>
      <w:r w:rsidR="003633ED" w:rsidRPr="003E13D9">
        <w:rPr>
          <w:b/>
        </w:rPr>
        <w:t xml:space="preserve"> </w:t>
      </w:r>
    </w:p>
    <w:p w:rsidR="00285574" w:rsidRPr="003633ED" w:rsidRDefault="00285574" w:rsidP="003633ED">
      <w:pPr>
        <w:ind w:left="709"/>
        <w:rPr>
          <w:b/>
        </w:rPr>
      </w:pPr>
      <w:r w:rsidRPr="003633ED">
        <w:rPr>
          <w:b/>
        </w:rPr>
        <w:t>Основні пріоритети:</w:t>
      </w:r>
    </w:p>
    <w:p w:rsidR="00285574" w:rsidRPr="00E457C8" w:rsidRDefault="00285574" w:rsidP="00030990">
      <w:pPr>
        <w:pStyle w:val="af1"/>
        <w:widowControl w:val="0"/>
        <w:numPr>
          <w:ilvl w:val="0"/>
          <w:numId w:val="43"/>
        </w:numPr>
        <w:tabs>
          <w:tab w:val="left" w:pos="284"/>
        </w:tabs>
        <w:spacing w:before="0" w:beforeAutospacing="0" w:after="0" w:afterAutospacing="0"/>
        <w:ind w:left="0" w:firstLine="0"/>
        <w:contextualSpacing/>
        <w:jc w:val="both"/>
      </w:pPr>
      <w:r w:rsidRPr="00E457C8">
        <w:t>забезпечення конституційних прав громадян на доступність до культурних світових цінностей;</w:t>
      </w:r>
    </w:p>
    <w:p w:rsidR="00285574" w:rsidRPr="00E457C8" w:rsidRDefault="00285574" w:rsidP="00030990">
      <w:pPr>
        <w:pStyle w:val="af1"/>
        <w:widowControl w:val="0"/>
        <w:numPr>
          <w:ilvl w:val="0"/>
          <w:numId w:val="43"/>
        </w:numPr>
        <w:tabs>
          <w:tab w:val="left" w:pos="284"/>
        </w:tabs>
        <w:spacing w:before="0" w:beforeAutospacing="0" w:after="0" w:afterAutospacing="0"/>
        <w:ind w:left="0" w:firstLine="0"/>
        <w:contextualSpacing/>
        <w:jc w:val="both"/>
      </w:pPr>
      <w:r w:rsidRPr="00E457C8">
        <w:t>створення умов для творчості та відпочинку, мистецької освіти, заохочення творчої особистості до самореалізації, покращення і розвиток духовно - культурного середовища, патріотичного, духовного виховання засобами мистецтва, культурної, духовної спадщини громади;</w:t>
      </w:r>
    </w:p>
    <w:p w:rsidR="00285574" w:rsidRPr="00E457C8" w:rsidRDefault="00285574" w:rsidP="00030990">
      <w:pPr>
        <w:pStyle w:val="af1"/>
        <w:numPr>
          <w:ilvl w:val="0"/>
          <w:numId w:val="43"/>
        </w:numPr>
        <w:shd w:val="clear" w:color="auto" w:fill="FFFFFF"/>
        <w:tabs>
          <w:tab w:val="left" w:pos="284"/>
        </w:tabs>
        <w:spacing w:before="0" w:beforeAutospacing="0" w:after="0" w:afterAutospacing="0"/>
        <w:ind w:left="0" w:firstLine="0"/>
        <w:contextualSpacing/>
        <w:jc w:val="both"/>
        <w:rPr>
          <w:color w:val="000000"/>
        </w:rPr>
      </w:pPr>
      <w:r w:rsidRPr="00E457C8">
        <w:t>підтримка та розвиток наявного туристичного потенціалу громади, розвиток нового туристичного продукту громади, реалізація іміджевих та промоційних заходів, спрямованих на формування позитивного іміджу громади;</w:t>
      </w:r>
    </w:p>
    <w:p w:rsidR="00285574" w:rsidRPr="00E457C8" w:rsidRDefault="00285574" w:rsidP="00030990">
      <w:pPr>
        <w:pStyle w:val="1f9"/>
        <w:numPr>
          <w:ilvl w:val="0"/>
          <w:numId w:val="43"/>
        </w:numPr>
        <w:tabs>
          <w:tab w:val="left" w:pos="284"/>
        </w:tabs>
        <w:spacing w:after="0" w:line="240" w:lineRule="auto"/>
        <w:ind w:left="0" w:firstLine="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з</w:t>
      </w:r>
      <w:r w:rsidRPr="00E457C8">
        <w:rPr>
          <w:rFonts w:ascii="Times New Roman" w:eastAsia="Times New Roman" w:hAnsi="Times New Roman" w:cs="Times New Roman"/>
          <w:color w:val="auto"/>
          <w:sz w:val="24"/>
          <w:szCs w:val="24"/>
        </w:rPr>
        <w:t>абезпечення вільного доступу до інформації, знань і культурного надбання у громадянському, інформаційному, мережевому суспільстві громади</w:t>
      </w:r>
      <w:r w:rsidRPr="00E457C8">
        <w:rPr>
          <w:rFonts w:ascii="Times New Roman" w:hAnsi="Times New Roman" w:cs="Times New Roman"/>
          <w:sz w:val="24"/>
          <w:szCs w:val="24"/>
        </w:rPr>
        <w:t>;</w:t>
      </w:r>
    </w:p>
    <w:p w:rsidR="00285574" w:rsidRPr="00E457C8" w:rsidRDefault="00285574" w:rsidP="00030990">
      <w:pPr>
        <w:pStyle w:val="1f9"/>
        <w:numPr>
          <w:ilvl w:val="0"/>
          <w:numId w:val="43"/>
        </w:numPr>
        <w:tabs>
          <w:tab w:val="left" w:pos="284"/>
        </w:tabs>
        <w:spacing w:after="0" w:line="240" w:lineRule="auto"/>
        <w:ind w:left="0" w:firstLine="0"/>
        <w:jc w:val="both"/>
        <w:rPr>
          <w:rFonts w:ascii="Times New Roman" w:eastAsia="Times New Roman" w:hAnsi="Times New Roman" w:cs="Times New Roman"/>
          <w:color w:val="auto"/>
          <w:sz w:val="24"/>
          <w:szCs w:val="24"/>
        </w:rPr>
      </w:pPr>
      <w:r>
        <w:rPr>
          <w:rFonts w:ascii="Times New Roman" w:hAnsi="Times New Roman" w:cs="Times New Roman"/>
          <w:sz w:val="24"/>
          <w:szCs w:val="24"/>
        </w:rPr>
        <w:lastRenderedPageBreak/>
        <w:t>с</w:t>
      </w:r>
      <w:r w:rsidRPr="00E457C8">
        <w:rPr>
          <w:rFonts w:ascii="Times New Roman" w:hAnsi="Times New Roman" w:cs="Times New Roman"/>
          <w:sz w:val="24"/>
          <w:szCs w:val="24"/>
        </w:rPr>
        <w:t>творення системи гарантованого бюджетного фінансування основних бібліотечних послуг, що забезпечить їх ефективну діяльність та якісне обслуговування громади;</w:t>
      </w:r>
    </w:p>
    <w:p w:rsidR="00285574" w:rsidRPr="00E457C8" w:rsidRDefault="00285574" w:rsidP="00030990">
      <w:pPr>
        <w:pStyle w:val="1f9"/>
        <w:numPr>
          <w:ilvl w:val="0"/>
          <w:numId w:val="43"/>
        </w:numPr>
        <w:tabs>
          <w:tab w:val="left" w:pos="284"/>
        </w:tabs>
        <w:spacing w:after="0" w:line="240" w:lineRule="auto"/>
        <w:ind w:left="0" w:firstLine="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с</w:t>
      </w:r>
      <w:r w:rsidRPr="00E457C8">
        <w:rPr>
          <w:rFonts w:ascii="Times New Roman" w:eastAsia="Times New Roman" w:hAnsi="Times New Roman" w:cs="Times New Roman"/>
          <w:color w:val="auto"/>
          <w:sz w:val="24"/>
          <w:szCs w:val="24"/>
        </w:rPr>
        <w:t xml:space="preserve">творення умов для надання нових послуг з використанням інноваційних технологій шляхом модернізації </w:t>
      </w:r>
      <w:r w:rsidRPr="00E457C8">
        <w:rPr>
          <w:rFonts w:ascii="Times New Roman" w:eastAsia="Times New Roman" w:hAnsi="Times New Roman" w:cs="Times New Roman"/>
          <w:bCs/>
          <w:color w:val="auto"/>
          <w:sz w:val="24"/>
          <w:szCs w:val="24"/>
        </w:rPr>
        <w:t>інформаційно-технологічної інфраструктури</w:t>
      </w:r>
      <w:r w:rsidRPr="00E457C8">
        <w:rPr>
          <w:rFonts w:ascii="Times New Roman" w:eastAsia="Times New Roman" w:hAnsi="Times New Roman" w:cs="Times New Roman"/>
          <w:color w:val="auto"/>
          <w:sz w:val="24"/>
          <w:szCs w:val="24"/>
        </w:rPr>
        <w:t>;</w:t>
      </w:r>
    </w:p>
    <w:p w:rsidR="00285574" w:rsidRPr="00E457C8" w:rsidRDefault="00285574" w:rsidP="00030990">
      <w:pPr>
        <w:pStyle w:val="1f9"/>
        <w:numPr>
          <w:ilvl w:val="0"/>
          <w:numId w:val="43"/>
        </w:numPr>
        <w:tabs>
          <w:tab w:val="left" w:pos="284"/>
        </w:tabs>
        <w:spacing w:after="0" w:line="240" w:lineRule="auto"/>
        <w:ind w:left="0" w:firstLine="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р</w:t>
      </w:r>
      <w:r w:rsidRPr="00E457C8">
        <w:rPr>
          <w:rFonts w:ascii="Times New Roman" w:eastAsia="Times New Roman" w:hAnsi="Times New Roman" w:cs="Times New Roman"/>
          <w:color w:val="auto"/>
          <w:sz w:val="24"/>
          <w:szCs w:val="24"/>
        </w:rPr>
        <w:t>озвиток і удосконалення сучасних бібліотек - філій, як єдиного збереженого безкоштовного соціального інституту</w:t>
      </w:r>
      <w:r>
        <w:rPr>
          <w:rFonts w:ascii="Times New Roman" w:eastAsia="Times New Roman" w:hAnsi="Times New Roman" w:cs="Times New Roman"/>
          <w:color w:val="auto"/>
          <w:sz w:val="24"/>
          <w:szCs w:val="24"/>
        </w:rPr>
        <w:t>.</w:t>
      </w:r>
    </w:p>
    <w:p w:rsidR="003633ED" w:rsidRDefault="003633ED" w:rsidP="00030990">
      <w:pPr>
        <w:tabs>
          <w:tab w:val="left" w:pos="284"/>
        </w:tabs>
        <w:jc w:val="both"/>
        <w:rPr>
          <w:b/>
        </w:rPr>
      </w:pPr>
      <w:r>
        <w:rPr>
          <w:b/>
        </w:rPr>
        <w:tab/>
      </w:r>
    </w:p>
    <w:p w:rsidR="00285574" w:rsidRPr="00E457C8" w:rsidRDefault="003633ED" w:rsidP="00030990">
      <w:pPr>
        <w:tabs>
          <w:tab w:val="left" w:pos="284"/>
        </w:tabs>
        <w:jc w:val="both"/>
        <w:rPr>
          <w:b/>
        </w:rPr>
      </w:pPr>
      <w:r>
        <w:rPr>
          <w:b/>
        </w:rPr>
        <w:tab/>
      </w:r>
      <w:r w:rsidR="00285574" w:rsidRPr="00E457C8">
        <w:rPr>
          <w:b/>
        </w:rPr>
        <w:t>Основні завдання та заходи:</w:t>
      </w:r>
    </w:p>
    <w:p w:rsidR="00285574" w:rsidRPr="00E457C8" w:rsidRDefault="00285574" w:rsidP="00030990">
      <w:pPr>
        <w:widowControl w:val="0"/>
        <w:tabs>
          <w:tab w:val="left" w:pos="0"/>
          <w:tab w:val="left" w:pos="-720"/>
          <w:tab w:val="left" w:pos="-180"/>
          <w:tab w:val="left" w:pos="142"/>
          <w:tab w:val="left" w:pos="284"/>
          <w:tab w:val="left" w:pos="851"/>
        </w:tabs>
        <w:suppressAutoHyphens/>
        <w:overflowPunct w:val="0"/>
        <w:autoSpaceDE w:val="0"/>
        <w:autoSpaceDN w:val="0"/>
        <w:jc w:val="both"/>
        <w:textAlignment w:val="baseline"/>
        <w:rPr>
          <w:lang w:val="ru-RU"/>
        </w:rPr>
      </w:pPr>
      <w:r w:rsidRPr="00E457C8">
        <w:rPr>
          <w:lang w:val="ru-RU"/>
        </w:rPr>
        <w:t>- збереження і розвиток мережі закладів культури, поліпшення матеріально-технічної бази закладів культури територіально громади;</w:t>
      </w:r>
    </w:p>
    <w:p w:rsidR="00285574" w:rsidRPr="00E457C8" w:rsidRDefault="00285574" w:rsidP="00030990">
      <w:pPr>
        <w:widowControl w:val="0"/>
        <w:tabs>
          <w:tab w:val="left" w:pos="0"/>
          <w:tab w:val="left" w:pos="-720"/>
          <w:tab w:val="left" w:pos="-180"/>
          <w:tab w:val="left" w:pos="142"/>
          <w:tab w:val="left" w:pos="284"/>
          <w:tab w:val="left" w:pos="851"/>
        </w:tabs>
        <w:suppressAutoHyphens/>
        <w:overflowPunct w:val="0"/>
        <w:autoSpaceDE w:val="0"/>
        <w:autoSpaceDN w:val="0"/>
        <w:jc w:val="both"/>
        <w:textAlignment w:val="baseline"/>
        <w:rPr>
          <w:lang w:val="ru-RU"/>
        </w:rPr>
      </w:pPr>
      <w:r w:rsidRPr="00E457C8">
        <w:rPr>
          <w:lang w:val="ru-RU"/>
        </w:rPr>
        <w:t>- організація та проведення культурно-масових заходів, міжнародних, обласних, регіональних фестивалів-конкурсів;</w:t>
      </w:r>
    </w:p>
    <w:p w:rsidR="00285574" w:rsidRPr="00E457C8" w:rsidRDefault="00285574" w:rsidP="00030990">
      <w:pPr>
        <w:widowControl w:val="0"/>
        <w:tabs>
          <w:tab w:val="left" w:pos="0"/>
          <w:tab w:val="left" w:pos="-720"/>
          <w:tab w:val="left" w:pos="-180"/>
          <w:tab w:val="left" w:pos="142"/>
          <w:tab w:val="left" w:pos="284"/>
          <w:tab w:val="left" w:pos="851"/>
        </w:tabs>
        <w:suppressAutoHyphens/>
        <w:overflowPunct w:val="0"/>
        <w:autoSpaceDE w:val="0"/>
        <w:autoSpaceDN w:val="0"/>
        <w:jc w:val="both"/>
        <w:textAlignment w:val="baseline"/>
      </w:pPr>
      <w:r w:rsidRPr="00E457C8">
        <w:rPr>
          <w:lang w:val="ru-RU"/>
        </w:rPr>
        <w:t xml:space="preserve">- проведення концертів, майстер-класів, зустрічей з відомими людьми, діячами культури і мистецтва тощо в народних домах </w:t>
      </w:r>
      <w:r w:rsidRPr="00E457C8">
        <w:t>територіальної громади;</w:t>
      </w:r>
    </w:p>
    <w:p w:rsidR="00285574" w:rsidRPr="00851F6C" w:rsidRDefault="00285574" w:rsidP="00030990">
      <w:pPr>
        <w:tabs>
          <w:tab w:val="left" w:pos="-720"/>
          <w:tab w:val="left" w:pos="-180"/>
          <w:tab w:val="left" w:pos="284"/>
        </w:tabs>
        <w:autoSpaceDE w:val="0"/>
        <w:autoSpaceDN w:val="0"/>
        <w:adjustRightInd w:val="0"/>
      </w:pPr>
      <w:r w:rsidRPr="00851F6C">
        <w:t xml:space="preserve">- організація гастролей колективів художньої самодіяльності на території </w:t>
      </w:r>
      <w:r w:rsidRPr="00E457C8">
        <w:t xml:space="preserve">Сокальської ТГ та інших районів Львівської </w:t>
      </w:r>
      <w:r w:rsidRPr="00851F6C">
        <w:t>області;</w:t>
      </w:r>
    </w:p>
    <w:p w:rsidR="00285574" w:rsidRPr="00E457C8" w:rsidRDefault="00285574" w:rsidP="00030990">
      <w:pPr>
        <w:widowControl w:val="0"/>
        <w:tabs>
          <w:tab w:val="left" w:pos="0"/>
          <w:tab w:val="left" w:pos="-720"/>
          <w:tab w:val="left" w:pos="-180"/>
          <w:tab w:val="left" w:pos="142"/>
          <w:tab w:val="left" w:pos="284"/>
          <w:tab w:val="left" w:pos="851"/>
        </w:tabs>
        <w:suppressAutoHyphens/>
        <w:overflowPunct w:val="0"/>
        <w:autoSpaceDE w:val="0"/>
        <w:autoSpaceDN w:val="0"/>
        <w:jc w:val="both"/>
        <w:textAlignment w:val="baseline"/>
        <w:rPr>
          <w:lang w:val="ru-RU"/>
        </w:rPr>
      </w:pPr>
      <w:r w:rsidRPr="00E457C8">
        <w:rPr>
          <w:lang w:val="ru-RU"/>
        </w:rPr>
        <w:t>-</w:t>
      </w:r>
      <w:r w:rsidRPr="00E457C8">
        <w:rPr>
          <w:color w:val="FF0000"/>
          <w:lang w:val="ru-RU"/>
        </w:rPr>
        <w:t xml:space="preserve"> </w:t>
      </w:r>
      <w:r w:rsidRPr="00E457C8">
        <w:t>організація концертних програм для військовослужбовців на території військових частин</w:t>
      </w:r>
      <w:r>
        <w:t>;</w:t>
      </w:r>
    </w:p>
    <w:p w:rsidR="00285574" w:rsidRPr="00E457C8" w:rsidRDefault="00285574" w:rsidP="00285574">
      <w:pPr>
        <w:pStyle w:val="af1"/>
        <w:spacing w:before="0" w:beforeAutospacing="0" w:after="0" w:afterAutospacing="0"/>
        <w:jc w:val="both"/>
      </w:pPr>
      <w:r w:rsidRPr="00E457C8">
        <w:t xml:space="preserve">- створення сучасної матеріально-технічної бази та </w:t>
      </w:r>
      <w:r w:rsidRPr="00E457C8">
        <w:rPr>
          <w:bCs/>
        </w:rPr>
        <w:t>інформаційно-технологічної інфраструктури бібліотек необхідним обладнанням, технікою відповідно до міжнародних стандартів для надання якісних послуг та універсального доступу до інформації;</w:t>
      </w:r>
    </w:p>
    <w:p w:rsidR="00285574" w:rsidRPr="00E457C8" w:rsidRDefault="00285574" w:rsidP="00285574">
      <w:pPr>
        <w:pStyle w:val="af1"/>
        <w:spacing w:before="0" w:beforeAutospacing="0" w:after="0" w:afterAutospacing="0"/>
        <w:jc w:val="both"/>
      </w:pPr>
      <w:r w:rsidRPr="00E457C8">
        <w:t>- реконструкція та капітальні ремонти бібліотек-філій, задля створення комфортних умов для усіх користувачів ( люди  з інвалідністю)</w:t>
      </w:r>
      <w:r>
        <w:t>;</w:t>
      </w:r>
    </w:p>
    <w:p w:rsidR="00285574" w:rsidRPr="00E457C8" w:rsidRDefault="00285574" w:rsidP="00285574">
      <w:pPr>
        <w:pStyle w:val="af1"/>
        <w:spacing w:before="0" w:beforeAutospacing="0" w:after="0" w:afterAutospacing="0"/>
        <w:jc w:val="both"/>
      </w:pPr>
      <w:r w:rsidRPr="00E457C8">
        <w:rPr>
          <w:bCs/>
        </w:rPr>
        <w:t>- збереження та оновлення новими фондами</w:t>
      </w:r>
      <w:r w:rsidRPr="00E457C8">
        <w:rPr>
          <w:color w:val="000000"/>
        </w:rPr>
        <w:t xml:space="preserve"> бібліотечних фондів у відповідності з міжнародними стандартами;</w:t>
      </w:r>
    </w:p>
    <w:p w:rsidR="00285574" w:rsidRPr="00E457C8" w:rsidRDefault="00285574" w:rsidP="00285574">
      <w:pPr>
        <w:pStyle w:val="af1"/>
        <w:spacing w:before="0" w:beforeAutospacing="0" w:after="0" w:afterAutospacing="0"/>
        <w:jc w:val="both"/>
      </w:pPr>
      <w:r w:rsidRPr="00E457C8">
        <w:t>- підтримка місцевих авторів через фінансування їх книговидання</w:t>
      </w:r>
      <w:r>
        <w:t>;</w:t>
      </w:r>
    </w:p>
    <w:p w:rsidR="00285574" w:rsidRPr="00E457C8" w:rsidRDefault="00285574" w:rsidP="00285574">
      <w:pPr>
        <w:pStyle w:val="af1"/>
        <w:spacing w:before="0" w:beforeAutospacing="0" w:after="0" w:afterAutospacing="0"/>
        <w:jc w:val="both"/>
      </w:pPr>
      <w:r w:rsidRPr="00E457C8">
        <w:t>- реалізація заходів спрямованих на розвиток читання і популяризацію українського книговидання (книжкові фестивалі);</w:t>
      </w:r>
    </w:p>
    <w:p w:rsidR="00285574" w:rsidRPr="00E457C8" w:rsidRDefault="00285574" w:rsidP="00285574">
      <w:pPr>
        <w:pStyle w:val="af1"/>
        <w:spacing w:before="0" w:beforeAutospacing="0" w:after="0" w:afterAutospacing="0"/>
        <w:jc w:val="both"/>
      </w:pPr>
      <w:r w:rsidRPr="00E457C8">
        <w:t>- проведення з</w:t>
      </w:r>
      <w:r w:rsidRPr="00851F6C">
        <w:t>аходів з відзначення державних свят, пам’ятних дат, ювілеїв загальнодержавного та регіонального рівня, вшанування особистостей передбачають реалізацію культурно-мистецьких проектів, відзначення на належному професійному та мистецькому рівні ювілейних і пам’ятних дат;</w:t>
      </w:r>
    </w:p>
    <w:p w:rsidR="00285574" w:rsidRPr="00E457C8" w:rsidRDefault="00285574" w:rsidP="00285574">
      <w:pPr>
        <w:pStyle w:val="af1"/>
        <w:spacing w:before="0" w:beforeAutospacing="0" w:after="0" w:afterAutospacing="0"/>
        <w:jc w:val="both"/>
      </w:pPr>
      <w:r w:rsidRPr="00E457C8">
        <w:rPr>
          <w:color w:val="000000"/>
        </w:rPr>
        <w:t>- забезпечення належного рівня промоції громади в Україні та за кордоном.</w:t>
      </w:r>
    </w:p>
    <w:p w:rsidR="003633ED" w:rsidRDefault="003633ED" w:rsidP="003633ED">
      <w:pPr>
        <w:ind w:firstLine="709"/>
        <w:jc w:val="both"/>
        <w:rPr>
          <w:b/>
        </w:rPr>
      </w:pPr>
    </w:p>
    <w:p w:rsidR="00285574" w:rsidRPr="00E457C8" w:rsidRDefault="00285574" w:rsidP="003633ED">
      <w:pPr>
        <w:ind w:firstLine="709"/>
        <w:jc w:val="both"/>
        <w:rPr>
          <w:b/>
        </w:rPr>
      </w:pPr>
      <w:r w:rsidRPr="00E457C8">
        <w:rPr>
          <w:b/>
        </w:rPr>
        <w:t>Очікувані результати:</w:t>
      </w:r>
    </w:p>
    <w:p w:rsidR="00285574" w:rsidRPr="00E75FE9" w:rsidRDefault="00285574" w:rsidP="00AC1155">
      <w:pPr>
        <w:pStyle w:val="aff2"/>
        <w:numPr>
          <w:ilvl w:val="0"/>
          <w:numId w:val="44"/>
        </w:numPr>
        <w:tabs>
          <w:tab w:val="left" w:pos="426"/>
        </w:tabs>
        <w:ind w:left="0" w:firstLine="0"/>
        <w:jc w:val="both"/>
        <w:rPr>
          <w:rFonts w:ascii="Times New Roman" w:hAnsi="Times New Roman"/>
          <w:sz w:val="24"/>
          <w:szCs w:val="24"/>
          <w:lang w:val="uk-UA"/>
        </w:rPr>
      </w:pPr>
      <w:r w:rsidRPr="00E75FE9">
        <w:rPr>
          <w:rFonts w:ascii="Times New Roman" w:hAnsi="Times New Roman"/>
          <w:sz w:val="24"/>
          <w:szCs w:val="24"/>
          <w:lang w:val="uk-UA"/>
        </w:rPr>
        <w:t>підвищення культурного рівня демократичного громадянського суспільства;</w:t>
      </w:r>
    </w:p>
    <w:p w:rsidR="00285574" w:rsidRPr="00E75FE9" w:rsidRDefault="00285574" w:rsidP="00AC1155">
      <w:pPr>
        <w:numPr>
          <w:ilvl w:val="0"/>
          <w:numId w:val="44"/>
        </w:numPr>
        <w:tabs>
          <w:tab w:val="left" w:pos="426"/>
        </w:tabs>
        <w:spacing w:after="200"/>
        <w:ind w:left="0" w:firstLine="0"/>
        <w:jc w:val="both"/>
      </w:pPr>
      <w:r w:rsidRPr="00E75FE9">
        <w:t xml:space="preserve">створення сприятливих умов для розвитку культури і мистецтва </w:t>
      </w:r>
      <w:r>
        <w:t xml:space="preserve">у </w:t>
      </w:r>
      <w:r w:rsidRPr="00E75FE9">
        <w:t>Сокальській ТГ;</w:t>
      </w:r>
    </w:p>
    <w:p w:rsidR="00285574" w:rsidRPr="00E75FE9" w:rsidRDefault="00285574" w:rsidP="00AC1155">
      <w:pPr>
        <w:pStyle w:val="aff2"/>
        <w:numPr>
          <w:ilvl w:val="0"/>
          <w:numId w:val="44"/>
        </w:numPr>
        <w:tabs>
          <w:tab w:val="left" w:pos="426"/>
        </w:tabs>
        <w:ind w:left="0" w:firstLine="0"/>
        <w:jc w:val="both"/>
        <w:rPr>
          <w:rFonts w:ascii="Times New Roman" w:hAnsi="Times New Roman"/>
          <w:sz w:val="24"/>
          <w:szCs w:val="24"/>
          <w:lang w:val="uk-UA"/>
        </w:rPr>
      </w:pPr>
      <w:r w:rsidRPr="00E75FE9">
        <w:rPr>
          <w:rFonts w:ascii="Times New Roman" w:hAnsi="Times New Roman"/>
          <w:sz w:val="24"/>
          <w:szCs w:val="24"/>
          <w:lang w:val="uk-UA"/>
        </w:rPr>
        <w:t>поліпшення рівня культурного обслуговування населення;</w:t>
      </w:r>
    </w:p>
    <w:p w:rsidR="00285574" w:rsidRPr="00E75FE9" w:rsidRDefault="00285574" w:rsidP="00AC1155">
      <w:pPr>
        <w:numPr>
          <w:ilvl w:val="0"/>
          <w:numId w:val="44"/>
        </w:numPr>
        <w:tabs>
          <w:tab w:val="left" w:pos="426"/>
        </w:tabs>
        <w:spacing w:after="200"/>
        <w:ind w:left="0" w:firstLine="0"/>
        <w:jc w:val="both"/>
      </w:pPr>
      <w:r w:rsidRPr="00E75FE9">
        <w:t>підвищення якості організації та проведення культурно-мистецьких заходів</w:t>
      </w:r>
      <w:r>
        <w:t>;</w:t>
      </w:r>
    </w:p>
    <w:p w:rsidR="00285574" w:rsidRPr="00E75FE9" w:rsidRDefault="00285574" w:rsidP="00AC1155">
      <w:pPr>
        <w:numPr>
          <w:ilvl w:val="0"/>
          <w:numId w:val="44"/>
        </w:numPr>
        <w:tabs>
          <w:tab w:val="left" w:pos="426"/>
        </w:tabs>
        <w:spacing w:after="200"/>
        <w:ind w:left="0" w:firstLine="0"/>
        <w:jc w:val="both"/>
      </w:pPr>
      <w:r w:rsidRPr="00E75FE9">
        <w:t>оновлення матеріально-технічної бази закладів культури;</w:t>
      </w:r>
    </w:p>
    <w:p w:rsidR="00285574" w:rsidRPr="00E75FE9" w:rsidRDefault="00285574" w:rsidP="00AC1155">
      <w:pPr>
        <w:pStyle w:val="af1"/>
        <w:numPr>
          <w:ilvl w:val="0"/>
          <w:numId w:val="44"/>
        </w:numPr>
        <w:tabs>
          <w:tab w:val="left" w:pos="426"/>
        </w:tabs>
        <w:spacing w:before="0" w:beforeAutospacing="0" w:after="0" w:afterAutospacing="0"/>
        <w:ind w:left="0" w:firstLine="0"/>
        <w:jc w:val="both"/>
      </w:pPr>
      <w:r w:rsidRPr="00E75FE9">
        <w:t>покращення якості бібліотечного обслуговування;</w:t>
      </w:r>
    </w:p>
    <w:p w:rsidR="00285574" w:rsidRPr="00E75FE9" w:rsidRDefault="00285574" w:rsidP="00AC1155">
      <w:pPr>
        <w:pStyle w:val="af1"/>
        <w:numPr>
          <w:ilvl w:val="0"/>
          <w:numId w:val="44"/>
        </w:numPr>
        <w:tabs>
          <w:tab w:val="left" w:pos="426"/>
        </w:tabs>
        <w:spacing w:before="0" w:beforeAutospacing="0" w:after="0" w:afterAutospacing="0"/>
        <w:ind w:left="0" w:firstLine="0"/>
        <w:jc w:val="both"/>
      </w:pPr>
      <w:r w:rsidRPr="00E75FE9">
        <w:t>створення інформаційних центрів з надання е- послуг для громади;</w:t>
      </w:r>
    </w:p>
    <w:p w:rsidR="00285574" w:rsidRPr="00E75FE9" w:rsidRDefault="00285574" w:rsidP="00AC1155">
      <w:pPr>
        <w:pStyle w:val="af1"/>
        <w:numPr>
          <w:ilvl w:val="0"/>
          <w:numId w:val="44"/>
        </w:numPr>
        <w:tabs>
          <w:tab w:val="left" w:pos="426"/>
        </w:tabs>
        <w:spacing w:before="0" w:beforeAutospacing="0" w:after="0" w:afterAutospacing="0"/>
        <w:ind w:left="0" w:firstLine="0"/>
        <w:jc w:val="both"/>
      </w:pPr>
      <w:r w:rsidRPr="00E75FE9">
        <w:t>подолання соціальної нерівності через залучення громади до оновлених просторів;</w:t>
      </w:r>
    </w:p>
    <w:p w:rsidR="00285574" w:rsidRDefault="00285574" w:rsidP="00AC1155">
      <w:pPr>
        <w:pStyle w:val="af1"/>
        <w:numPr>
          <w:ilvl w:val="0"/>
          <w:numId w:val="44"/>
        </w:numPr>
        <w:tabs>
          <w:tab w:val="left" w:pos="426"/>
        </w:tabs>
        <w:spacing w:before="0" w:beforeAutospacing="0" w:after="0" w:afterAutospacing="0"/>
        <w:ind w:left="0" w:firstLine="0"/>
        <w:jc w:val="both"/>
      </w:pPr>
      <w:r w:rsidRPr="00E75FE9">
        <w:t>якісне формування бібліотечних фондів шляхом їх оновлення.</w:t>
      </w:r>
    </w:p>
    <w:p w:rsidR="00310F7B" w:rsidRDefault="00310F7B" w:rsidP="00AC1155">
      <w:pPr>
        <w:tabs>
          <w:tab w:val="left" w:pos="426"/>
        </w:tabs>
        <w:jc w:val="both"/>
        <w:rPr>
          <w:b/>
        </w:rPr>
      </w:pPr>
    </w:p>
    <w:p w:rsidR="00F930AB" w:rsidRPr="000A3564" w:rsidRDefault="00F930AB" w:rsidP="005E50CA">
      <w:pPr>
        <w:jc w:val="center"/>
        <w:rPr>
          <w:b/>
          <w:highlight w:val="yellow"/>
        </w:rPr>
      </w:pPr>
    </w:p>
    <w:p w:rsidR="00F930AB" w:rsidRPr="00B517B0" w:rsidRDefault="00F930AB" w:rsidP="00264652">
      <w:pPr>
        <w:rPr>
          <w:b/>
        </w:rPr>
      </w:pPr>
      <w:r w:rsidRPr="00B517B0">
        <w:rPr>
          <w:b/>
        </w:rPr>
        <w:t xml:space="preserve">ПРІОРИТЕТ </w:t>
      </w:r>
      <w:r w:rsidR="00F505ED">
        <w:rPr>
          <w:b/>
        </w:rPr>
        <w:t>3</w:t>
      </w:r>
      <w:r w:rsidRPr="00B517B0">
        <w:rPr>
          <w:b/>
        </w:rPr>
        <w:t>: Муніципальне управління (ресурсне забезпечення</w:t>
      </w:r>
      <w:r w:rsidR="00264652">
        <w:rPr>
          <w:b/>
        </w:rPr>
        <w:t xml:space="preserve"> </w:t>
      </w:r>
      <w:r w:rsidRPr="00B517B0">
        <w:rPr>
          <w:b/>
        </w:rPr>
        <w:t>розвитку громади)</w:t>
      </w:r>
    </w:p>
    <w:p w:rsidR="00F930AB" w:rsidRPr="00B517B0" w:rsidRDefault="00F930AB" w:rsidP="005E50CA">
      <w:pPr>
        <w:rPr>
          <w:highlight w:val="yellow"/>
        </w:rPr>
      </w:pPr>
    </w:p>
    <w:p w:rsidR="00F930AB" w:rsidRPr="00B517B0" w:rsidRDefault="00F505ED" w:rsidP="005E50CA">
      <w:pPr>
        <w:ind w:firstLine="709"/>
        <w:rPr>
          <w:b/>
        </w:rPr>
      </w:pPr>
      <w:r>
        <w:rPr>
          <w:b/>
        </w:rPr>
        <w:t>3</w:t>
      </w:r>
      <w:r w:rsidR="00F930AB" w:rsidRPr="00B517B0">
        <w:rPr>
          <w:b/>
        </w:rPr>
        <w:t>.1. Бюджетно-фінансова політика</w:t>
      </w:r>
    </w:p>
    <w:p w:rsidR="00F930AB" w:rsidRPr="00B517B0" w:rsidRDefault="00F930AB" w:rsidP="005E50CA">
      <w:pPr>
        <w:ind w:firstLine="709"/>
        <w:rPr>
          <w:b/>
        </w:rPr>
      </w:pPr>
      <w:r w:rsidRPr="00B517B0">
        <w:rPr>
          <w:b/>
        </w:rPr>
        <w:t>Цілі і пріоритети:</w:t>
      </w:r>
    </w:p>
    <w:p w:rsidR="00F930AB" w:rsidRPr="00B517B0" w:rsidRDefault="00F930AB" w:rsidP="005E50CA">
      <w:pPr>
        <w:ind w:firstLine="900"/>
        <w:jc w:val="both"/>
      </w:pPr>
      <w:r w:rsidRPr="00B517B0">
        <w:t>Основним завданням усіх учасників бюджетного процесу є здійснення заходів з підвищення ефективності використання бюджетних коштів в умовах бюджетної економії.</w:t>
      </w:r>
    </w:p>
    <w:p w:rsidR="00F930AB" w:rsidRPr="00B517B0" w:rsidRDefault="00F930AB" w:rsidP="005E50CA">
      <w:pPr>
        <w:tabs>
          <w:tab w:val="left" w:pos="8292"/>
          <w:tab w:val="left" w:pos="8363"/>
        </w:tabs>
        <w:ind w:firstLine="709"/>
        <w:jc w:val="both"/>
        <w:rPr>
          <w:b/>
          <w:color w:val="000000"/>
        </w:rPr>
      </w:pPr>
    </w:p>
    <w:p w:rsidR="00F930AB" w:rsidRPr="00B517B0" w:rsidRDefault="00F930AB" w:rsidP="005E50CA">
      <w:pPr>
        <w:tabs>
          <w:tab w:val="left" w:pos="8292"/>
          <w:tab w:val="left" w:pos="8363"/>
        </w:tabs>
        <w:ind w:firstLine="709"/>
        <w:jc w:val="both"/>
        <w:rPr>
          <w:b/>
          <w:color w:val="000000"/>
        </w:rPr>
      </w:pPr>
      <w:r w:rsidRPr="00B517B0">
        <w:rPr>
          <w:b/>
          <w:color w:val="000000"/>
        </w:rPr>
        <w:t>Основні напрями діяльності:</w:t>
      </w:r>
    </w:p>
    <w:p w:rsidR="00F930AB" w:rsidRPr="00B517B0" w:rsidRDefault="00F930AB" w:rsidP="00863580">
      <w:pPr>
        <w:tabs>
          <w:tab w:val="left" w:pos="8292"/>
          <w:tab w:val="left" w:pos="8363"/>
        </w:tabs>
        <w:jc w:val="both"/>
        <w:rPr>
          <w:color w:val="000000"/>
        </w:rPr>
      </w:pPr>
      <w:r w:rsidRPr="00B517B0">
        <w:rPr>
          <w:color w:val="000000"/>
        </w:rPr>
        <w:t>- забезпечення виконання запланованих показників доходів місцевого бюджету для забезпечення заходів соціально-економічного розвитку громади у 202</w:t>
      </w:r>
      <w:r w:rsidR="007D415E" w:rsidRPr="00B517B0">
        <w:rPr>
          <w:color w:val="000000"/>
        </w:rPr>
        <w:t>2</w:t>
      </w:r>
      <w:r w:rsidRPr="00B517B0">
        <w:rPr>
          <w:color w:val="000000"/>
        </w:rPr>
        <w:t xml:space="preserve"> ро</w:t>
      </w:r>
      <w:r w:rsidR="00F505ED">
        <w:rPr>
          <w:color w:val="000000"/>
        </w:rPr>
        <w:t>ці</w:t>
      </w:r>
      <w:r w:rsidRPr="00B517B0">
        <w:rPr>
          <w:color w:val="000000"/>
        </w:rPr>
        <w:t>;</w:t>
      </w:r>
    </w:p>
    <w:p w:rsidR="00F930AB" w:rsidRPr="00B517B0" w:rsidRDefault="00F930AB" w:rsidP="00863580">
      <w:pPr>
        <w:tabs>
          <w:tab w:val="left" w:pos="8292"/>
          <w:tab w:val="left" w:pos="8363"/>
        </w:tabs>
        <w:jc w:val="both"/>
        <w:rPr>
          <w:color w:val="000000"/>
        </w:rPr>
      </w:pPr>
      <w:r w:rsidRPr="00B517B0">
        <w:rPr>
          <w:color w:val="000000"/>
        </w:rPr>
        <w:t>- забезпечення соціальної спрямованості місцевого бюджету та функціонування соціально-культурної сфери відповідно до галузевих нормативів і стандартів надання послуг;</w:t>
      </w:r>
    </w:p>
    <w:p w:rsidR="00F930AB" w:rsidRPr="00B517B0" w:rsidRDefault="00F930AB" w:rsidP="00863580">
      <w:pPr>
        <w:tabs>
          <w:tab w:val="left" w:pos="8292"/>
          <w:tab w:val="left" w:pos="8363"/>
        </w:tabs>
        <w:jc w:val="both"/>
        <w:rPr>
          <w:color w:val="000000"/>
        </w:rPr>
      </w:pPr>
      <w:r w:rsidRPr="00B517B0">
        <w:rPr>
          <w:color w:val="000000"/>
        </w:rPr>
        <w:t>- забезпечення ефективного та результативного управління бюджетним процесом;</w:t>
      </w:r>
    </w:p>
    <w:p w:rsidR="00F930AB" w:rsidRPr="00B517B0" w:rsidRDefault="00F930AB" w:rsidP="00863580">
      <w:pPr>
        <w:tabs>
          <w:tab w:val="left" w:pos="8292"/>
          <w:tab w:val="left" w:pos="8363"/>
        </w:tabs>
        <w:jc w:val="both"/>
        <w:rPr>
          <w:color w:val="000000"/>
        </w:rPr>
      </w:pPr>
      <w:r w:rsidRPr="00B517B0">
        <w:rPr>
          <w:color w:val="000000"/>
        </w:rPr>
        <w:t>- забезпечення публічності та прозорості бюджетного процесу;</w:t>
      </w:r>
    </w:p>
    <w:p w:rsidR="00F930AB" w:rsidRPr="00B517B0" w:rsidRDefault="00F930AB" w:rsidP="00863580">
      <w:pPr>
        <w:tabs>
          <w:tab w:val="left" w:pos="8292"/>
          <w:tab w:val="left" w:pos="8363"/>
        </w:tabs>
        <w:jc w:val="both"/>
        <w:rPr>
          <w:color w:val="000000"/>
        </w:rPr>
      </w:pPr>
      <w:r w:rsidRPr="00B517B0">
        <w:rPr>
          <w:color w:val="000000"/>
        </w:rPr>
        <w:t>- забезпечення своєчасної та в повному обсязі виплати заробітної плати пра</w:t>
      </w:r>
      <w:r w:rsidR="007D415E" w:rsidRPr="00B517B0">
        <w:rPr>
          <w:color w:val="000000"/>
        </w:rPr>
        <w:t>цівникам бюджетних установ громади</w:t>
      </w:r>
      <w:r w:rsidR="00F505ED">
        <w:rPr>
          <w:color w:val="000000"/>
        </w:rPr>
        <w:t>.</w:t>
      </w:r>
    </w:p>
    <w:p w:rsidR="00F930AB" w:rsidRPr="00B517B0" w:rsidRDefault="00F930AB" w:rsidP="00863580">
      <w:pPr>
        <w:rPr>
          <w:b/>
        </w:rPr>
      </w:pPr>
    </w:p>
    <w:p w:rsidR="00F930AB" w:rsidRPr="00B517B0" w:rsidRDefault="00F930AB" w:rsidP="00863580">
      <w:pPr>
        <w:rPr>
          <w:b/>
        </w:rPr>
      </w:pPr>
      <w:r w:rsidRPr="00B517B0">
        <w:rPr>
          <w:b/>
        </w:rPr>
        <w:t>Основні завдання та заходи:</w:t>
      </w:r>
    </w:p>
    <w:p w:rsidR="00F930AB" w:rsidRPr="00B517B0" w:rsidRDefault="00F930AB" w:rsidP="00863580">
      <w:pPr>
        <w:tabs>
          <w:tab w:val="left" w:pos="284"/>
        </w:tabs>
        <w:jc w:val="both"/>
        <w:rPr>
          <w:color w:val="000000"/>
        </w:rPr>
      </w:pPr>
      <w:r w:rsidRPr="00B517B0">
        <w:t xml:space="preserve">- </w:t>
      </w:r>
      <w:r w:rsidRPr="00B517B0">
        <w:rPr>
          <w:color w:val="000000"/>
        </w:rPr>
        <w:t>обґрунтоване та реальне планування доходів міського бюджету на базі показників соціально-економічного розвитку громади, з урахуванням норм бюджетного та податкового законодавства, рекомендацій Міністерства фінансів України;</w:t>
      </w:r>
    </w:p>
    <w:p w:rsidR="00F930AB" w:rsidRPr="00B517B0" w:rsidRDefault="00F930AB" w:rsidP="00863580">
      <w:pPr>
        <w:tabs>
          <w:tab w:val="left" w:pos="284"/>
        </w:tabs>
        <w:jc w:val="both"/>
        <w:rPr>
          <w:color w:val="000000"/>
        </w:rPr>
      </w:pPr>
      <w:r w:rsidRPr="00B517B0">
        <w:rPr>
          <w:color w:val="000000"/>
        </w:rPr>
        <w:t>- активізація роботи із залучення коштів до бюджету громади, використання резервів його наповнення, у тому числі, відпрацювання підприємств щодо збільшення заробітної плати найманим працівникам, яким нараховувалась середньомісячна заробітна плата нижче законодавчого рівня, виведення з тіні доходів фізичних та юридичних осіб;</w:t>
      </w:r>
    </w:p>
    <w:p w:rsidR="00F930AB" w:rsidRPr="00B517B0" w:rsidRDefault="00F930AB" w:rsidP="00863580">
      <w:pPr>
        <w:jc w:val="both"/>
        <w:rPr>
          <w:color w:val="000000"/>
        </w:rPr>
      </w:pPr>
      <w:r w:rsidRPr="00B517B0">
        <w:rPr>
          <w:color w:val="000000"/>
        </w:rPr>
        <w:t>- здійснення контролю за дотриманням фінансової дисципліни, економним та раціональним витрачанням бюджетних коштів;</w:t>
      </w:r>
    </w:p>
    <w:p w:rsidR="00F930AB" w:rsidRPr="00B517B0" w:rsidRDefault="00F930AB" w:rsidP="00863580">
      <w:pPr>
        <w:jc w:val="both"/>
        <w:rPr>
          <w:color w:val="000000"/>
        </w:rPr>
      </w:pPr>
      <w:r w:rsidRPr="00B517B0">
        <w:rPr>
          <w:color w:val="000000"/>
        </w:rPr>
        <w:t>- забезпечення доступності інформації про кошти місцевого бюджету шляхом розміщення н</w:t>
      </w:r>
      <w:r w:rsidR="00994EB1" w:rsidRPr="00B517B0">
        <w:rPr>
          <w:color w:val="000000"/>
        </w:rPr>
        <w:t>а офіційному сайті міської ради.</w:t>
      </w:r>
    </w:p>
    <w:p w:rsidR="00F930AB" w:rsidRPr="007D415E" w:rsidRDefault="00F930AB" w:rsidP="005E50CA">
      <w:pPr>
        <w:ind w:firstLine="900"/>
        <w:rPr>
          <w:b/>
          <w:sz w:val="28"/>
          <w:szCs w:val="28"/>
          <w:highlight w:val="yellow"/>
        </w:rPr>
      </w:pPr>
    </w:p>
    <w:p w:rsidR="00F930AB" w:rsidRPr="00285574" w:rsidRDefault="00F505ED" w:rsidP="005E50CA">
      <w:pPr>
        <w:ind w:firstLine="709"/>
        <w:rPr>
          <w:b/>
        </w:rPr>
      </w:pPr>
      <w:r>
        <w:rPr>
          <w:b/>
        </w:rPr>
        <w:t>3</w:t>
      </w:r>
      <w:r w:rsidR="00F930AB" w:rsidRPr="00285574">
        <w:rPr>
          <w:b/>
        </w:rPr>
        <w:t>.2. Ефективне управління комунальним майном громади</w:t>
      </w:r>
    </w:p>
    <w:p w:rsidR="00F930AB" w:rsidRPr="00285574" w:rsidRDefault="00F930AB" w:rsidP="005E50CA">
      <w:pPr>
        <w:tabs>
          <w:tab w:val="left" w:pos="284"/>
        </w:tabs>
        <w:ind w:firstLine="709"/>
        <w:jc w:val="both"/>
        <w:rPr>
          <w:b/>
          <w:bCs/>
          <w:iCs/>
        </w:rPr>
      </w:pPr>
    </w:p>
    <w:p w:rsidR="00F930AB" w:rsidRPr="00285574" w:rsidRDefault="00F930AB" w:rsidP="005E50CA">
      <w:pPr>
        <w:pStyle w:val="ab"/>
        <w:spacing w:after="0"/>
        <w:ind w:firstLine="709"/>
        <w:rPr>
          <w:b/>
        </w:rPr>
      </w:pPr>
      <w:r w:rsidRPr="00285574">
        <w:rPr>
          <w:b/>
          <w:color w:val="000000"/>
        </w:rPr>
        <w:t>Цілі та пріоритетні напрями діяльності</w:t>
      </w:r>
      <w:r w:rsidRPr="00285574">
        <w:rPr>
          <w:b/>
        </w:rPr>
        <w:t>:</w:t>
      </w:r>
    </w:p>
    <w:p w:rsidR="00F930AB" w:rsidRPr="00285574" w:rsidRDefault="00F930AB" w:rsidP="00C07472">
      <w:pPr>
        <w:pStyle w:val="ab"/>
        <w:spacing w:after="0"/>
        <w:jc w:val="both"/>
        <w:rPr>
          <w:b/>
        </w:rPr>
      </w:pPr>
      <w:r w:rsidRPr="00285574">
        <w:rPr>
          <w:b/>
        </w:rPr>
        <w:t xml:space="preserve">- </w:t>
      </w:r>
      <w:r w:rsidRPr="00285574">
        <w:t>реалізація державної та міської політики в галузі управління майном комунальної власності громади;</w:t>
      </w:r>
    </w:p>
    <w:p w:rsidR="00F930AB" w:rsidRPr="00285574" w:rsidRDefault="00F930AB" w:rsidP="00C07472">
      <w:pPr>
        <w:pStyle w:val="ab"/>
        <w:spacing w:after="0"/>
        <w:jc w:val="both"/>
        <w:rPr>
          <w:rStyle w:val="FontStyle13"/>
          <w:b w:val="0"/>
          <w:color w:val="000000"/>
          <w:sz w:val="24"/>
          <w:szCs w:val="24"/>
          <w:lang w:eastAsia="uk-UA"/>
        </w:rPr>
      </w:pPr>
      <w:r w:rsidRPr="00285574">
        <w:rPr>
          <w:color w:val="000000"/>
        </w:rPr>
        <w:t>- р</w:t>
      </w:r>
      <w:r w:rsidRPr="00285574">
        <w:rPr>
          <w:rStyle w:val="FontStyle13"/>
          <w:b w:val="0"/>
          <w:color w:val="000000"/>
          <w:sz w:val="24"/>
          <w:szCs w:val="24"/>
          <w:lang w:eastAsia="uk-UA"/>
        </w:rPr>
        <w:t>озроблення та впровадження інноваційних механізмів та фінансових інструментів, спрямованих на підвищення ефективності використання комунального майна;</w:t>
      </w:r>
    </w:p>
    <w:p w:rsidR="00F930AB" w:rsidRPr="00285574" w:rsidRDefault="00F930AB" w:rsidP="00C07472">
      <w:pPr>
        <w:pStyle w:val="Style37"/>
        <w:widowControl/>
        <w:spacing w:line="240" w:lineRule="auto"/>
        <w:ind w:firstLine="0"/>
        <w:rPr>
          <w:lang w:val="uk-UA"/>
        </w:rPr>
      </w:pPr>
      <w:r w:rsidRPr="00285574">
        <w:rPr>
          <w:bCs/>
          <w:lang w:val="uk-UA"/>
        </w:rPr>
        <w:t xml:space="preserve">- </w:t>
      </w:r>
      <w:r w:rsidRPr="00285574">
        <w:rPr>
          <w:lang w:val="uk-UA"/>
        </w:rPr>
        <w:t>виконання дохідної частини місцевого бюджету в частині надходжень коштів від приватизації та оренди об'єктів міської комунальної власності;</w:t>
      </w:r>
    </w:p>
    <w:p w:rsidR="00F930AB" w:rsidRPr="00285574" w:rsidRDefault="00F930AB" w:rsidP="00C07472">
      <w:pPr>
        <w:pStyle w:val="ab"/>
        <w:spacing w:after="0"/>
        <w:jc w:val="both"/>
        <w:rPr>
          <w:bCs/>
        </w:rPr>
      </w:pPr>
      <w:r w:rsidRPr="00285574">
        <w:rPr>
          <w:bCs/>
        </w:rPr>
        <w:t>- забезпечення прозорості діяльності виконавчих органів міської ради в питаннях управління комунальним майном;</w:t>
      </w:r>
    </w:p>
    <w:p w:rsidR="00F930AB" w:rsidRPr="00285574" w:rsidRDefault="00F930AB" w:rsidP="00C07472">
      <w:r w:rsidRPr="00285574">
        <w:t>- ефективне управління комунальним майном громади.</w:t>
      </w:r>
    </w:p>
    <w:p w:rsidR="00F930AB" w:rsidRPr="00285574" w:rsidRDefault="00F930AB" w:rsidP="00C07472">
      <w:pPr>
        <w:pStyle w:val="ab"/>
        <w:spacing w:after="0"/>
        <w:jc w:val="both"/>
      </w:pPr>
    </w:p>
    <w:p w:rsidR="00F930AB" w:rsidRPr="00285574" w:rsidRDefault="00F930AB" w:rsidP="00C07472">
      <w:pPr>
        <w:rPr>
          <w:b/>
        </w:rPr>
      </w:pPr>
      <w:r w:rsidRPr="00285574">
        <w:rPr>
          <w:b/>
        </w:rPr>
        <w:t>Основні завдання та заходи:</w:t>
      </w:r>
    </w:p>
    <w:p w:rsidR="00F930AB" w:rsidRPr="00285574" w:rsidRDefault="00F930AB" w:rsidP="00C07472">
      <w:pPr>
        <w:tabs>
          <w:tab w:val="left" w:pos="540"/>
        </w:tabs>
        <w:jc w:val="both"/>
        <w:rPr>
          <w:color w:val="000000"/>
        </w:rPr>
      </w:pPr>
      <w:r w:rsidRPr="00285574">
        <w:rPr>
          <w:color w:val="000000"/>
        </w:rPr>
        <w:t>- забезпечення інформаційної відкритості процесу відчуження та передачі в оренду комунального майна;</w:t>
      </w:r>
    </w:p>
    <w:p w:rsidR="00F930AB" w:rsidRPr="00285574" w:rsidRDefault="00F930AB" w:rsidP="00C07472">
      <w:pPr>
        <w:tabs>
          <w:tab w:val="left" w:pos="540"/>
        </w:tabs>
        <w:jc w:val="both"/>
        <w:rPr>
          <w:color w:val="000000"/>
        </w:rPr>
      </w:pPr>
      <w:r w:rsidRPr="00285574">
        <w:rPr>
          <w:color w:val="000000"/>
        </w:rPr>
        <w:t>- виконання завдань пов’язаних з реформуванням відносин власності комунального майна внаслідок об’єднання громади;</w:t>
      </w:r>
    </w:p>
    <w:p w:rsidR="00F930AB" w:rsidRPr="00285574" w:rsidRDefault="00F930AB" w:rsidP="00C07472">
      <w:pPr>
        <w:jc w:val="both"/>
      </w:pPr>
      <w:r w:rsidRPr="00285574">
        <w:t>- здійснення контролю за станом та належним використанням об’єктів комунального майна;</w:t>
      </w:r>
    </w:p>
    <w:p w:rsidR="00F930AB" w:rsidRPr="00285574" w:rsidRDefault="00F930AB" w:rsidP="00C07472">
      <w:pPr>
        <w:jc w:val="both"/>
      </w:pPr>
      <w:r w:rsidRPr="00285574">
        <w:t>- здійснення контролю за своєчасним надходженням платежів за оренду та відчуження майна, проведення претензійно-позовної роботи у випадках невиконання або неналежного виконання умов договорів оренди, користування або відчуження комунального майна;</w:t>
      </w:r>
    </w:p>
    <w:p w:rsidR="00F930AB" w:rsidRPr="000A3564" w:rsidRDefault="00F930AB" w:rsidP="005E50CA">
      <w:pPr>
        <w:rPr>
          <w:b/>
          <w:highlight w:val="yellow"/>
        </w:rPr>
      </w:pPr>
    </w:p>
    <w:p w:rsidR="00F930AB" w:rsidRDefault="00F930AB" w:rsidP="005E50CA">
      <w:pPr>
        <w:rPr>
          <w:b/>
          <w:highlight w:val="yellow"/>
        </w:rPr>
      </w:pPr>
    </w:p>
    <w:p w:rsidR="0029784A" w:rsidRDefault="0029784A" w:rsidP="005E50CA">
      <w:pPr>
        <w:rPr>
          <w:b/>
          <w:highlight w:val="yellow"/>
        </w:rPr>
      </w:pPr>
    </w:p>
    <w:p w:rsidR="00E367ED" w:rsidRDefault="00E367ED" w:rsidP="005E50CA">
      <w:pPr>
        <w:rPr>
          <w:b/>
          <w:highlight w:val="yellow"/>
        </w:rPr>
      </w:pPr>
    </w:p>
    <w:p w:rsidR="00E367ED" w:rsidRDefault="00E367ED" w:rsidP="005E50CA">
      <w:pPr>
        <w:rPr>
          <w:b/>
          <w:highlight w:val="yellow"/>
        </w:rPr>
      </w:pPr>
    </w:p>
    <w:p w:rsidR="00E367ED" w:rsidRDefault="00E367ED" w:rsidP="005E50CA">
      <w:pPr>
        <w:rPr>
          <w:b/>
          <w:highlight w:val="yellow"/>
        </w:rPr>
      </w:pPr>
    </w:p>
    <w:p w:rsidR="00E367ED" w:rsidRDefault="00E367ED" w:rsidP="005E50CA">
      <w:pPr>
        <w:rPr>
          <w:b/>
          <w:highlight w:val="yellow"/>
        </w:rPr>
      </w:pPr>
    </w:p>
    <w:bookmarkEnd w:id="3"/>
    <w:p w:rsidR="00732630" w:rsidRPr="00732630" w:rsidRDefault="003633ED" w:rsidP="00732630">
      <w:pPr>
        <w:jc w:val="center"/>
        <w:rPr>
          <w:b/>
        </w:rPr>
      </w:pPr>
      <w:r>
        <w:rPr>
          <w:b/>
        </w:rPr>
        <w:lastRenderedPageBreak/>
        <w:t>ІІ</w:t>
      </w:r>
      <w:r w:rsidR="00732630" w:rsidRPr="00732630">
        <w:rPr>
          <w:b/>
          <w:lang w:val="en-US"/>
        </w:rPr>
        <w:t>I</w:t>
      </w:r>
      <w:r w:rsidR="00732630" w:rsidRPr="00732630">
        <w:rPr>
          <w:b/>
          <w:lang w:val="ru-RU"/>
        </w:rPr>
        <w:t xml:space="preserve">. </w:t>
      </w:r>
      <w:r w:rsidR="00732630" w:rsidRPr="00732630">
        <w:rPr>
          <w:b/>
        </w:rPr>
        <w:t>Перелік міських цільових програм, які п</w:t>
      </w:r>
      <w:r w:rsidR="00DA0363">
        <w:rPr>
          <w:b/>
        </w:rPr>
        <w:t>лану</w:t>
      </w:r>
      <w:r w:rsidR="00CA1968">
        <w:rPr>
          <w:b/>
        </w:rPr>
        <w:t>ю</w:t>
      </w:r>
      <w:r w:rsidR="00DA0363">
        <w:rPr>
          <w:b/>
        </w:rPr>
        <w:t xml:space="preserve">ться </w:t>
      </w:r>
      <w:r w:rsidR="00732630" w:rsidRPr="00732630">
        <w:rPr>
          <w:b/>
        </w:rPr>
        <w:t>до виконання у 2022 році</w:t>
      </w:r>
    </w:p>
    <w:p w:rsidR="00732630" w:rsidRPr="000A3564" w:rsidRDefault="00732630" w:rsidP="00732630">
      <w:pPr>
        <w:jc w:val="center"/>
        <w:rPr>
          <w:b/>
          <w:highlight w:val="yellow"/>
        </w:rPr>
      </w:pPr>
    </w:p>
    <w:tbl>
      <w:tblPr>
        <w:tblStyle w:val="af0"/>
        <w:tblW w:w="0" w:type="auto"/>
        <w:tblLook w:val="04A0" w:firstRow="1" w:lastRow="0" w:firstColumn="1" w:lastColumn="0" w:noHBand="0" w:noVBand="1"/>
      </w:tblPr>
      <w:tblGrid>
        <w:gridCol w:w="534"/>
        <w:gridCol w:w="4961"/>
        <w:gridCol w:w="1839"/>
        <w:gridCol w:w="2408"/>
      </w:tblGrid>
      <w:tr w:rsidR="00F46A9B" w:rsidRPr="00D55B03" w:rsidTr="00D23732">
        <w:tc>
          <w:tcPr>
            <w:tcW w:w="534" w:type="dxa"/>
            <w:vAlign w:val="center"/>
          </w:tcPr>
          <w:p w:rsidR="00F46A9B" w:rsidRPr="00D55B03" w:rsidRDefault="00F46A9B" w:rsidP="00C22B6E">
            <w:pPr>
              <w:pStyle w:val="a8"/>
              <w:rPr>
                <w:b/>
                <w:sz w:val="24"/>
                <w:szCs w:val="24"/>
                <w:lang w:val="uk-UA"/>
              </w:rPr>
            </w:pPr>
            <w:r w:rsidRPr="00D55B03">
              <w:rPr>
                <w:b/>
                <w:bCs/>
                <w:sz w:val="24"/>
                <w:szCs w:val="24"/>
              </w:rPr>
              <w:t>№ з/п</w:t>
            </w:r>
          </w:p>
        </w:tc>
        <w:tc>
          <w:tcPr>
            <w:tcW w:w="4961" w:type="dxa"/>
            <w:vAlign w:val="center"/>
          </w:tcPr>
          <w:p w:rsidR="00F46A9B" w:rsidRPr="00D55B03" w:rsidRDefault="00F46A9B" w:rsidP="000811DD">
            <w:pPr>
              <w:pStyle w:val="a8"/>
              <w:jc w:val="center"/>
              <w:rPr>
                <w:b/>
                <w:sz w:val="24"/>
                <w:szCs w:val="24"/>
                <w:lang w:val="uk-UA"/>
              </w:rPr>
            </w:pPr>
            <w:r w:rsidRPr="00D55B03">
              <w:rPr>
                <w:b/>
                <w:bCs/>
                <w:sz w:val="24"/>
                <w:szCs w:val="24"/>
              </w:rPr>
              <w:t>Назва програми</w:t>
            </w:r>
          </w:p>
        </w:tc>
        <w:tc>
          <w:tcPr>
            <w:tcW w:w="1839" w:type="dxa"/>
          </w:tcPr>
          <w:p w:rsidR="00F46A9B" w:rsidRPr="00D55B03" w:rsidRDefault="00F46A9B" w:rsidP="00304527">
            <w:pPr>
              <w:pStyle w:val="a8"/>
              <w:jc w:val="center"/>
              <w:rPr>
                <w:b/>
                <w:sz w:val="24"/>
                <w:szCs w:val="24"/>
                <w:lang w:val="uk-UA"/>
              </w:rPr>
            </w:pPr>
            <w:r w:rsidRPr="00D55B03">
              <w:rPr>
                <w:b/>
                <w:bCs/>
                <w:sz w:val="24"/>
                <w:szCs w:val="24"/>
              </w:rPr>
              <w:t>Термін реалізації</w:t>
            </w:r>
          </w:p>
        </w:tc>
        <w:tc>
          <w:tcPr>
            <w:tcW w:w="2408" w:type="dxa"/>
            <w:vAlign w:val="center"/>
          </w:tcPr>
          <w:p w:rsidR="00F46A9B" w:rsidRPr="00D55B03" w:rsidRDefault="00F46A9B" w:rsidP="000811DD">
            <w:pPr>
              <w:pStyle w:val="a8"/>
              <w:jc w:val="center"/>
              <w:rPr>
                <w:b/>
                <w:sz w:val="24"/>
                <w:szCs w:val="24"/>
                <w:lang w:val="uk-UA"/>
              </w:rPr>
            </w:pPr>
            <w:r w:rsidRPr="00D55B03">
              <w:rPr>
                <w:b/>
                <w:bCs/>
                <w:sz w:val="24"/>
                <w:szCs w:val="24"/>
              </w:rPr>
              <w:t>Розпорядник коштів</w:t>
            </w:r>
          </w:p>
        </w:tc>
      </w:tr>
      <w:tr w:rsidR="00BA7A2F" w:rsidRPr="0068179E" w:rsidTr="00D23732">
        <w:tc>
          <w:tcPr>
            <w:tcW w:w="534" w:type="dxa"/>
            <w:vAlign w:val="center"/>
          </w:tcPr>
          <w:p w:rsidR="00BA7A2F" w:rsidRPr="00A556D8" w:rsidRDefault="00124587" w:rsidP="00124587">
            <w:pPr>
              <w:pStyle w:val="a8"/>
              <w:rPr>
                <w:sz w:val="24"/>
                <w:szCs w:val="24"/>
                <w:lang w:val="uk-UA"/>
              </w:rPr>
            </w:pPr>
            <w:r>
              <w:rPr>
                <w:sz w:val="24"/>
                <w:szCs w:val="24"/>
                <w:lang w:val="uk-UA"/>
              </w:rPr>
              <w:t>1</w:t>
            </w:r>
          </w:p>
        </w:tc>
        <w:tc>
          <w:tcPr>
            <w:tcW w:w="4961" w:type="dxa"/>
            <w:vAlign w:val="center"/>
          </w:tcPr>
          <w:p w:rsidR="00BA7A2F" w:rsidRPr="00A556D8" w:rsidRDefault="00BA7A2F" w:rsidP="000811DD">
            <w:pPr>
              <w:pStyle w:val="a8"/>
              <w:rPr>
                <w:sz w:val="24"/>
                <w:szCs w:val="24"/>
                <w:lang w:val="uk-UA"/>
              </w:rPr>
            </w:pPr>
            <w:r w:rsidRPr="00A556D8">
              <w:rPr>
                <w:sz w:val="24"/>
                <w:szCs w:val="24"/>
                <w:shd w:val="clear" w:color="auto" w:fill="FFFFFF"/>
                <w:lang w:val="uk-UA"/>
              </w:rPr>
              <w:t>Програма</w:t>
            </w:r>
            <w:r w:rsidRPr="00A556D8">
              <w:rPr>
                <w:sz w:val="24"/>
                <w:szCs w:val="24"/>
                <w:lang w:val="uk-UA"/>
              </w:rPr>
              <w:t xml:space="preserve"> медичного забезпечення демобілізованих учасників АТО та членів сімей загиблих військовослужбовців під час АТО на сході України, а також поранених в ході Революції Гідності у КНП «Сокальська РЛ» на </w:t>
            </w:r>
            <w:r w:rsidRPr="00A556D8">
              <w:rPr>
                <w:sz w:val="24"/>
                <w:szCs w:val="24"/>
              </w:rPr>
              <w:t>2022</w:t>
            </w:r>
            <w:r>
              <w:rPr>
                <w:sz w:val="24"/>
                <w:szCs w:val="24"/>
                <w:lang w:val="uk-UA"/>
              </w:rPr>
              <w:t>-2025</w:t>
            </w:r>
            <w:r>
              <w:rPr>
                <w:sz w:val="24"/>
                <w:szCs w:val="24"/>
              </w:rPr>
              <w:t xml:space="preserve"> ро</w:t>
            </w:r>
            <w:r w:rsidRPr="00A556D8">
              <w:rPr>
                <w:sz w:val="24"/>
                <w:szCs w:val="24"/>
              </w:rPr>
              <w:t>к</w:t>
            </w:r>
            <w:r>
              <w:rPr>
                <w:sz w:val="24"/>
                <w:szCs w:val="24"/>
                <w:lang w:val="uk-UA"/>
              </w:rPr>
              <w:t>и</w:t>
            </w:r>
            <w:r w:rsidRPr="00A556D8">
              <w:rPr>
                <w:sz w:val="24"/>
                <w:szCs w:val="24"/>
                <w:lang w:val="uk-UA"/>
              </w:rPr>
              <w:t>.</w:t>
            </w:r>
          </w:p>
        </w:tc>
        <w:tc>
          <w:tcPr>
            <w:tcW w:w="1839" w:type="dxa"/>
            <w:vAlign w:val="center"/>
          </w:tcPr>
          <w:p w:rsidR="00BA7A2F" w:rsidRDefault="00BA7A2F" w:rsidP="00BA7A2F">
            <w:pPr>
              <w:jc w:val="center"/>
            </w:pPr>
            <w:r w:rsidRPr="007B1AB9">
              <w:rPr>
                <w:lang w:eastAsia="uk-UA"/>
              </w:rPr>
              <w:t>2022-2025</w:t>
            </w:r>
          </w:p>
        </w:tc>
        <w:tc>
          <w:tcPr>
            <w:tcW w:w="2408" w:type="dxa"/>
            <w:vAlign w:val="center"/>
          </w:tcPr>
          <w:p w:rsidR="00BA7A2F" w:rsidRPr="00A556D8" w:rsidRDefault="00BA7A2F" w:rsidP="000811DD">
            <w:pPr>
              <w:pStyle w:val="a8"/>
              <w:jc w:val="center"/>
              <w:rPr>
                <w:sz w:val="24"/>
                <w:szCs w:val="24"/>
                <w:lang w:val="uk-UA"/>
              </w:rPr>
            </w:pPr>
            <w:r>
              <w:rPr>
                <w:sz w:val="24"/>
                <w:szCs w:val="24"/>
                <w:lang w:val="uk-UA"/>
              </w:rPr>
              <w:t>КНП «Сокальська ЦРЛ»</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2</w:t>
            </w:r>
          </w:p>
        </w:tc>
        <w:tc>
          <w:tcPr>
            <w:tcW w:w="4961" w:type="dxa"/>
            <w:vAlign w:val="center"/>
          </w:tcPr>
          <w:p w:rsidR="00124587" w:rsidRPr="00A556D8" w:rsidRDefault="00124587" w:rsidP="00124587">
            <w:pPr>
              <w:pStyle w:val="a8"/>
              <w:rPr>
                <w:sz w:val="24"/>
                <w:szCs w:val="24"/>
                <w:lang w:val="uk-UA"/>
              </w:rPr>
            </w:pPr>
            <w:r w:rsidRPr="00A556D8">
              <w:rPr>
                <w:sz w:val="24"/>
                <w:szCs w:val="24"/>
                <w:shd w:val="clear" w:color="auto" w:fill="FFFFFF"/>
              </w:rPr>
              <w:t xml:space="preserve">Програма </w:t>
            </w:r>
            <w:r w:rsidRPr="00A556D8">
              <w:rPr>
                <w:sz w:val="24"/>
                <w:szCs w:val="24"/>
              </w:rPr>
              <w:t>підтримки та розвитку установ охорони здоров’я у КНП «Сокальська РЛ» на 2022</w:t>
            </w:r>
            <w:r>
              <w:rPr>
                <w:sz w:val="24"/>
                <w:szCs w:val="24"/>
                <w:lang w:val="uk-UA"/>
              </w:rPr>
              <w:t>-2025</w:t>
            </w:r>
            <w:r>
              <w:rPr>
                <w:sz w:val="24"/>
                <w:szCs w:val="24"/>
              </w:rPr>
              <w:t xml:space="preserve"> ро</w:t>
            </w:r>
            <w:r w:rsidRPr="00A556D8">
              <w:rPr>
                <w:sz w:val="24"/>
                <w:szCs w:val="24"/>
              </w:rPr>
              <w:t>к</w:t>
            </w:r>
            <w:r>
              <w:rPr>
                <w:sz w:val="24"/>
                <w:szCs w:val="24"/>
                <w:lang w:val="uk-UA"/>
              </w:rPr>
              <w:t>и</w:t>
            </w:r>
            <w:r w:rsidRPr="00A556D8">
              <w:rPr>
                <w:sz w:val="24"/>
                <w:szCs w:val="24"/>
              </w:rPr>
              <w:t>.</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pStyle w:val="a8"/>
              <w:jc w:val="center"/>
              <w:rPr>
                <w:sz w:val="24"/>
                <w:szCs w:val="24"/>
                <w:lang w:val="uk-UA"/>
              </w:rPr>
            </w:pPr>
            <w:r>
              <w:rPr>
                <w:sz w:val="24"/>
                <w:szCs w:val="24"/>
                <w:lang w:val="uk-UA"/>
              </w:rPr>
              <w:t>КНП «Сокальська ЦРЛ»</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3</w:t>
            </w:r>
          </w:p>
        </w:tc>
        <w:tc>
          <w:tcPr>
            <w:tcW w:w="4961" w:type="dxa"/>
            <w:vAlign w:val="center"/>
          </w:tcPr>
          <w:p w:rsidR="00124587" w:rsidRPr="00A556D8" w:rsidRDefault="00124587" w:rsidP="00124587">
            <w:pPr>
              <w:pStyle w:val="a8"/>
              <w:rPr>
                <w:sz w:val="24"/>
                <w:szCs w:val="24"/>
                <w:lang w:val="uk-UA"/>
              </w:rPr>
            </w:pPr>
            <w:r w:rsidRPr="00A556D8">
              <w:rPr>
                <w:sz w:val="24"/>
                <w:szCs w:val="24"/>
              </w:rPr>
              <w:t>Програма забезпечення медикаментами та виробами медичного призначення пільгової категорії населення Сокальської ТГ на 2022</w:t>
            </w:r>
            <w:r>
              <w:rPr>
                <w:sz w:val="24"/>
                <w:szCs w:val="24"/>
                <w:lang w:val="uk-UA"/>
              </w:rPr>
              <w:t>-2025</w:t>
            </w:r>
            <w:r>
              <w:rPr>
                <w:sz w:val="24"/>
                <w:szCs w:val="24"/>
              </w:rPr>
              <w:t xml:space="preserve"> ро</w:t>
            </w:r>
            <w:r w:rsidRPr="00A556D8">
              <w:rPr>
                <w:sz w:val="24"/>
                <w:szCs w:val="24"/>
              </w:rPr>
              <w:t>к</w:t>
            </w:r>
            <w:r>
              <w:rPr>
                <w:sz w:val="24"/>
                <w:szCs w:val="24"/>
                <w:lang w:val="uk-UA"/>
              </w:rPr>
              <w:t>и</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pStyle w:val="a8"/>
              <w:jc w:val="center"/>
              <w:rPr>
                <w:sz w:val="24"/>
                <w:szCs w:val="24"/>
                <w:lang w:val="uk-UA"/>
              </w:rPr>
            </w:pPr>
            <w:r>
              <w:rPr>
                <w:sz w:val="24"/>
                <w:szCs w:val="24"/>
                <w:lang w:val="uk-UA"/>
              </w:rPr>
              <w:t>КНП «Сокальська ЦРЛ»</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4</w:t>
            </w:r>
          </w:p>
        </w:tc>
        <w:tc>
          <w:tcPr>
            <w:tcW w:w="4961" w:type="dxa"/>
            <w:vAlign w:val="center"/>
          </w:tcPr>
          <w:p w:rsidR="00124587" w:rsidRPr="00A556D8" w:rsidRDefault="00124587" w:rsidP="00124587">
            <w:pPr>
              <w:rPr>
                <w:bCs/>
              </w:rPr>
            </w:pPr>
            <w:r w:rsidRPr="00A556D8">
              <w:rPr>
                <w:shd w:val="clear" w:color="auto" w:fill="FFFFFF"/>
                <w:lang w:val="ru-RU"/>
              </w:rPr>
              <w:t xml:space="preserve">Програма </w:t>
            </w:r>
            <w:r w:rsidRPr="00A556D8">
              <w:t>пропагування Сокальського краю на території України та за кордоном: культурний розвиток Сокальського краю у 2022</w:t>
            </w:r>
            <w:r>
              <w:t>-2025 ро</w:t>
            </w:r>
            <w:r w:rsidRPr="00A556D8">
              <w:t>к</w:t>
            </w:r>
            <w:r>
              <w:t>ах</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A556D8">
              <w:rPr>
                <w:bCs/>
              </w:rPr>
              <w:t>Відділ культури Сокальської міської ради</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5</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bCs/>
              </w:rPr>
            </w:pPr>
            <w:r w:rsidRPr="00BA7A2F">
              <w:t>Програма підтримки  творчої діяльності аматорських колективів  Сокальської міської територіальної громади у 2022-2025 роках</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A556D8">
              <w:rPr>
                <w:bCs/>
              </w:rPr>
              <w:t>Відділ культури Сокальської міської ради</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6</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pPr>
            <w:r w:rsidRPr="00BA7A2F">
              <w:rPr>
                <w:lang w:eastAsia="uk-UA"/>
              </w:rPr>
              <w:t>Програма соціального захисту окремих категорій населення Сокальської міської ради на 2022-2025 роки</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7</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lang w:eastAsia="uk-UA"/>
              </w:rPr>
            </w:pPr>
            <w:r w:rsidRPr="00BA7A2F">
              <w:rPr>
                <w:lang w:eastAsia="uk-UA"/>
              </w:rPr>
              <w:t>Програм</w:t>
            </w:r>
            <w:r>
              <w:rPr>
                <w:lang w:eastAsia="uk-UA"/>
              </w:rPr>
              <w:t>а</w:t>
            </w:r>
            <w:r w:rsidRPr="00BA7A2F">
              <w:rPr>
                <w:lang w:eastAsia="uk-UA"/>
              </w:rPr>
              <w:t xml:space="preserve"> компенсації  проїзду окремих категорій громадян  в</w:t>
            </w:r>
            <w:r w:rsidRPr="00BA7A2F">
              <w:rPr>
                <w:bCs/>
                <w:lang w:eastAsia="uk-UA"/>
              </w:rPr>
              <w:t xml:space="preserve">  автомобільному транспорті Сокальської міської ради  </w:t>
            </w:r>
            <w:r w:rsidRPr="00BA7A2F">
              <w:rPr>
                <w:lang w:eastAsia="uk-UA"/>
              </w:rPr>
              <w:t>на 2022-2025 роки</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8</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lang w:eastAsia="uk-UA"/>
              </w:rPr>
            </w:pPr>
            <w:r w:rsidRPr="00BA7A2F">
              <w:rPr>
                <w:lang w:eastAsia="uk-UA"/>
              </w:rPr>
              <w:t>Програм</w:t>
            </w:r>
            <w:r>
              <w:rPr>
                <w:lang w:eastAsia="uk-UA"/>
              </w:rPr>
              <w:t>а</w:t>
            </w:r>
            <w:r w:rsidRPr="00BA7A2F">
              <w:rPr>
                <w:lang w:eastAsia="uk-UA"/>
              </w:rPr>
              <w:t xml:space="preserve"> компенсації  проїзду окремих категорій громадян  </w:t>
            </w:r>
            <w:r>
              <w:rPr>
                <w:lang w:eastAsia="uk-UA"/>
              </w:rPr>
              <w:t>на залізничн</w:t>
            </w:r>
            <w:r w:rsidRPr="00BA7A2F">
              <w:rPr>
                <w:bCs/>
                <w:lang w:eastAsia="uk-UA"/>
              </w:rPr>
              <w:t xml:space="preserve">ому транспорті Сокальської міської ради  </w:t>
            </w:r>
            <w:r w:rsidRPr="00BA7A2F">
              <w:rPr>
                <w:lang w:eastAsia="uk-UA"/>
              </w:rPr>
              <w:t>на 2022</w:t>
            </w:r>
            <w:r>
              <w:rPr>
                <w:lang w:eastAsia="uk-UA"/>
              </w:rPr>
              <w:t xml:space="preserve"> </w:t>
            </w:r>
            <w:r w:rsidRPr="00BA7A2F">
              <w:rPr>
                <w:lang w:eastAsia="uk-UA"/>
              </w:rPr>
              <w:t>р</w:t>
            </w:r>
            <w:r>
              <w:rPr>
                <w:lang w:eastAsia="uk-UA"/>
              </w:rPr>
              <w:t>і</w:t>
            </w:r>
            <w:r w:rsidRPr="00BA7A2F">
              <w:rPr>
                <w:lang w:eastAsia="uk-UA"/>
              </w:rPr>
              <w:t>к</w:t>
            </w:r>
          </w:p>
        </w:tc>
        <w:tc>
          <w:tcPr>
            <w:tcW w:w="1839" w:type="dxa"/>
            <w:vAlign w:val="center"/>
          </w:tcPr>
          <w:p w:rsidR="00124587" w:rsidRDefault="00124587" w:rsidP="00124587">
            <w:pPr>
              <w:jc w:val="center"/>
            </w:pPr>
            <w:r w:rsidRPr="007B1AB9">
              <w:rPr>
                <w:lang w:eastAsia="uk-UA"/>
              </w:rPr>
              <w:t>2022</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9</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lang w:eastAsia="uk-UA"/>
              </w:rPr>
            </w:pPr>
            <w:r w:rsidRPr="00BA7A2F">
              <w:rPr>
                <w:iCs/>
              </w:rPr>
              <w:t>Програму підтримки обдарованої учнівської молоді громади Сокальської міської ради на 2022-2025 роки</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Pr>
                <w:bCs/>
              </w:rPr>
              <w:t xml:space="preserve">Відділ освіти, молоді та спорту </w:t>
            </w:r>
            <w:r w:rsidRPr="00A556D8">
              <w:rPr>
                <w:bCs/>
              </w:rPr>
              <w:t>Сокальської міської ради</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10</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iCs/>
              </w:rPr>
            </w:pPr>
            <w:r w:rsidRPr="00BA7A2F">
              <w:rPr>
                <w:rFonts w:eastAsia="Calibri"/>
                <w:lang w:eastAsia="en-US"/>
              </w:rPr>
              <w:t>Програму підтримки інформаційно-презентаційних заходів на</w:t>
            </w:r>
            <w:r w:rsidRPr="00BA7A2F">
              <w:rPr>
                <w:rFonts w:eastAsia="Calibri"/>
                <w:color w:val="000000"/>
                <w:spacing w:val="3"/>
                <w:lang w:eastAsia="en-US"/>
              </w:rPr>
              <w:t xml:space="preserve"> 2022-2025 роки</w:t>
            </w:r>
            <w:r w:rsidRPr="00BA7A2F">
              <w:rPr>
                <w:rFonts w:eastAsia="Calibri"/>
                <w:lang w:eastAsia="en-US"/>
              </w:rPr>
              <w:t xml:space="preserve"> </w:t>
            </w:r>
            <w:r w:rsidRPr="00BA7A2F">
              <w:rPr>
                <w:rFonts w:eastAsia="Calibri"/>
                <w:lang w:eastAsia="uk-UA"/>
              </w:rPr>
              <w:t xml:space="preserve"> </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11</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rFonts w:eastAsia="Calibri"/>
                <w:lang w:eastAsia="en-US"/>
              </w:rPr>
            </w:pPr>
            <w:r w:rsidRPr="00BA7A2F">
              <w:rPr>
                <w:lang w:val="ru-RU" w:eastAsia="uk-UA"/>
              </w:rPr>
              <w:t xml:space="preserve">Програму </w:t>
            </w:r>
            <w:r w:rsidRPr="00BA7A2F">
              <w:rPr>
                <w:lang w:val="ru-RU"/>
              </w:rPr>
              <w:t>підтримки розвитку пріоритетних та наймасовіших видів спорту громади Сокальської міської ради на 2022-2025 рок</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rsidRPr="00BA7A2F">
              <w:rPr>
                <w:bCs/>
              </w:rPr>
              <w:t>Відділ освіти, молоді та спорту Сокальської міської ради</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12</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lang w:val="ru-RU" w:eastAsia="uk-UA"/>
              </w:rPr>
            </w:pPr>
            <w:r w:rsidRPr="00BA7A2F">
              <w:rPr>
                <w:lang w:eastAsia="uk-UA"/>
              </w:rPr>
              <w:t xml:space="preserve">Програму </w:t>
            </w:r>
            <w:r w:rsidRPr="00BA7A2F">
              <w:t>фінансової підтримки громадської організації Благодійного Фонду «Карітас» – Сокаль</w:t>
            </w:r>
            <w:r w:rsidRPr="00BA7A2F">
              <w:rPr>
                <w:lang w:eastAsia="uk-UA"/>
              </w:rPr>
              <w:t xml:space="preserve"> на 2022-2025 рок</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t xml:space="preserve">БФ </w:t>
            </w:r>
            <w:r w:rsidRPr="00BA7A2F">
              <w:t>«Карітас» – Сокаль</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13</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rPr>
                <w:lang w:eastAsia="uk-UA"/>
              </w:rPr>
            </w:pPr>
            <w:r w:rsidRPr="00BA7A2F">
              <w:rPr>
                <w:lang w:eastAsia="uk-UA"/>
              </w:rPr>
              <w:t xml:space="preserve">Програму </w:t>
            </w:r>
            <w:r w:rsidRPr="00BA7A2F">
              <w:t>фінансової підтримки громадської організації Сокальської районної асоціації інвалідів</w:t>
            </w:r>
            <w:r w:rsidRPr="00BA7A2F">
              <w:rPr>
                <w:bCs/>
                <w:lang w:eastAsia="uk-UA"/>
              </w:rPr>
              <w:t xml:space="preserve"> </w:t>
            </w:r>
            <w:r w:rsidRPr="00BA7A2F">
              <w:rPr>
                <w:lang w:eastAsia="uk-UA"/>
              </w:rPr>
              <w:t>на 2022-2025 роки</w:t>
            </w:r>
          </w:p>
        </w:tc>
        <w:tc>
          <w:tcPr>
            <w:tcW w:w="1839" w:type="dxa"/>
            <w:vAlign w:val="center"/>
          </w:tcPr>
          <w:p w:rsidR="00124587" w:rsidRDefault="00124587" w:rsidP="00124587">
            <w:pPr>
              <w:jc w:val="center"/>
            </w:pPr>
            <w:r w:rsidRPr="007B1AB9">
              <w:rPr>
                <w:lang w:eastAsia="uk-UA"/>
              </w:rPr>
              <w:t>2022-2025</w:t>
            </w:r>
          </w:p>
        </w:tc>
        <w:tc>
          <w:tcPr>
            <w:tcW w:w="2408" w:type="dxa"/>
            <w:vAlign w:val="center"/>
          </w:tcPr>
          <w:p w:rsidR="00124587" w:rsidRPr="00A556D8" w:rsidRDefault="00124587" w:rsidP="00124587">
            <w:pPr>
              <w:jc w:val="center"/>
              <w:rPr>
                <w:bCs/>
              </w:rPr>
            </w:pPr>
            <w:r>
              <w:t>ГО «</w:t>
            </w:r>
            <w:r w:rsidRPr="00BA7A2F">
              <w:t>Сокальської районної асоціації інвалідів</w:t>
            </w:r>
            <w:r>
              <w:t>»</w:t>
            </w:r>
          </w:p>
        </w:tc>
      </w:tr>
      <w:tr w:rsidR="00124587" w:rsidRPr="0068179E" w:rsidTr="00D23732">
        <w:tc>
          <w:tcPr>
            <w:tcW w:w="534" w:type="dxa"/>
            <w:vAlign w:val="center"/>
          </w:tcPr>
          <w:p w:rsidR="00124587" w:rsidRPr="00A556D8" w:rsidRDefault="00124587" w:rsidP="00124587">
            <w:pPr>
              <w:pStyle w:val="a8"/>
              <w:rPr>
                <w:sz w:val="24"/>
                <w:szCs w:val="24"/>
                <w:lang w:val="uk-UA"/>
              </w:rPr>
            </w:pPr>
            <w:r>
              <w:rPr>
                <w:sz w:val="24"/>
                <w:szCs w:val="24"/>
                <w:lang w:val="uk-UA"/>
              </w:rPr>
              <w:t>14</w:t>
            </w:r>
          </w:p>
        </w:tc>
        <w:tc>
          <w:tcPr>
            <w:tcW w:w="4961" w:type="dxa"/>
            <w:vAlign w:val="center"/>
          </w:tcPr>
          <w:p w:rsidR="00124587" w:rsidRPr="00BA7A2F"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pPr>
            <w:r w:rsidRPr="00BA7A2F">
              <w:t xml:space="preserve">Програма охорони навколишнього природного середовища громади Сокальської </w:t>
            </w:r>
            <w:r w:rsidRPr="00BA7A2F">
              <w:lastRenderedPageBreak/>
              <w:t>міської ради Львівської області на 2022 рік.</w:t>
            </w:r>
          </w:p>
        </w:tc>
        <w:tc>
          <w:tcPr>
            <w:tcW w:w="1839" w:type="dxa"/>
          </w:tcPr>
          <w:p w:rsidR="00124587" w:rsidRPr="00A556D8" w:rsidRDefault="00124587" w:rsidP="00124587">
            <w:pPr>
              <w:jc w:val="center"/>
              <w:rPr>
                <w:bCs/>
              </w:rPr>
            </w:pPr>
            <w:r w:rsidRPr="00A556D8">
              <w:rPr>
                <w:bCs/>
              </w:rPr>
              <w:lastRenderedPageBreak/>
              <w:t>2022</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02EAA" w:rsidP="00124587">
            <w:pPr>
              <w:pStyle w:val="a8"/>
              <w:rPr>
                <w:sz w:val="24"/>
                <w:szCs w:val="24"/>
                <w:lang w:val="uk-UA"/>
              </w:rPr>
            </w:pPr>
            <w:r>
              <w:rPr>
                <w:sz w:val="24"/>
                <w:szCs w:val="24"/>
                <w:lang w:val="uk-UA"/>
              </w:rPr>
              <w:t>15</w:t>
            </w:r>
          </w:p>
        </w:tc>
        <w:tc>
          <w:tcPr>
            <w:tcW w:w="4961" w:type="dxa"/>
            <w:vAlign w:val="center"/>
          </w:tcPr>
          <w:p w:rsidR="00124587" w:rsidRPr="00A556D8" w:rsidRDefault="00124587" w:rsidP="00124587">
            <w:pPr>
              <w:widowControl w:val="0"/>
              <w:tabs>
                <w:tab w:val="left" w:pos="0"/>
                <w:tab w:val="left" w:pos="-720"/>
                <w:tab w:val="left" w:pos="-180"/>
                <w:tab w:val="left" w:pos="142"/>
                <w:tab w:val="left" w:pos="284"/>
                <w:tab w:val="left" w:pos="851"/>
              </w:tabs>
              <w:suppressAutoHyphens/>
              <w:overflowPunct w:val="0"/>
              <w:autoSpaceDE w:val="0"/>
              <w:autoSpaceDN w:val="0"/>
              <w:textAlignment w:val="baseline"/>
            </w:pPr>
            <w:r w:rsidRPr="00A556D8">
              <w:t>Програма благоустрою на 2022 рік</w:t>
            </w:r>
          </w:p>
        </w:tc>
        <w:tc>
          <w:tcPr>
            <w:tcW w:w="1839" w:type="dxa"/>
          </w:tcPr>
          <w:p w:rsidR="00124587" w:rsidRPr="00A556D8" w:rsidRDefault="00124587" w:rsidP="00124587">
            <w:pPr>
              <w:jc w:val="center"/>
              <w:rPr>
                <w:bCs/>
              </w:rPr>
            </w:pPr>
            <w:r w:rsidRPr="00A556D8">
              <w:rPr>
                <w:bCs/>
              </w:rPr>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02EAA" w:rsidP="00124587">
            <w:pPr>
              <w:pStyle w:val="a8"/>
              <w:rPr>
                <w:sz w:val="24"/>
                <w:szCs w:val="24"/>
                <w:lang w:val="uk-UA"/>
              </w:rPr>
            </w:pPr>
            <w:r>
              <w:rPr>
                <w:sz w:val="24"/>
                <w:szCs w:val="24"/>
                <w:lang w:val="uk-UA"/>
              </w:rPr>
              <w:t>16</w:t>
            </w:r>
          </w:p>
        </w:tc>
        <w:tc>
          <w:tcPr>
            <w:tcW w:w="4961" w:type="dxa"/>
            <w:vAlign w:val="center"/>
          </w:tcPr>
          <w:p w:rsidR="00124587" w:rsidRPr="00A556D8" w:rsidRDefault="00124587" w:rsidP="00124587">
            <w:r w:rsidRPr="00A556D8">
              <w:t>Програма з відшкодування частини витрат на енергоефективні заходи для об'єднань співвласників багатоквартирних будинків (ОСББ) та населення Сокальської міської територіальної громади на 2022-2023 роки («Енергоефективний дім»)</w:t>
            </w:r>
          </w:p>
        </w:tc>
        <w:tc>
          <w:tcPr>
            <w:tcW w:w="1839" w:type="dxa"/>
            <w:vAlign w:val="center"/>
          </w:tcPr>
          <w:p w:rsidR="00124587" w:rsidRPr="00A556D8" w:rsidRDefault="00124587" w:rsidP="00124587">
            <w:pPr>
              <w:jc w:val="center"/>
            </w:pPr>
            <w:r w:rsidRPr="00A556D8">
              <w:t>2022-2023</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02EAA" w:rsidP="00102EAA">
            <w:pPr>
              <w:pStyle w:val="a8"/>
              <w:rPr>
                <w:sz w:val="24"/>
                <w:szCs w:val="24"/>
                <w:lang w:val="uk-UA"/>
              </w:rPr>
            </w:pPr>
            <w:r>
              <w:rPr>
                <w:sz w:val="24"/>
                <w:szCs w:val="24"/>
                <w:lang w:val="uk-UA"/>
              </w:rPr>
              <w:t>17</w:t>
            </w:r>
          </w:p>
        </w:tc>
        <w:tc>
          <w:tcPr>
            <w:tcW w:w="4961" w:type="dxa"/>
            <w:vAlign w:val="center"/>
          </w:tcPr>
          <w:p w:rsidR="00124587" w:rsidRPr="00A556D8" w:rsidRDefault="00124587" w:rsidP="00124587">
            <w:r w:rsidRPr="00A556D8">
              <w:t>Програма будівництва, реконструкції та ремонту доріг громади Сокальської міської ради на 2022 рік</w:t>
            </w:r>
          </w:p>
        </w:tc>
        <w:tc>
          <w:tcPr>
            <w:tcW w:w="1839" w:type="dxa"/>
            <w:vAlign w:val="center"/>
          </w:tcPr>
          <w:p w:rsidR="00124587" w:rsidRPr="00A556D8" w:rsidRDefault="00124587" w:rsidP="00124587">
            <w:pPr>
              <w:jc w:val="center"/>
            </w:pPr>
            <w:r w:rsidRPr="00A556D8">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02EAA" w:rsidP="00124587">
            <w:pPr>
              <w:pStyle w:val="a8"/>
              <w:rPr>
                <w:sz w:val="24"/>
                <w:szCs w:val="24"/>
                <w:lang w:val="uk-UA"/>
              </w:rPr>
            </w:pPr>
            <w:r>
              <w:rPr>
                <w:sz w:val="24"/>
                <w:szCs w:val="24"/>
                <w:lang w:val="uk-UA"/>
              </w:rPr>
              <w:t>18</w:t>
            </w:r>
          </w:p>
        </w:tc>
        <w:tc>
          <w:tcPr>
            <w:tcW w:w="4961" w:type="dxa"/>
            <w:vAlign w:val="center"/>
          </w:tcPr>
          <w:p w:rsidR="00124587" w:rsidRPr="00A556D8" w:rsidRDefault="00124587" w:rsidP="00124587">
            <w:pPr>
              <w:tabs>
                <w:tab w:val="left" w:pos="6804"/>
              </w:tabs>
            </w:pPr>
            <w:r w:rsidRPr="00A556D8">
              <w:t>Програма капітального будівництва, капітального ремонту та реконструкції обєктів комунальної власності Сокальської міської ради Львівської області на 2022 рік</w:t>
            </w:r>
          </w:p>
        </w:tc>
        <w:tc>
          <w:tcPr>
            <w:tcW w:w="1839" w:type="dxa"/>
            <w:vAlign w:val="center"/>
          </w:tcPr>
          <w:p w:rsidR="00124587" w:rsidRPr="00A556D8" w:rsidRDefault="00124587" w:rsidP="00124587">
            <w:pPr>
              <w:jc w:val="center"/>
            </w:pPr>
            <w:r w:rsidRPr="00A556D8">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02EAA" w:rsidP="00102EAA">
            <w:pPr>
              <w:pStyle w:val="a8"/>
              <w:rPr>
                <w:sz w:val="24"/>
                <w:szCs w:val="24"/>
                <w:lang w:val="uk-UA"/>
              </w:rPr>
            </w:pPr>
            <w:r>
              <w:rPr>
                <w:sz w:val="24"/>
                <w:szCs w:val="24"/>
                <w:lang w:val="uk-UA"/>
              </w:rPr>
              <w:t>19</w:t>
            </w:r>
          </w:p>
        </w:tc>
        <w:tc>
          <w:tcPr>
            <w:tcW w:w="4961" w:type="dxa"/>
            <w:vAlign w:val="center"/>
          </w:tcPr>
          <w:p w:rsidR="00124587" w:rsidRPr="00A556D8" w:rsidRDefault="00124587" w:rsidP="00124587">
            <w:r w:rsidRPr="00A556D8">
              <w:t>Програма підвищення енергоефективності в бюджетній сфері Сокальської м.р. міської територіальної громади на 2022-2023 роки</w:t>
            </w:r>
          </w:p>
        </w:tc>
        <w:tc>
          <w:tcPr>
            <w:tcW w:w="1839" w:type="dxa"/>
            <w:vAlign w:val="center"/>
          </w:tcPr>
          <w:p w:rsidR="00124587" w:rsidRPr="00A556D8" w:rsidRDefault="00124587" w:rsidP="00124587">
            <w:pPr>
              <w:jc w:val="center"/>
            </w:pPr>
            <w:r w:rsidRPr="00A556D8">
              <w:t xml:space="preserve">2022-2023 </w:t>
            </w:r>
          </w:p>
        </w:tc>
        <w:tc>
          <w:tcPr>
            <w:tcW w:w="2408" w:type="dxa"/>
            <w:vAlign w:val="center"/>
          </w:tcPr>
          <w:p w:rsidR="00124587" w:rsidRPr="00A556D8" w:rsidRDefault="00124587" w:rsidP="00124587">
            <w:pPr>
              <w:jc w:val="center"/>
            </w:pPr>
            <w:r w:rsidRPr="00A556D8">
              <w:t>Бюджетні організації</w:t>
            </w:r>
          </w:p>
        </w:tc>
      </w:tr>
      <w:tr w:rsidR="00124587" w:rsidRPr="0068179E" w:rsidTr="00D23732">
        <w:tc>
          <w:tcPr>
            <w:tcW w:w="534" w:type="dxa"/>
            <w:vAlign w:val="center"/>
          </w:tcPr>
          <w:p w:rsidR="00124587" w:rsidRPr="00A556D8" w:rsidRDefault="00124D4A" w:rsidP="00124D4A">
            <w:pPr>
              <w:pStyle w:val="a8"/>
              <w:rPr>
                <w:sz w:val="24"/>
                <w:szCs w:val="24"/>
                <w:lang w:val="uk-UA"/>
              </w:rPr>
            </w:pPr>
            <w:r>
              <w:rPr>
                <w:sz w:val="24"/>
                <w:szCs w:val="24"/>
                <w:lang w:val="uk-UA"/>
              </w:rPr>
              <w:t>20</w:t>
            </w:r>
          </w:p>
        </w:tc>
        <w:tc>
          <w:tcPr>
            <w:tcW w:w="4961" w:type="dxa"/>
            <w:vAlign w:val="center"/>
          </w:tcPr>
          <w:p w:rsidR="00124587" w:rsidRPr="00A556D8" w:rsidRDefault="00124587" w:rsidP="00124587">
            <w:pPr>
              <w:rPr>
                <w:color w:val="000000"/>
              </w:rPr>
            </w:pPr>
            <w:r w:rsidRPr="00A556D8">
              <w:rPr>
                <w:color w:val="000000"/>
              </w:rPr>
              <w:t>Програма створення і накопичення матеріального резерву для запобігання і ліквідації наслідків надзвичайних ситуацій Сокальської міської територіальної громади</w:t>
            </w:r>
          </w:p>
        </w:tc>
        <w:tc>
          <w:tcPr>
            <w:tcW w:w="1839" w:type="dxa"/>
            <w:vAlign w:val="center"/>
          </w:tcPr>
          <w:p w:rsidR="00124587" w:rsidRPr="00A556D8" w:rsidRDefault="00124587" w:rsidP="00124587">
            <w:pPr>
              <w:jc w:val="center"/>
              <w:rPr>
                <w:color w:val="000000"/>
              </w:rPr>
            </w:pPr>
            <w:r w:rsidRPr="00A556D8">
              <w:rPr>
                <w:color w:val="000000"/>
              </w:rPr>
              <w:t>2022-</w:t>
            </w:r>
          </w:p>
        </w:tc>
        <w:tc>
          <w:tcPr>
            <w:tcW w:w="2408" w:type="dxa"/>
            <w:vAlign w:val="center"/>
          </w:tcPr>
          <w:p w:rsidR="00124587" w:rsidRPr="00A556D8" w:rsidRDefault="00124587" w:rsidP="00124587">
            <w:pPr>
              <w:jc w:val="center"/>
              <w:rPr>
                <w:color w:val="000000"/>
              </w:rP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21</w:t>
            </w:r>
          </w:p>
        </w:tc>
        <w:tc>
          <w:tcPr>
            <w:tcW w:w="4961" w:type="dxa"/>
            <w:vAlign w:val="center"/>
          </w:tcPr>
          <w:p w:rsidR="00124587" w:rsidRPr="00A556D8" w:rsidRDefault="00124587" w:rsidP="00124587">
            <w:r w:rsidRPr="00A556D8">
              <w:rPr>
                <w:bCs/>
                <w:iCs/>
                <w:color w:val="000000"/>
              </w:rPr>
              <w:t>Фінансова підтримка та зміцнення матеріально-технічної бази комунальних підприємств Сокальської міської ради на 2022 рік</w:t>
            </w:r>
          </w:p>
        </w:tc>
        <w:tc>
          <w:tcPr>
            <w:tcW w:w="1839" w:type="dxa"/>
            <w:vAlign w:val="center"/>
          </w:tcPr>
          <w:p w:rsidR="00124587" w:rsidRPr="00A556D8" w:rsidRDefault="00124587" w:rsidP="00124587">
            <w:pPr>
              <w:jc w:val="center"/>
            </w:pPr>
            <w:r w:rsidRPr="00A556D8">
              <w:t>2022</w:t>
            </w:r>
          </w:p>
        </w:tc>
        <w:tc>
          <w:tcPr>
            <w:tcW w:w="2408" w:type="dxa"/>
            <w:vAlign w:val="center"/>
          </w:tcPr>
          <w:p w:rsidR="00124587" w:rsidRPr="00A556D8" w:rsidRDefault="00124587" w:rsidP="00124587">
            <w:pPr>
              <w:jc w:val="center"/>
            </w:pPr>
            <w:r w:rsidRPr="00A556D8">
              <w:t>КП</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22</w:t>
            </w:r>
          </w:p>
        </w:tc>
        <w:tc>
          <w:tcPr>
            <w:tcW w:w="4961" w:type="dxa"/>
            <w:vAlign w:val="center"/>
          </w:tcPr>
          <w:p w:rsidR="00124587" w:rsidRPr="00A556D8" w:rsidRDefault="00124587" w:rsidP="00124587">
            <w:pPr>
              <w:rPr>
                <w:bCs/>
                <w:iCs/>
              </w:rPr>
            </w:pPr>
            <w:r w:rsidRPr="00A556D8">
              <w:rPr>
                <w:shd w:val="clear" w:color="auto" w:fill="FFFFFF"/>
              </w:rPr>
              <w:t>Програма  оповіщення населення  у разі виникнення та ліквідації надзвичайних ситуацій техногенного і природного характеру та їхніх наслідків Сокальської міської ради на 2019-2020 роки.</w:t>
            </w:r>
          </w:p>
        </w:tc>
        <w:tc>
          <w:tcPr>
            <w:tcW w:w="1839" w:type="dxa"/>
            <w:vAlign w:val="center"/>
          </w:tcPr>
          <w:p w:rsidR="00124587" w:rsidRPr="00A556D8" w:rsidRDefault="00124587" w:rsidP="00124587">
            <w:pPr>
              <w:jc w:val="center"/>
            </w:pPr>
            <w:r w:rsidRPr="00A556D8">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23</w:t>
            </w:r>
          </w:p>
        </w:tc>
        <w:tc>
          <w:tcPr>
            <w:tcW w:w="4961" w:type="dxa"/>
            <w:vAlign w:val="center"/>
          </w:tcPr>
          <w:p w:rsidR="00124587" w:rsidRPr="00A556D8" w:rsidRDefault="00124587" w:rsidP="00124587">
            <w:pPr>
              <w:rPr>
                <w:shd w:val="clear" w:color="auto" w:fill="FFFFFF"/>
              </w:rPr>
            </w:pPr>
            <w:r>
              <w:rPr>
                <w:shd w:val="clear" w:color="auto" w:fill="FFFFFF"/>
              </w:rPr>
              <w:t>Програма національно-патріотичного, військово-спортивного виховання та підготовки молоді до служби у Збройних Силах України на 2021-2025 роки</w:t>
            </w:r>
          </w:p>
        </w:tc>
        <w:tc>
          <w:tcPr>
            <w:tcW w:w="1839" w:type="dxa"/>
            <w:vAlign w:val="center"/>
          </w:tcPr>
          <w:p w:rsidR="00124587" w:rsidRPr="00A556D8" w:rsidRDefault="00124587" w:rsidP="00124587">
            <w:pPr>
              <w:jc w:val="center"/>
            </w:pPr>
            <w:r>
              <w:rPr>
                <w:shd w:val="clear" w:color="auto" w:fill="FFFFFF"/>
              </w:rPr>
              <w:t>2022-2025</w:t>
            </w:r>
          </w:p>
        </w:tc>
        <w:tc>
          <w:tcPr>
            <w:tcW w:w="2408" w:type="dxa"/>
            <w:vAlign w:val="center"/>
          </w:tcPr>
          <w:p w:rsidR="00124587" w:rsidRPr="00A556D8" w:rsidRDefault="00124587" w:rsidP="00124587">
            <w:pPr>
              <w:jc w:val="center"/>
            </w:pPr>
            <w:r>
              <w:rPr>
                <w:bCs/>
              </w:rPr>
              <w:t xml:space="preserve">Відділ освіти, молоді та спорту </w:t>
            </w:r>
            <w:r w:rsidRPr="00A556D8">
              <w:rPr>
                <w:bCs/>
              </w:rPr>
              <w:t>Сокальської міської ради</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24</w:t>
            </w:r>
          </w:p>
        </w:tc>
        <w:tc>
          <w:tcPr>
            <w:tcW w:w="4961" w:type="dxa"/>
            <w:vAlign w:val="center"/>
          </w:tcPr>
          <w:p w:rsidR="00124587" w:rsidRDefault="00124587" w:rsidP="00124587">
            <w:pPr>
              <w:rPr>
                <w:shd w:val="clear" w:color="auto" w:fill="FFFFFF"/>
              </w:rPr>
            </w:pPr>
            <w:r>
              <w:rPr>
                <w:shd w:val="clear" w:color="auto" w:fill="FFFFFF"/>
              </w:rPr>
              <w:t xml:space="preserve">Програма розвитку цивільного захисту, забезпечення техногенної та пожежної безпеки Сокальської міської територіальної громади на 2022 рік </w:t>
            </w:r>
          </w:p>
        </w:tc>
        <w:tc>
          <w:tcPr>
            <w:tcW w:w="1839" w:type="dxa"/>
            <w:vAlign w:val="center"/>
          </w:tcPr>
          <w:p w:rsidR="00124587" w:rsidRDefault="00124587" w:rsidP="00124587">
            <w:pPr>
              <w:jc w:val="center"/>
              <w:rPr>
                <w:shd w:val="clear" w:color="auto" w:fill="FFFFFF"/>
              </w:rPr>
            </w:pPr>
            <w:r>
              <w:rPr>
                <w:shd w:val="clear" w:color="auto" w:fill="FFFFFF"/>
              </w:rPr>
              <w:t>2022</w:t>
            </w:r>
          </w:p>
        </w:tc>
        <w:tc>
          <w:tcPr>
            <w:tcW w:w="2408" w:type="dxa"/>
            <w:vAlign w:val="center"/>
          </w:tcPr>
          <w:p w:rsidR="00124587"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25</w:t>
            </w:r>
          </w:p>
        </w:tc>
        <w:tc>
          <w:tcPr>
            <w:tcW w:w="4961" w:type="dxa"/>
            <w:vAlign w:val="center"/>
          </w:tcPr>
          <w:p w:rsidR="00124587" w:rsidRPr="00963CCE" w:rsidRDefault="00124587" w:rsidP="00124587">
            <w:pPr>
              <w:rPr>
                <w:shd w:val="clear" w:color="auto" w:fill="FFFFFF"/>
                <w:lang w:val="ru-RU"/>
              </w:rPr>
            </w:pPr>
            <w:r>
              <w:rPr>
                <w:shd w:val="clear" w:color="auto" w:fill="FFFFFF"/>
              </w:rPr>
              <w:t>Програма по збереженню об</w:t>
            </w:r>
            <w:r w:rsidRPr="00963CCE">
              <w:rPr>
                <w:shd w:val="clear" w:color="auto" w:fill="FFFFFF"/>
                <w:lang w:val="ru-RU"/>
              </w:rPr>
              <w:t>’</w:t>
            </w:r>
            <w:r>
              <w:rPr>
                <w:shd w:val="clear" w:color="auto" w:fill="FFFFFF"/>
              </w:rPr>
              <w:t>єктів культурної спадщини (пам</w:t>
            </w:r>
            <w:r w:rsidRPr="00963CCE">
              <w:rPr>
                <w:shd w:val="clear" w:color="auto" w:fill="FFFFFF"/>
                <w:lang w:val="ru-RU"/>
              </w:rPr>
              <w:t>’</w:t>
            </w:r>
            <w:r>
              <w:rPr>
                <w:shd w:val="clear" w:color="auto" w:fill="FFFFFF"/>
                <w:lang w:val="ru-RU"/>
              </w:rPr>
              <w:t>яток архітектури) на території Сокальської міської територіальної громади на 2022 рік</w:t>
            </w:r>
          </w:p>
        </w:tc>
        <w:tc>
          <w:tcPr>
            <w:tcW w:w="1839" w:type="dxa"/>
            <w:vAlign w:val="center"/>
          </w:tcPr>
          <w:p w:rsidR="00124587" w:rsidRPr="00963CCE" w:rsidRDefault="00124587" w:rsidP="00124587">
            <w:pPr>
              <w:jc w:val="center"/>
              <w:rPr>
                <w:shd w:val="clear" w:color="auto" w:fill="FFFFFF"/>
                <w:lang w:val="ru-RU"/>
              </w:rPr>
            </w:pPr>
            <w:r>
              <w:rPr>
                <w:shd w:val="clear" w:color="auto" w:fill="FFFFFF"/>
                <w:lang w:val="ru-RU"/>
              </w:rPr>
              <w:t>2022</w:t>
            </w:r>
          </w:p>
        </w:tc>
        <w:tc>
          <w:tcPr>
            <w:tcW w:w="2408" w:type="dxa"/>
            <w:vAlign w:val="center"/>
          </w:tcPr>
          <w:p w:rsidR="00124587" w:rsidRPr="00A556D8" w:rsidRDefault="00124587" w:rsidP="00124587">
            <w:pPr>
              <w:jc w:val="center"/>
            </w:pPr>
            <w:r w:rsidRPr="00A556D8">
              <w:rPr>
                <w:bCs/>
              </w:rPr>
              <w:t>Відділ культури Сокальської міської ради</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26</w:t>
            </w:r>
          </w:p>
        </w:tc>
        <w:tc>
          <w:tcPr>
            <w:tcW w:w="4961" w:type="dxa"/>
            <w:vAlign w:val="center"/>
          </w:tcPr>
          <w:p w:rsidR="00124587" w:rsidRDefault="00124587" w:rsidP="00124587">
            <w:pPr>
              <w:rPr>
                <w:shd w:val="clear" w:color="auto" w:fill="FFFFFF"/>
              </w:rPr>
            </w:pPr>
            <w:r>
              <w:rPr>
                <w:shd w:val="clear" w:color="auto" w:fill="FFFFFF"/>
              </w:rPr>
              <w:t xml:space="preserve">Програма з проведення нормативної грошової оцінки земель населених пунктів, що входять до складу  </w:t>
            </w:r>
            <w:r>
              <w:rPr>
                <w:shd w:val="clear" w:color="auto" w:fill="FFFFFF"/>
                <w:lang w:val="ru-RU"/>
              </w:rPr>
              <w:t>Сокальської територіальної громади на 2021-2022 роки</w:t>
            </w:r>
          </w:p>
        </w:tc>
        <w:tc>
          <w:tcPr>
            <w:tcW w:w="1839" w:type="dxa"/>
            <w:vAlign w:val="center"/>
          </w:tcPr>
          <w:p w:rsidR="00124587" w:rsidRDefault="00124587" w:rsidP="00124587">
            <w:pPr>
              <w:jc w:val="center"/>
              <w:rPr>
                <w:shd w:val="clear" w:color="auto" w:fill="FFFFFF"/>
                <w:lang w:val="ru-RU"/>
              </w:rPr>
            </w:pPr>
            <w:r>
              <w:rPr>
                <w:shd w:val="clear" w:color="auto" w:fill="FFFFFF"/>
                <w:lang w:val="ru-RU"/>
              </w:rPr>
              <w:t>2021-2022</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27</w:t>
            </w:r>
          </w:p>
        </w:tc>
        <w:tc>
          <w:tcPr>
            <w:tcW w:w="4961" w:type="dxa"/>
            <w:vAlign w:val="center"/>
          </w:tcPr>
          <w:p w:rsidR="00124587" w:rsidRDefault="00124587" w:rsidP="00124587">
            <w:pPr>
              <w:rPr>
                <w:shd w:val="clear" w:color="auto" w:fill="FFFFFF"/>
              </w:rPr>
            </w:pPr>
            <w:r>
              <w:rPr>
                <w:shd w:val="clear" w:color="auto" w:fill="FFFFFF"/>
              </w:rPr>
              <w:t xml:space="preserve">Програма з проведення експертної грошової оцінки земельних ділянок несільськогосподарського призначення, що підлягають продажу на території населених пунктів </w:t>
            </w:r>
            <w:r w:rsidRPr="00963CCE">
              <w:rPr>
                <w:shd w:val="clear" w:color="auto" w:fill="FFFFFF"/>
              </w:rPr>
              <w:t xml:space="preserve">Сокальської міської  територіальної </w:t>
            </w:r>
            <w:r w:rsidRPr="00963CCE">
              <w:rPr>
                <w:shd w:val="clear" w:color="auto" w:fill="FFFFFF"/>
              </w:rPr>
              <w:lastRenderedPageBreak/>
              <w:t>громади на 2021-2022 роки</w:t>
            </w:r>
          </w:p>
        </w:tc>
        <w:tc>
          <w:tcPr>
            <w:tcW w:w="1839" w:type="dxa"/>
            <w:vAlign w:val="center"/>
          </w:tcPr>
          <w:p w:rsidR="00124587" w:rsidRDefault="00124587" w:rsidP="00124587">
            <w:pPr>
              <w:jc w:val="center"/>
              <w:rPr>
                <w:shd w:val="clear" w:color="auto" w:fill="FFFFFF"/>
                <w:lang w:val="ru-RU"/>
              </w:rPr>
            </w:pPr>
            <w:r>
              <w:rPr>
                <w:shd w:val="clear" w:color="auto" w:fill="FFFFFF"/>
                <w:lang w:val="ru-RU"/>
              </w:rPr>
              <w:lastRenderedPageBreak/>
              <w:t>2021-2022</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28</w:t>
            </w:r>
          </w:p>
        </w:tc>
        <w:tc>
          <w:tcPr>
            <w:tcW w:w="4961" w:type="dxa"/>
            <w:vAlign w:val="center"/>
          </w:tcPr>
          <w:p w:rsidR="00124587" w:rsidRDefault="00124587" w:rsidP="00124587">
            <w:pPr>
              <w:rPr>
                <w:shd w:val="clear" w:color="auto" w:fill="FFFFFF"/>
              </w:rPr>
            </w:pPr>
            <w:r>
              <w:rPr>
                <w:shd w:val="clear" w:color="auto" w:fill="FFFFFF"/>
              </w:rPr>
              <w:t xml:space="preserve">Програма розвитку земельних відносин, раціонального використання та охорони земель на території Сокальської міської ради на 2021-2022 роки </w:t>
            </w:r>
          </w:p>
        </w:tc>
        <w:tc>
          <w:tcPr>
            <w:tcW w:w="1839" w:type="dxa"/>
            <w:vAlign w:val="center"/>
          </w:tcPr>
          <w:p w:rsidR="00124587" w:rsidRDefault="00124587" w:rsidP="00124587">
            <w:pPr>
              <w:jc w:val="center"/>
              <w:rPr>
                <w:shd w:val="clear" w:color="auto" w:fill="FFFFFF"/>
                <w:lang w:val="ru-RU"/>
              </w:rPr>
            </w:pPr>
            <w:r>
              <w:rPr>
                <w:shd w:val="clear" w:color="auto" w:fill="FFFFFF"/>
                <w:lang w:val="ru-RU"/>
              </w:rPr>
              <w:t>2021-2022</w:t>
            </w:r>
          </w:p>
        </w:tc>
        <w:tc>
          <w:tcPr>
            <w:tcW w:w="2408" w:type="dxa"/>
            <w:vAlign w:val="center"/>
          </w:tcPr>
          <w:p w:rsidR="00124587" w:rsidRPr="00A556D8" w:rsidRDefault="00124587" w:rsidP="00124587">
            <w:pPr>
              <w:jc w:val="center"/>
              <w:rPr>
                <w:bCs/>
              </w:rP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29</w:t>
            </w:r>
          </w:p>
        </w:tc>
        <w:tc>
          <w:tcPr>
            <w:tcW w:w="4961" w:type="dxa"/>
            <w:vAlign w:val="center"/>
          </w:tcPr>
          <w:p w:rsidR="00124587" w:rsidRDefault="00124587" w:rsidP="00124587">
            <w:pPr>
              <w:rPr>
                <w:shd w:val="clear" w:color="auto" w:fill="FFFFFF"/>
              </w:rPr>
            </w:pPr>
            <w:r>
              <w:rPr>
                <w:shd w:val="clear" w:color="auto" w:fill="FFFFFF"/>
              </w:rPr>
              <w:t>Програма розроблення та внесення змін до містобудівної документації населених пунктів на території Сокальської міської територіальної громади на 2022 рік</w:t>
            </w:r>
          </w:p>
        </w:tc>
        <w:tc>
          <w:tcPr>
            <w:tcW w:w="1839" w:type="dxa"/>
            <w:vAlign w:val="center"/>
          </w:tcPr>
          <w:p w:rsidR="00124587" w:rsidRPr="00CE7965" w:rsidRDefault="00124587" w:rsidP="00124587">
            <w:pPr>
              <w:jc w:val="center"/>
              <w:rPr>
                <w:shd w:val="clear" w:color="auto" w:fill="FFFFFF"/>
              </w:rPr>
            </w:pPr>
            <w:r>
              <w:rPr>
                <w:shd w:val="clear" w:color="auto" w:fill="FFFFFF"/>
              </w:rPr>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30</w:t>
            </w:r>
          </w:p>
        </w:tc>
        <w:tc>
          <w:tcPr>
            <w:tcW w:w="4961" w:type="dxa"/>
            <w:vAlign w:val="center"/>
          </w:tcPr>
          <w:p w:rsidR="00124587" w:rsidRDefault="00124587" w:rsidP="00124587">
            <w:pPr>
              <w:rPr>
                <w:shd w:val="clear" w:color="auto" w:fill="FFFFFF"/>
              </w:rPr>
            </w:pPr>
            <w:r>
              <w:rPr>
                <w:shd w:val="clear" w:color="auto" w:fill="FFFFFF"/>
              </w:rPr>
              <w:t xml:space="preserve">Програма розвитку туризму Сокальської міської ради в 2022 році </w:t>
            </w:r>
          </w:p>
        </w:tc>
        <w:tc>
          <w:tcPr>
            <w:tcW w:w="1839" w:type="dxa"/>
            <w:vAlign w:val="center"/>
          </w:tcPr>
          <w:p w:rsidR="00124587" w:rsidRDefault="00124587" w:rsidP="00124587">
            <w:pPr>
              <w:jc w:val="center"/>
              <w:rPr>
                <w:shd w:val="clear" w:color="auto" w:fill="FFFFFF"/>
              </w:rPr>
            </w:pPr>
            <w:r>
              <w:rPr>
                <w:shd w:val="clear" w:color="auto" w:fill="FFFFFF"/>
              </w:rPr>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31</w:t>
            </w:r>
          </w:p>
        </w:tc>
        <w:tc>
          <w:tcPr>
            <w:tcW w:w="4961" w:type="dxa"/>
            <w:vAlign w:val="center"/>
          </w:tcPr>
          <w:p w:rsidR="00124587" w:rsidRDefault="00124587" w:rsidP="00124587">
            <w:pPr>
              <w:rPr>
                <w:shd w:val="clear" w:color="auto" w:fill="FFFFFF"/>
              </w:rPr>
            </w:pPr>
            <w:r>
              <w:rPr>
                <w:shd w:val="clear" w:color="auto" w:fill="FFFFFF"/>
              </w:rPr>
              <w:t>Програма забезпечення Богослужінь на хвилі радіо «Сокаль» на 2022 рік</w:t>
            </w:r>
          </w:p>
        </w:tc>
        <w:tc>
          <w:tcPr>
            <w:tcW w:w="1839" w:type="dxa"/>
            <w:vAlign w:val="center"/>
          </w:tcPr>
          <w:p w:rsidR="00124587" w:rsidRDefault="00124587" w:rsidP="00124587">
            <w:pPr>
              <w:jc w:val="center"/>
              <w:rPr>
                <w:shd w:val="clear" w:color="auto" w:fill="FFFFFF"/>
              </w:rPr>
            </w:pPr>
            <w:r>
              <w:rPr>
                <w:shd w:val="clear" w:color="auto" w:fill="FFFFFF"/>
              </w:rPr>
              <w:t>2022</w:t>
            </w:r>
          </w:p>
        </w:tc>
        <w:tc>
          <w:tcPr>
            <w:tcW w:w="2408" w:type="dxa"/>
            <w:vAlign w:val="center"/>
          </w:tcPr>
          <w:p w:rsidR="00124587" w:rsidRPr="00A556D8" w:rsidRDefault="00124587" w:rsidP="00124587">
            <w:pPr>
              <w:jc w:val="center"/>
            </w:pPr>
            <w:r w:rsidRPr="00A556D8">
              <w:t>Сокальська міська рада</w:t>
            </w:r>
          </w:p>
        </w:tc>
      </w:tr>
      <w:tr w:rsidR="00124587" w:rsidRPr="0068179E" w:rsidTr="00D23732">
        <w:tc>
          <w:tcPr>
            <w:tcW w:w="534" w:type="dxa"/>
            <w:vAlign w:val="center"/>
          </w:tcPr>
          <w:p w:rsidR="00124587" w:rsidRPr="00A556D8" w:rsidRDefault="00124D4A" w:rsidP="00124587">
            <w:pPr>
              <w:pStyle w:val="a8"/>
              <w:rPr>
                <w:sz w:val="24"/>
                <w:szCs w:val="24"/>
                <w:lang w:val="uk-UA"/>
              </w:rPr>
            </w:pPr>
            <w:r>
              <w:rPr>
                <w:sz w:val="24"/>
                <w:szCs w:val="24"/>
                <w:lang w:val="uk-UA"/>
              </w:rPr>
              <w:t>32</w:t>
            </w:r>
          </w:p>
        </w:tc>
        <w:tc>
          <w:tcPr>
            <w:tcW w:w="4961" w:type="dxa"/>
            <w:vAlign w:val="center"/>
          </w:tcPr>
          <w:p w:rsidR="00124587" w:rsidRDefault="00124587" w:rsidP="00124587">
            <w:pPr>
              <w:rPr>
                <w:shd w:val="clear" w:color="auto" w:fill="FFFFFF"/>
              </w:rPr>
            </w:pPr>
            <w:r>
              <w:rPr>
                <w:shd w:val="clear" w:color="auto" w:fill="FFFFFF"/>
              </w:rPr>
              <w:t xml:space="preserve">Програма інформаційної обізнаності окремих категорій громадян Сокальської територіальної громади на 2021-2022 роки </w:t>
            </w:r>
          </w:p>
        </w:tc>
        <w:tc>
          <w:tcPr>
            <w:tcW w:w="1839" w:type="dxa"/>
            <w:vAlign w:val="center"/>
          </w:tcPr>
          <w:p w:rsidR="00124587" w:rsidRDefault="00124587" w:rsidP="00124587">
            <w:pPr>
              <w:jc w:val="center"/>
              <w:rPr>
                <w:shd w:val="clear" w:color="auto" w:fill="FFFFFF"/>
              </w:rPr>
            </w:pPr>
            <w:r>
              <w:rPr>
                <w:shd w:val="clear" w:color="auto" w:fill="FFFFFF"/>
              </w:rPr>
              <w:t>2022</w:t>
            </w:r>
          </w:p>
        </w:tc>
        <w:tc>
          <w:tcPr>
            <w:tcW w:w="2408" w:type="dxa"/>
            <w:vAlign w:val="center"/>
          </w:tcPr>
          <w:p w:rsidR="00124587" w:rsidRPr="00A556D8" w:rsidRDefault="00124587" w:rsidP="00124587">
            <w:pPr>
              <w:jc w:val="center"/>
            </w:pPr>
            <w:r w:rsidRPr="00A556D8">
              <w:t>Сокальська міська рада</w:t>
            </w:r>
          </w:p>
        </w:tc>
      </w:tr>
      <w:tr w:rsidR="00102EAA" w:rsidRPr="0068179E" w:rsidTr="00D23732">
        <w:tc>
          <w:tcPr>
            <w:tcW w:w="534" w:type="dxa"/>
            <w:vAlign w:val="center"/>
          </w:tcPr>
          <w:p w:rsidR="00102EAA" w:rsidRPr="003E13D9" w:rsidRDefault="00124D4A" w:rsidP="00124D4A">
            <w:pPr>
              <w:pStyle w:val="a8"/>
              <w:rPr>
                <w:sz w:val="24"/>
                <w:szCs w:val="24"/>
              </w:rPr>
            </w:pPr>
            <w:r>
              <w:rPr>
                <w:sz w:val="24"/>
                <w:szCs w:val="24"/>
                <w:lang w:val="uk-UA"/>
              </w:rPr>
              <w:t>33</w:t>
            </w:r>
          </w:p>
        </w:tc>
        <w:tc>
          <w:tcPr>
            <w:tcW w:w="4961" w:type="dxa"/>
            <w:vAlign w:val="center"/>
          </w:tcPr>
          <w:p w:rsidR="00102EAA" w:rsidRDefault="00102EAA" w:rsidP="00102EAA">
            <w:pPr>
              <w:rPr>
                <w:shd w:val="clear" w:color="auto" w:fill="FFFFFF"/>
              </w:rPr>
            </w:pPr>
            <w:r>
              <w:rPr>
                <w:shd w:val="clear" w:color="auto" w:fill="FFFFFF"/>
              </w:rPr>
              <w:t>Комплексна програма соціальної підтримки у Сокальській міській територіальній громаді учасників АТО (ОСС) та їхніх родин на 2022 рік</w:t>
            </w:r>
          </w:p>
        </w:tc>
        <w:tc>
          <w:tcPr>
            <w:tcW w:w="1839" w:type="dxa"/>
            <w:vAlign w:val="center"/>
          </w:tcPr>
          <w:p w:rsidR="00102EAA" w:rsidRDefault="00102EAA" w:rsidP="00102EAA">
            <w:pPr>
              <w:jc w:val="center"/>
              <w:rPr>
                <w:shd w:val="clear" w:color="auto" w:fill="FFFFFF"/>
              </w:rPr>
            </w:pPr>
            <w:r>
              <w:rPr>
                <w:shd w:val="clear" w:color="auto" w:fill="FFFFFF"/>
              </w:rPr>
              <w:t xml:space="preserve"> 2022</w:t>
            </w:r>
          </w:p>
        </w:tc>
        <w:tc>
          <w:tcPr>
            <w:tcW w:w="2408" w:type="dxa"/>
            <w:vAlign w:val="center"/>
          </w:tcPr>
          <w:p w:rsidR="00102EAA" w:rsidRPr="00A556D8" w:rsidRDefault="00102EAA" w:rsidP="00124587">
            <w:pPr>
              <w:jc w:val="center"/>
            </w:pPr>
            <w:r w:rsidRPr="00A556D8">
              <w:t>Сокальська міська рада</w:t>
            </w:r>
          </w:p>
        </w:tc>
      </w:tr>
      <w:tr w:rsidR="00DB2D3E" w:rsidRPr="0068179E" w:rsidTr="00D23732">
        <w:tc>
          <w:tcPr>
            <w:tcW w:w="534" w:type="dxa"/>
            <w:vAlign w:val="center"/>
          </w:tcPr>
          <w:p w:rsidR="00DB2D3E" w:rsidRDefault="00DB2D3E" w:rsidP="00124D4A">
            <w:pPr>
              <w:pStyle w:val="a8"/>
              <w:rPr>
                <w:sz w:val="24"/>
                <w:szCs w:val="24"/>
                <w:lang w:val="uk-UA"/>
              </w:rPr>
            </w:pPr>
            <w:r>
              <w:rPr>
                <w:sz w:val="24"/>
                <w:szCs w:val="24"/>
                <w:lang w:val="uk-UA"/>
              </w:rPr>
              <w:t>34</w:t>
            </w:r>
          </w:p>
        </w:tc>
        <w:tc>
          <w:tcPr>
            <w:tcW w:w="4961" w:type="dxa"/>
            <w:vAlign w:val="center"/>
          </w:tcPr>
          <w:p w:rsidR="00DB2D3E" w:rsidRDefault="00DB2D3E" w:rsidP="00102EAA">
            <w:pPr>
              <w:rPr>
                <w:shd w:val="clear" w:color="auto" w:fill="FFFFFF"/>
              </w:rPr>
            </w:pPr>
            <w:r>
              <w:rPr>
                <w:shd w:val="clear" w:color="auto" w:fill="FFFFFF"/>
              </w:rPr>
              <w:t>Програма профілактики злочинності та покращення стану забезпечення публічної безпеки і порядку в Сокальській ОТГ на 2022 рік.</w:t>
            </w:r>
          </w:p>
        </w:tc>
        <w:tc>
          <w:tcPr>
            <w:tcW w:w="1839" w:type="dxa"/>
            <w:vAlign w:val="center"/>
          </w:tcPr>
          <w:p w:rsidR="00DB2D3E" w:rsidRDefault="00DB2D3E" w:rsidP="00AA52A6">
            <w:pPr>
              <w:jc w:val="center"/>
              <w:rPr>
                <w:shd w:val="clear" w:color="auto" w:fill="FFFFFF"/>
              </w:rPr>
            </w:pPr>
            <w:r>
              <w:rPr>
                <w:shd w:val="clear" w:color="auto" w:fill="FFFFFF"/>
              </w:rPr>
              <w:t xml:space="preserve"> 2022</w:t>
            </w:r>
          </w:p>
        </w:tc>
        <w:tc>
          <w:tcPr>
            <w:tcW w:w="2408" w:type="dxa"/>
            <w:vAlign w:val="center"/>
          </w:tcPr>
          <w:p w:rsidR="00DB2D3E" w:rsidRPr="00A556D8" w:rsidRDefault="00DB2D3E" w:rsidP="00AA52A6">
            <w:pPr>
              <w:jc w:val="center"/>
            </w:pPr>
            <w:r w:rsidRPr="00A556D8">
              <w:t>Сокальська міська рада</w:t>
            </w:r>
          </w:p>
        </w:tc>
      </w:tr>
    </w:tbl>
    <w:p w:rsidR="00F930AB" w:rsidRPr="000A3564" w:rsidRDefault="00F930AB" w:rsidP="00AF3517">
      <w:pPr>
        <w:jc w:val="center"/>
        <w:rPr>
          <w:highlight w:val="yellow"/>
        </w:rPr>
      </w:pPr>
    </w:p>
    <w:p w:rsidR="00F930AB" w:rsidRDefault="00F930AB" w:rsidP="00AF3517">
      <w:pPr>
        <w:rPr>
          <w:b/>
          <w:highlight w:val="yellow"/>
        </w:rPr>
      </w:pPr>
      <w:r w:rsidRPr="000A3564">
        <w:rPr>
          <w:b/>
          <w:highlight w:val="yellow"/>
        </w:rPr>
        <w:br w:type="page"/>
      </w:r>
    </w:p>
    <w:tbl>
      <w:tblPr>
        <w:tblW w:w="10798" w:type="dxa"/>
        <w:tblInd w:w="-34" w:type="dxa"/>
        <w:tblLayout w:type="fixed"/>
        <w:tblLook w:val="04A0" w:firstRow="1" w:lastRow="0" w:firstColumn="1" w:lastColumn="0" w:noHBand="0" w:noVBand="1"/>
      </w:tblPr>
      <w:tblGrid>
        <w:gridCol w:w="284"/>
        <w:gridCol w:w="9072"/>
        <w:gridCol w:w="1442"/>
      </w:tblGrid>
      <w:tr w:rsidR="00BF794D" w:rsidRPr="00BF794D" w:rsidTr="00FD502E">
        <w:trPr>
          <w:trHeight w:val="315"/>
        </w:trPr>
        <w:tc>
          <w:tcPr>
            <w:tcW w:w="284" w:type="dxa"/>
            <w:tcBorders>
              <w:top w:val="nil"/>
              <w:left w:val="nil"/>
              <w:bottom w:val="nil"/>
              <w:right w:val="nil"/>
            </w:tcBorders>
            <w:shd w:val="clear" w:color="auto" w:fill="auto"/>
            <w:noWrap/>
            <w:vAlign w:val="bottom"/>
            <w:hideMark/>
          </w:tcPr>
          <w:p w:rsidR="00BF794D" w:rsidRPr="00BF794D" w:rsidRDefault="00BF794D"/>
        </w:tc>
        <w:tc>
          <w:tcPr>
            <w:tcW w:w="9072" w:type="dxa"/>
            <w:tcBorders>
              <w:top w:val="nil"/>
              <w:left w:val="nil"/>
              <w:bottom w:val="nil"/>
              <w:right w:val="nil"/>
            </w:tcBorders>
            <w:shd w:val="clear" w:color="auto" w:fill="auto"/>
            <w:noWrap/>
            <w:vAlign w:val="bottom"/>
            <w:hideMark/>
          </w:tcPr>
          <w:p w:rsidR="003633ED" w:rsidRPr="00BB1638" w:rsidRDefault="003633ED" w:rsidP="003633ED">
            <w:pPr>
              <w:jc w:val="center"/>
              <w:rPr>
                <w:b/>
              </w:rPr>
            </w:pPr>
            <w:r>
              <w:rPr>
                <w:b/>
              </w:rPr>
              <w:t>І</w:t>
            </w:r>
            <w:r>
              <w:rPr>
                <w:b/>
                <w:lang w:val="en-US"/>
              </w:rPr>
              <w:t>V</w:t>
            </w:r>
            <w:r w:rsidRPr="008F59D0">
              <w:rPr>
                <w:b/>
              </w:rPr>
              <w:t xml:space="preserve">. </w:t>
            </w:r>
            <w:r w:rsidRPr="00BB1638">
              <w:rPr>
                <w:b/>
              </w:rPr>
              <w:t xml:space="preserve">Перелік пріоритетних </w:t>
            </w:r>
            <w:r>
              <w:rPr>
                <w:b/>
              </w:rPr>
              <w:t>заходів міської територіальної громади,</w:t>
            </w:r>
          </w:p>
          <w:p w:rsidR="003633ED" w:rsidRPr="00FD502E" w:rsidRDefault="003633ED" w:rsidP="003633ED">
            <w:pPr>
              <w:jc w:val="center"/>
              <w:rPr>
                <w:b/>
                <w:lang w:val="ru-RU"/>
              </w:rPr>
            </w:pPr>
            <w:r w:rsidRPr="00BB1638">
              <w:rPr>
                <w:b/>
              </w:rPr>
              <w:t xml:space="preserve">які заплановані до реалізації у </w:t>
            </w:r>
            <w:r>
              <w:rPr>
                <w:b/>
              </w:rPr>
              <w:t>2022</w:t>
            </w:r>
            <w:r w:rsidRPr="00BB1638">
              <w:rPr>
                <w:b/>
              </w:rPr>
              <w:t xml:space="preserve"> ро</w:t>
            </w:r>
            <w:r>
              <w:rPr>
                <w:b/>
              </w:rPr>
              <w:t>ці</w:t>
            </w:r>
          </w:p>
          <w:p w:rsidR="00FD502E" w:rsidRPr="00FD502E" w:rsidRDefault="00FD502E" w:rsidP="00FD502E">
            <w:pPr>
              <w:jc w:val="center"/>
              <w:rPr>
                <w:b/>
                <w:bCs/>
                <w:color w:val="000000"/>
                <w:lang w:val="ru-RU"/>
              </w:rPr>
            </w:pPr>
          </w:p>
          <w:p w:rsidR="00FD502E" w:rsidRPr="00FD502E" w:rsidRDefault="00FD502E" w:rsidP="00FD502E">
            <w:pPr>
              <w:jc w:val="center"/>
              <w:rPr>
                <w:b/>
                <w:bCs/>
                <w:color w:val="000000"/>
                <w:lang w:val="ru-RU"/>
              </w:rPr>
            </w:pPr>
            <w:r w:rsidRPr="00BF794D">
              <w:rPr>
                <w:b/>
                <w:bCs/>
                <w:color w:val="000000"/>
              </w:rPr>
              <w:t>ОСВІТА (Загально-позашкільні установи)</w:t>
            </w:r>
          </w:p>
          <w:p w:rsidR="00FD502E" w:rsidRPr="00FD502E" w:rsidRDefault="00FD502E" w:rsidP="003633ED">
            <w:pPr>
              <w:jc w:val="center"/>
              <w:rPr>
                <w:b/>
                <w:lang w:val="ru-RU"/>
              </w:rPr>
            </w:pPr>
          </w:p>
          <w:tbl>
            <w:tblPr>
              <w:tblW w:w="8960" w:type="dxa"/>
              <w:tblLayout w:type="fixed"/>
              <w:tblLook w:val="04A0" w:firstRow="1" w:lastRow="0" w:firstColumn="1" w:lastColumn="0" w:noHBand="0" w:noVBand="1"/>
            </w:tblPr>
            <w:tblGrid>
              <w:gridCol w:w="7400"/>
              <w:gridCol w:w="1560"/>
            </w:tblGrid>
            <w:tr w:rsidR="007A6C69" w:rsidRPr="00FD502E" w:rsidTr="00FD502E">
              <w:trPr>
                <w:trHeight w:val="134"/>
              </w:trPr>
              <w:tc>
                <w:tcPr>
                  <w:tcW w:w="8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A6C69" w:rsidRPr="00FD502E" w:rsidRDefault="007A6C69">
                  <w:pPr>
                    <w:jc w:val="center"/>
                    <w:rPr>
                      <w:bCs/>
                      <w:color w:val="000000"/>
                    </w:rPr>
                  </w:pPr>
                  <w:r w:rsidRPr="00FD502E">
                    <w:rPr>
                      <w:bCs/>
                      <w:color w:val="000000"/>
                    </w:rPr>
                    <w:t>Заходи</w:t>
                  </w:r>
                </w:p>
              </w:tc>
            </w:tr>
            <w:tr w:rsidR="007A6C69" w:rsidRPr="00FD502E" w:rsidTr="007B1873">
              <w:trPr>
                <w:trHeight w:val="70"/>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D668A7" w:rsidRDefault="007A6C69">
                  <w:pPr>
                    <w:rPr>
                      <w:bCs/>
                      <w:color w:val="000000"/>
                    </w:rPr>
                  </w:pPr>
                  <w:r w:rsidRPr="00FD502E">
                    <w:rPr>
                      <w:bCs/>
                      <w:color w:val="000000"/>
                    </w:rPr>
                    <w:t xml:space="preserve">Покращення матеріально-технічної бази закладів освіти </w:t>
                  </w:r>
                </w:p>
                <w:p w:rsidR="007A6C69" w:rsidRPr="00FD502E" w:rsidRDefault="007A6C69">
                  <w:pPr>
                    <w:rPr>
                      <w:bCs/>
                      <w:color w:val="000000"/>
                    </w:rPr>
                  </w:pPr>
                  <w:r w:rsidRPr="00FD502E">
                    <w:rPr>
                      <w:bCs/>
                      <w:color w:val="000000"/>
                    </w:rPr>
                    <w:t>(згідно додатку)</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2022</w:t>
                  </w:r>
                  <w:r w:rsidR="007B1873">
                    <w:rPr>
                      <w:color w:val="000000"/>
                    </w:rPr>
                    <w:t>р.</w:t>
                  </w:r>
                </w:p>
              </w:tc>
            </w:tr>
            <w:tr w:rsidR="007A6C69" w:rsidRPr="00FD502E" w:rsidTr="007B1873">
              <w:trPr>
                <w:trHeight w:val="70"/>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Капітальний ремонт КЗ СМР ЛО "ФСК "Сокіл""</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2022р.</w:t>
                  </w:r>
                </w:p>
              </w:tc>
            </w:tr>
            <w:tr w:rsidR="007A6C69" w:rsidRPr="00FD502E" w:rsidTr="007B1873">
              <w:trPr>
                <w:trHeight w:val="92"/>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Нове будівництво спортивного майданчика з наливним покриттям в с.Скоморохи по вул. Коробка</w:t>
                  </w:r>
                </w:p>
              </w:tc>
              <w:tc>
                <w:tcPr>
                  <w:tcW w:w="1560" w:type="dxa"/>
                  <w:tcBorders>
                    <w:top w:val="nil"/>
                    <w:left w:val="nil"/>
                    <w:bottom w:val="single" w:sz="4" w:space="0" w:color="auto"/>
                    <w:right w:val="single" w:sz="4" w:space="0" w:color="auto"/>
                  </w:tcBorders>
                  <w:shd w:val="clear" w:color="auto" w:fill="auto"/>
                  <w:noWrap/>
                  <w:vAlign w:val="center"/>
                  <w:hideMark/>
                </w:tcPr>
                <w:p w:rsidR="007A6C69" w:rsidRPr="00FD502E" w:rsidRDefault="007A6C69" w:rsidP="007B1873">
                  <w:pPr>
                    <w:jc w:val="center"/>
                    <w:rPr>
                      <w:color w:val="000000"/>
                    </w:rPr>
                  </w:pPr>
                  <w:r w:rsidRPr="00FD502E">
                    <w:rPr>
                      <w:color w:val="000000"/>
                    </w:rPr>
                    <w:t>2022р.</w:t>
                  </w:r>
                </w:p>
              </w:tc>
            </w:tr>
            <w:tr w:rsidR="007A6C69" w:rsidRPr="00FD502E" w:rsidTr="007B1873">
              <w:trPr>
                <w:trHeight w:val="169"/>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Співфінансування проєктів місцевого розвитку</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50%</w:t>
                  </w:r>
                </w:p>
              </w:tc>
            </w:tr>
            <w:tr w:rsidR="007A6C69" w:rsidRPr="00FD502E" w:rsidTr="007B1873">
              <w:trPr>
                <w:trHeight w:val="343"/>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Співфінансування автобусів Школярик (2 шт.)</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30%</w:t>
                  </w:r>
                </w:p>
              </w:tc>
            </w:tr>
            <w:tr w:rsidR="007A6C69" w:rsidRPr="00FD502E" w:rsidTr="007B1873">
              <w:trPr>
                <w:trHeight w:val="264"/>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Співфінансування протипожежних заходів</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30%</w:t>
                  </w:r>
                </w:p>
              </w:tc>
            </w:tr>
            <w:tr w:rsidR="007A6C69" w:rsidRPr="00FD502E" w:rsidTr="007B1873">
              <w:trPr>
                <w:trHeight w:val="565"/>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Співфінансування програми "Спроможна школа" "Реконструкція стадіону при Сокальській ЗШ І-ІІІст. №4 по вул. Героїв УПА, 68 м. Сокаль"</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10%</w:t>
                  </w:r>
                </w:p>
              </w:tc>
            </w:tr>
            <w:tr w:rsidR="007A6C69" w:rsidRPr="00FD502E" w:rsidTr="007B1873">
              <w:trPr>
                <w:trHeight w:val="363"/>
              </w:trPr>
              <w:tc>
                <w:tcPr>
                  <w:tcW w:w="7400" w:type="dxa"/>
                  <w:tcBorders>
                    <w:top w:val="nil"/>
                    <w:left w:val="single" w:sz="4" w:space="0" w:color="auto"/>
                    <w:bottom w:val="single" w:sz="4" w:space="0" w:color="auto"/>
                    <w:right w:val="single" w:sz="4" w:space="0" w:color="auto"/>
                  </w:tcBorders>
                  <w:shd w:val="clear" w:color="auto" w:fill="auto"/>
                  <w:vAlign w:val="bottom"/>
                  <w:hideMark/>
                </w:tcPr>
                <w:p w:rsidR="007A6C69" w:rsidRPr="00FD502E" w:rsidRDefault="007A6C69">
                  <w:pPr>
                    <w:rPr>
                      <w:bCs/>
                      <w:color w:val="000000"/>
                    </w:rPr>
                  </w:pPr>
                  <w:r w:rsidRPr="00FD502E">
                    <w:rPr>
                      <w:bCs/>
                      <w:color w:val="000000"/>
                    </w:rPr>
                    <w:t>Співфінансування субвенції з державного бюджету місцевим бюджетам на забезпечення якісної, сучасної та доступної загальної середньої освіти " Нова Українська Школа"</w:t>
                  </w:r>
                </w:p>
              </w:tc>
              <w:tc>
                <w:tcPr>
                  <w:tcW w:w="1560" w:type="dxa"/>
                  <w:tcBorders>
                    <w:top w:val="nil"/>
                    <w:left w:val="nil"/>
                    <w:bottom w:val="single" w:sz="4" w:space="0" w:color="auto"/>
                    <w:right w:val="single" w:sz="4" w:space="0" w:color="auto"/>
                  </w:tcBorders>
                  <w:shd w:val="clear" w:color="auto" w:fill="auto"/>
                  <w:vAlign w:val="center"/>
                  <w:hideMark/>
                </w:tcPr>
                <w:p w:rsidR="007A6C69" w:rsidRPr="00FD502E" w:rsidRDefault="007A6C69" w:rsidP="007B1873">
                  <w:pPr>
                    <w:jc w:val="center"/>
                    <w:rPr>
                      <w:color w:val="000000"/>
                    </w:rPr>
                  </w:pPr>
                  <w:r w:rsidRPr="00FD502E">
                    <w:rPr>
                      <w:color w:val="000000"/>
                    </w:rPr>
                    <w:t>30%</w:t>
                  </w:r>
                </w:p>
              </w:tc>
            </w:tr>
          </w:tbl>
          <w:p w:rsidR="003633ED" w:rsidRDefault="003633ED">
            <w:pPr>
              <w:jc w:val="center"/>
              <w:rPr>
                <w:b/>
                <w:bCs/>
                <w:color w:val="000000"/>
                <w:lang w:val="en-US"/>
              </w:rPr>
            </w:pPr>
          </w:p>
          <w:tbl>
            <w:tblPr>
              <w:tblW w:w="9106" w:type="dxa"/>
              <w:tblLayout w:type="fixed"/>
              <w:tblLook w:val="04A0" w:firstRow="1" w:lastRow="0" w:firstColumn="1" w:lastColumn="0" w:noHBand="0" w:noVBand="1"/>
            </w:tblPr>
            <w:tblGrid>
              <w:gridCol w:w="743"/>
              <w:gridCol w:w="6662"/>
              <w:gridCol w:w="1701"/>
            </w:tblGrid>
            <w:tr w:rsidR="007A6C69" w:rsidRPr="00FD502E" w:rsidTr="007B1873">
              <w:trPr>
                <w:trHeight w:val="315"/>
              </w:trPr>
              <w:tc>
                <w:tcPr>
                  <w:tcW w:w="743" w:type="dxa"/>
                  <w:tcBorders>
                    <w:top w:val="nil"/>
                    <w:left w:val="nil"/>
                    <w:bottom w:val="nil"/>
                    <w:right w:val="nil"/>
                  </w:tcBorders>
                  <w:shd w:val="clear" w:color="auto" w:fill="auto"/>
                  <w:noWrap/>
                  <w:vAlign w:val="bottom"/>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tcPr>
                <w:p w:rsidR="007A6C69" w:rsidRPr="00FD502E" w:rsidRDefault="007A6C69">
                  <w:pPr>
                    <w:jc w:val="center"/>
                    <w:rPr>
                      <w:b/>
                      <w:bCs/>
                      <w:color w:val="000000"/>
                    </w:rPr>
                  </w:pP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A6C69" w:rsidRPr="00FD502E" w:rsidTr="007B1873">
              <w:trPr>
                <w:trHeight w:val="31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r w:rsidRPr="00FD502E">
                    <w:rPr>
                      <w:color w:val="000000"/>
                    </w:rPr>
                    <w:t> </w:t>
                  </w: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Дахи ЗЗСО</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A6C69" w:rsidRPr="00FD502E" w:rsidTr="007B1873">
              <w:trPr>
                <w:trHeight w:val="90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даху над спортзалом і над переходом над спортзалом (є вже весь металопрофіль і частина дерева на обрешіту) в Лучицькому НВК " ЗШ І-ІІІ ст.- дитячий садок"</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поклівельного матеріалу на 1 будівлі Войславицької ЗШ І-ІІ ст.</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6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покрівлі Варязька ЗШ І-ІІІ ст.</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Pr="00FD502E">
                    <w:rPr>
                      <w:color w:val="000000"/>
                    </w:rPr>
                    <w:t xml:space="preserve"> </w:t>
                  </w:r>
                  <w:r w:rsidR="007A6C69" w:rsidRPr="00FD502E">
                    <w:rPr>
                      <w:color w:val="000000"/>
                    </w:rPr>
                    <w:t>(мікропроект)</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шатрового даху над корпусом №2 Сокальської ЗШ І-ІІІ ст. №4</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007A6C69" w:rsidRPr="00FD502E">
                    <w:rPr>
                      <w:color w:val="000000"/>
                    </w:rPr>
                    <w:t xml:space="preserve"> (мікропроект)</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покрівлі Забузької ЗШ І-ІІІ ст.</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007A6C69" w:rsidRPr="00FD502E">
                    <w:rPr>
                      <w:color w:val="000000"/>
                    </w:rPr>
                    <w:t xml:space="preserve"> (мікропроект)</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шиферного покриття на металопрофіль в Перетіцькому НВК " ЗШ І-ІІІ ст.- дитячий садок"</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Pr="00FD502E">
                    <w:rPr>
                      <w:color w:val="000000"/>
                    </w:rPr>
                    <w:t xml:space="preserve"> </w:t>
                  </w:r>
                  <w:r w:rsidR="007A6C69" w:rsidRPr="00FD502E">
                    <w:rPr>
                      <w:color w:val="000000"/>
                    </w:rPr>
                    <w:t>(мікропроект)</w:t>
                  </w:r>
                </w:p>
              </w:tc>
            </w:tr>
            <w:tr w:rsidR="007A6C69" w:rsidRPr="00FD502E" w:rsidTr="007B1873">
              <w:trPr>
                <w:trHeight w:val="6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покрівлі  Ільковицького НВК " ЗШ І-ІІІ ст.- дитячий садок"</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007A6C69" w:rsidRPr="00FD502E">
                    <w:rPr>
                      <w:color w:val="000000"/>
                    </w:rPr>
                    <w:t xml:space="preserve"> (мікропроект)</w:t>
                  </w:r>
                </w:p>
              </w:tc>
            </w:tr>
            <w:tr w:rsidR="007A6C69" w:rsidRPr="00FD502E" w:rsidTr="007B1873">
              <w:trPr>
                <w:trHeight w:val="6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покрівлі спортзалу та прилеглої будівлі  Спасівської ЗШ І-ІІ ст. ім.Сидора Шелеста</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B1873">
                  <w:pPr>
                    <w:jc w:val="center"/>
                    <w:rPr>
                      <w:color w:val="000000"/>
                    </w:rPr>
                  </w:pPr>
                  <w:r w:rsidRPr="00FD502E">
                    <w:rPr>
                      <w:color w:val="000000"/>
                    </w:rPr>
                    <w:t>2022р.</w:t>
                  </w:r>
                  <w:r>
                    <w:rPr>
                      <w:color w:val="000000"/>
                    </w:rPr>
                    <w:t>*</w:t>
                  </w:r>
                  <w:r w:rsidR="007A6C69" w:rsidRPr="00FD502E">
                    <w:rPr>
                      <w:color w:val="000000"/>
                    </w:rPr>
                    <w:t xml:space="preserve"> (мікропроект)</w:t>
                  </w:r>
                </w:p>
              </w:tc>
            </w:tr>
            <w:tr w:rsidR="007B1873" w:rsidRPr="00FD502E" w:rsidTr="007B1873">
              <w:trPr>
                <w:trHeight w:val="96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Капітальний ремонт (аварійно-відновлювальні роботи внаслідок буревію, що пройшов 15.08.21 року в смт.Жвирка) покрівлі Жвирківської ЗШ І-ІІІ ст.</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7F0D59">
                    <w:rPr>
                      <w:color w:val="000000"/>
                    </w:rPr>
                    <w:t>2022р.*</w:t>
                  </w:r>
                </w:p>
              </w:tc>
            </w:tr>
            <w:tr w:rsidR="007B1873" w:rsidRPr="00FD502E" w:rsidTr="007B1873">
              <w:trPr>
                <w:trHeight w:val="58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Виготовлення ПКД капітального ремонту даху головного корпусу ЗЗСО І-ІІІ ст. Сокальського ліцею №1</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7F0D59">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Дозаміна даху головного корпусу (900м2) Стенятинської ЗШ І-ІІІ ст.</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7F0D59">
                    <w:rPr>
                      <w:color w:val="000000"/>
                    </w:rPr>
                    <w:t>2022р.*</w:t>
                  </w:r>
                </w:p>
              </w:tc>
            </w:tr>
            <w:tr w:rsidR="007B1873" w:rsidRPr="00FD502E" w:rsidTr="007B1873">
              <w:trPr>
                <w:trHeight w:val="76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12</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Заміна покрівельного матеріалу на металопрофіль та встановлення водовідведення на будівлі  (встановлення односкатного даху) Боб"ятинського НВК " ЗШ І-ІІ ст.- дитячий садок"</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7F0D59">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lastRenderedPageBreak/>
                    <w:t>13</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Перекрити частину даху шифером в Комарівському ЗЗСО І ст.</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D11FD8">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14</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 xml:space="preserve">Реконструкція даху КЗДО № 7 «Соколятко» </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B1873" w:rsidRPr="00FD502E" w:rsidTr="007B1873">
              <w:trPr>
                <w:trHeight w:val="6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15</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Частковий ремонт даху, реконструкція та часткова заміна зливного каналу КЗДО № 8 «Журавлик»</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16</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 xml:space="preserve">Реконструкція даху КЗДО № 9 «Вишиванка» </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B1873"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17</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 xml:space="preserve">Встановлення затримувачів снігу і  входу до шатрового даху КЗДО смт. Жвирка «Сонечко» </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18</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 xml:space="preserve">Ремонт даху КЗДО с. Горбків </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B1873"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19</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 xml:space="preserve">Капітальний ремонт даху КЗДО с. Угринів </w:t>
                  </w:r>
                </w:p>
              </w:tc>
              <w:tc>
                <w:tcPr>
                  <w:tcW w:w="1701" w:type="dxa"/>
                  <w:tcBorders>
                    <w:top w:val="nil"/>
                    <w:left w:val="nil"/>
                    <w:bottom w:val="single" w:sz="4" w:space="0" w:color="auto"/>
                    <w:right w:val="single" w:sz="4" w:space="0" w:color="auto"/>
                  </w:tcBorders>
                  <w:shd w:val="clear" w:color="auto" w:fill="auto"/>
                  <w:noWrap/>
                  <w:vAlign w:val="center"/>
                  <w:hideMark/>
                </w:tcPr>
                <w:p w:rsidR="007B1873" w:rsidRDefault="007B1873" w:rsidP="007B1873">
                  <w:pPr>
                    <w:jc w:val="center"/>
                  </w:pPr>
                  <w:r w:rsidRPr="00D11FD8">
                    <w:rPr>
                      <w:color w:val="000000"/>
                    </w:rPr>
                    <w:t>2022р.*</w:t>
                  </w:r>
                </w:p>
              </w:tc>
            </w:tr>
            <w:tr w:rsidR="007A6C69" w:rsidRPr="00FD502E" w:rsidTr="007B1873">
              <w:trPr>
                <w:trHeight w:val="600"/>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vAlign w:val="bottom"/>
                  <w:hideMark/>
                </w:tcPr>
                <w:p w:rsidR="007A6C69" w:rsidRPr="00FD502E" w:rsidRDefault="007A6C69">
                  <w:pPr>
                    <w:rPr>
                      <w:color w:val="000000"/>
                    </w:rPr>
                  </w:pP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40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rPr>
                      <w:color w:val="000000"/>
                    </w:rPr>
                  </w:pPr>
                  <w:r w:rsidRPr="00FD502E">
                    <w:rPr>
                      <w:color w:val="000000"/>
                    </w:rPr>
                    <w:t> </w:t>
                  </w:r>
                </w:p>
              </w:tc>
              <w:tc>
                <w:tcPr>
                  <w:tcW w:w="6662" w:type="dxa"/>
                  <w:tcBorders>
                    <w:top w:val="single" w:sz="4" w:space="0" w:color="auto"/>
                    <w:left w:val="nil"/>
                    <w:bottom w:val="single" w:sz="4" w:space="0" w:color="auto"/>
                    <w:right w:val="single" w:sz="4" w:space="0" w:color="auto"/>
                  </w:tcBorders>
                  <w:shd w:val="clear" w:color="auto" w:fill="auto"/>
                  <w:noWrap/>
                  <w:vAlign w:val="bottom"/>
                  <w:hideMark/>
                </w:tcPr>
                <w:p w:rsidR="007A6C69" w:rsidRPr="00FD502E" w:rsidRDefault="007A6C69">
                  <w:pPr>
                    <w:rPr>
                      <w:b/>
                      <w:bCs/>
                      <w:color w:val="000000"/>
                    </w:rPr>
                  </w:pPr>
                  <w:r w:rsidRPr="00FD502E">
                    <w:rPr>
                      <w:b/>
                      <w:bCs/>
                      <w:color w:val="000000"/>
                    </w:rPr>
                    <w:t>Реконструкція майстерні ЗЗСО І-ІІІ ст. Сокальському ліцеї №1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A6C69" w:rsidRPr="00FD502E" w:rsidRDefault="007B1873" w:rsidP="007B1873">
                  <w:pPr>
                    <w:jc w:val="center"/>
                    <w:rPr>
                      <w:color w:val="000000"/>
                    </w:rPr>
                  </w:pPr>
                  <w:r w:rsidRPr="00FD502E">
                    <w:rPr>
                      <w:color w:val="000000"/>
                    </w:rPr>
                    <w:t>2022р.</w:t>
                  </w:r>
                  <w:r>
                    <w:rPr>
                      <w:color w:val="000000"/>
                    </w:rPr>
                    <w:t>*</w:t>
                  </w:r>
                </w:p>
              </w:tc>
            </w:tr>
            <w:tr w:rsidR="007A6C69" w:rsidRPr="00FD502E" w:rsidTr="007B1873">
              <w:trPr>
                <w:trHeight w:val="58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r w:rsidRPr="00FD502E">
                    <w:rPr>
                      <w:color w:val="000000"/>
                    </w:rPr>
                    <w:t> </w:t>
                  </w:r>
                </w:p>
              </w:tc>
              <w:tc>
                <w:tcPr>
                  <w:tcW w:w="6662" w:type="dxa"/>
                  <w:tcBorders>
                    <w:top w:val="nil"/>
                    <w:left w:val="nil"/>
                    <w:bottom w:val="nil"/>
                    <w:right w:val="nil"/>
                  </w:tcBorders>
                  <w:shd w:val="clear" w:color="auto" w:fill="auto"/>
                  <w:vAlign w:val="bottom"/>
                  <w:hideMark/>
                </w:tcPr>
                <w:p w:rsidR="007A6C69" w:rsidRPr="00FD502E" w:rsidRDefault="007A6C69">
                  <w:pPr>
                    <w:jc w:val="center"/>
                    <w:rPr>
                      <w:b/>
                      <w:bCs/>
                      <w:color w:val="000000"/>
                    </w:rPr>
                  </w:pPr>
                  <w:r w:rsidRPr="00FD502E">
                    <w:rPr>
                      <w:b/>
                      <w:bCs/>
                      <w:color w:val="000000"/>
                    </w:rPr>
                    <w:t>Облаштування дошкільних структурних підрозділів</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B1873" w:rsidRPr="00FD502E" w:rsidTr="007B1873">
              <w:trPr>
                <w:trHeight w:val="69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Облаштування приміщення для дошкільного структурного підрозділу в Савчинській ЗШ І-ІІІ ст.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B1873" w:rsidRDefault="007B1873" w:rsidP="007B1873">
                  <w:pPr>
                    <w:jc w:val="center"/>
                  </w:pPr>
                  <w:r w:rsidRPr="00856E96">
                    <w:rPr>
                      <w:color w:val="000000"/>
                    </w:rPr>
                    <w:t>2022р.*</w:t>
                  </w:r>
                </w:p>
              </w:tc>
            </w:tr>
            <w:tr w:rsidR="007B1873" w:rsidRPr="00FD502E" w:rsidTr="007B1873">
              <w:trPr>
                <w:trHeight w:val="6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Облаштування приміщення для початкової школи у Войславицькому ЗДО</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856E96">
                    <w:rPr>
                      <w:color w:val="000000"/>
                    </w:rPr>
                    <w:t>2022р.*</w:t>
                  </w:r>
                </w:p>
              </w:tc>
            </w:tr>
            <w:tr w:rsidR="007B1873" w:rsidRPr="00FD502E" w:rsidTr="007B1873">
              <w:trPr>
                <w:trHeight w:val="5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Облаштування приміщення для дошкільного структурного підрозділу в Матівській ЗШ І-ІІ ст.</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856E96">
                    <w:rPr>
                      <w:color w:val="000000"/>
                    </w:rPr>
                    <w:t>2022р.*</w:t>
                  </w:r>
                </w:p>
              </w:tc>
            </w:tr>
            <w:tr w:rsidR="007A6C69" w:rsidRPr="00FD502E" w:rsidTr="007B1873">
              <w:trPr>
                <w:trHeight w:val="450"/>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Система Опалення (котельня)</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B1873" w:rsidRPr="00FD502E" w:rsidTr="007B1873">
              <w:trPr>
                <w:trHeight w:val="60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Виготовлення ПКД системи опалення у спортивному залі Княжівської ЗШ І-ІІІ ст.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B1873" w:rsidRDefault="007B1873" w:rsidP="007B1873">
                  <w:pPr>
                    <w:jc w:val="center"/>
                  </w:pPr>
                  <w:r w:rsidRPr="000D171B">
                    <w:rPr>
                      <w:color w:val="000000"/>
                    </w:rPr>
                    <w:t>2022р.*</w:t>
                  </w:r>
                </w:p>
              </w:tc>
            </w:tr>
            <w:tr w:rsidR="007B1873" w:rsidRPr="00FD502E" w:rsidTr="007B1873">
              <w:trPr>
                <w:trHeight w:val="75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B1873" w:rsidRPr="00FD502E" w:rsidRDefault="007B1873">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B1873" w:rsidRPr="00FD502E" w:rsidRDefault="007B1873">
                  <w:pPr>
                    <w:rPr>
                      <w:color w:val="000000"/>
                    </w:rPr>
                  </w:pPr>
                  <w:r w:rsidRPr="00FD502E">
                    <w:rPr>
                      <w:color w:val="000000"/>
                    </w:rPr>
                    <w:t>Розмежування системи  опалення садочок - школа в Тартаківському НВК " ЗШ І-ІІІ ст.- дитячий садок" ім. Петра Саноцького</w:t>
                  </w:r>
                </w:p>
              </w:tc>
              <w:tc>
                <w:tcPr>
                  <w:tcW w:w="1701" w:type="dxa"/>
                  <w:tcBorders>
                    <w:top w:val="nil"/>
                    <w:left w:val="nil"/>
                    <w:bottom w:val="single" w:sz="4" w:space="0" w:color="auto"/>
                    <w:right w:val="single" w:sz="4" w:space="0" w:color="auto"/>
                  </w:tcBorders>
                  <w:shd w:val="clear" w:color="auto" w:fill="auto"/>
                  <w:vAlign w:val="center"/>
                  <w:hideMark/>
                </w:tcPr>
                <w:p w:rsidR="007B1873" w:rsidRDefault="007B1873" w:rsidP="007B1873">
                  <w:pPr>
                    <w:jc w:val="center"/>
                  </w:pPr>
                  <w:r w:rsidRPr="000D171B">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системи опалення в Жвирківській ЗШ І-ІІІ ст.</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газових котлів та газового обладнання в Поторицькій ЗШ І-ІІІ ст.</w:t>
                  </w:r>
                </w:p>
              </w:tc>
              <w:tc>
                <w:tcPr>
                  <w:tcW w:w="1701" w:type="dxa"/>
                  <w:tcBorders>
                    <w:top w:val="nil"/>
                    <w:left w:val="nil"/>
                    <w:bottom w:val="single" w:sz="4" w:space="0" w:color="auto"/>
                    <w:right w:val="single" w:sz="4" w:space="0" w:color="auto"/>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11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1.Ревізія засувок та промивка системи опалення.                             2. Повірка теплового лічильника.                                                3.Капітальний ремонт внутрішньої системи опалення.у віковій групі "Чомусики" КЗДО№ 5 «Сонечко» </w:t>
                  </w:r>
                </w:p>
              </w:tc>
              <w:tc>
                <w:tcPr>
                  <w:tcW w:w="1701" w:type="dxa"/>
                  <w:tcBorders>
                    <w:top w:val="nil"/>
                    <w:left w:val="nil"/>
                    <w:bottom w:val="single" w:sz="4" w:space="0" w:color="auto"/>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6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Поточний ремонт внутрішньої системи опалення  КЗДО № 7 «Соколятко» </w:t>
                  </w:r>
                </w:p>
              </w:tc>
              <w:tc>
                <w:tcPr>
                  <w:tcW w:w="1701" w:type="dxa"/>
                  <w:tcBorders>
                    <w:top w:val="nil"/>
                    <w:left w:val="nil"/>
                    <w:bottom w:val="single" w:sz="4" w:space="0" w:color="auto"/>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Ревізія засувок та промивка системи опалення  КЗДО № 8 «Журавлик»</w:t>
                  </w:r>
                </w:p>
              </w:tc>
              <w:tc>
                <w:tcPr>
                  <w:tcW w:w="1701" w:type="dxa"/>
                  <w:tcBorders>
                    <w:top w:val="nil"/>
                    <w:left w:val="nil"/>
                    <w:bottom w:val="single" w:sz="4" w:space="0" w:color="auto"/>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nil"/>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nil"/>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внутрішньої системи опалення КЗДО № 9 «Вишиванка» </w:t>
                  </w:r>
                </w:p>
              </w:tc>
              <w:tc>
                <w:tcPr>
                  <w:tcW w:w="1701" w:type="dxa"/>
                  <w:tcBorders>
                    <w:top w:val="nil"/>
                    <w:left w:val="nil"/>
                    <w:bottom w:val="nil"/>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котельні КЗДО с. Горбків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системи опалення КЗДО № 1 «Калинка» </w:t>
                  </w:r>
                </w:p>
              </w:tc>
              <w:tc>
                <w:tcPr>
                  <w:tcW w:w="1701" w:type="dxa"/>
                  <w:tcBorders>
                    <w:top w:val="nil"/>
                    <w:left w:val="nil"/>
                    <w:bottom w:val="single" w:sz="4" w:space="0" w:color="auto"/>
                    <w:right w:val="single" w:sz="4" w:space="0" w:color="auto"/>
                  </w:tcBorders>
                  <w:shd w:val="clear" w:color="auto" w:fill="auto"/>
                  <w:noWrap/>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510"/>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Спортзали, спортивні майданчики</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42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КЗ СМР ЛО "ФСК "Сокіл""</w:t>
                  </w:r>
                </w:p>
              </w:tc>
              <w:tc>
                <w:tcPr>
                  <w:tcW w:w="1701" w:type="dxa"/>
                  <w:tcBorders>
                    <w:top w:val="single" w:sz="4" w:space="0" w:color="auto"/>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Нове будівництво спортивного майданчика з наливним покриттям в с.Скоморохи по вул. Коробка</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lastRenderedPageBreak/>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Виготовлення ПКД по будівництву спортзалу Войславицької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73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Провести поточний ремонт спортзалу (побілку стелі та стін, встановити додаткові батареї до системи опалення) Волицької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Провести поточний ремонт спортзалу  Перетіцького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підлоги спортзалу ЗЗСО І-ІІІ ст. Сокальського ліцею №1</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2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спортивного залу КЗДО № 8 «Журавлик»</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молодіжного простору в приміщенні Синагоги</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6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single" w:sz="4" w:space="0" w:color="000000"/>
                    <w:bottom w:val="nil"/>
                    <w:right w:val="single" w:sz="4" w:space="0" w:color="000000"/>
                  </w:tcBorders>
                  <w:shd w:val="clear" w:color="auto" w:fill="auto"/>
                  <w:noWrap/>
                  <w:vAlign w:val="bottom"/>
                  <w:hideMark/>
                </w:tcPr>
                <w:p w:rsidR="007A6C69" w:rsidRPr="00FD502E" w:rsidRDefault="007A6C69">
                  <w:pPr>
                    <w:jc w:val="center"/>
                    <w:rPr>
                      <w:b/>
                      <w:bCs/>
                      <w:color w:val="000000"/>
                    </w:rPr>
                  </w:pPr>
                  <w:r w:rsidRPr="00FD502E">
                    <w:rPr>
                      <w:b/>
                      <w:bCs/>
                      <w:color w:val="000000"/>
                    </w:rPr>
                    <w:t>Туалети</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A6C69" w:rsidRPr="00FD502E" w:rsidTr="007B1873">
              <w:trPr>
                <w:trHeight w:val="3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внутрішніх туалетів  Жвирківської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4 туалетів І корпусу Сокальської ЗШ І-ІІІ ст. №4</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hideMark/>
                </w:tcPr>
                <w:p w:rsidR="007A6C69" w:rsidRPr="00FD502E" w:rsidRDefault="007A6C69">
                  <w:r w:rsidRPr="00FD502E">
                    <w:t>Поточний ремонт внутрішніх туалетів Ульвівського НВК " ЗШ 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3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Заміна вікон, дверей</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3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вікон в спортзалі  Жвирківської ЗШ І-ІІІ ст.</w:t>
                  </w:r>
                </w:p>
              </w:tc>
              <w:tc>
                <w:tcPr>
                  <w:tcW w:w="1701" w:type="dxa"/>
                  <w:tcBorders>
                    <w:top w:val="single" w:sz="4" w:space="0" w:color="auto"/>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внутрішніх дверей Забузької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8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внутрішніх дверей  Ільковицького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вікон в гаражі, заміна вхідних дверей  Княжівської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вікон, вхідних двері 3 шт  Сокальського ліцею №3</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2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вхідних дверей Зубківського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вікон  Опільського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внутрішніх та вхідних дверей в Сокальській МАН</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вікон КЗДО№ 5 «Сонечко»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вікон КЗДО № 7 «Соколятко»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вікон КЗДО № 8 «Журавлик»</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вікон та дверей КЗДО № 9 «Вишиванка»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вікон КЗДО с. Княже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2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групових та міжгрупових дверей КЗДО № 8 «Журавлик»</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0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vAlign w:val="bottom"/>
                  <w:hideMark/>
                </w:tcPr>
                <w:p w:rsidR="007A6C69" w:rsidRPr="00FD502E" w:rsidRDefault="007A6C69">
                  <w:pPr>
                    <w:jc w:val="center"/>
                    <w:rPr>
                      <w:b/>
                      <w:bCs/>
                      <w:color w:val="000000"/>
                    </w:rPr>
                  </w:pPr>
                  <w:r w:rsidRPr="00FD502E">
                    <w:rPr>
                      <w:b/>
                      <w:bCs/>
                      <w:color w:val="000000"/>
                    </w:rPr>
                    <w:t>Протипожежні заходи</w:t>
                  </w:r>
                </w:p>
              </w:tc>
              <w:tc>
                <w:tcPr>
                  <w:tcW w:w="1701" w:type="dxa"/>
                  <w:tcBorders>
                    <w:top w:val="nil"/>
                    <w:left w:val="single" w:sz="4" w:space="0" w:color="auto"/>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A6C69" w:rsidRPr="00FD502E" w:rsidTr="007B1873">
              <w:trPr>
                <w:trHeight w:val="6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Виготовлення  ПКД " Встановлення пожежної сигналізації в Сокальському ЗЗСО І-ІІІ ст. - ліцей  №3"</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vAlign w:val="bottom"/>
                  <w:hideMark/>
                </w:tcPr>
                <w:p w:rsidR="007A6C69" w:rsidRPr="00FD502E" w:rsidRDefault="007A6C69">
                  <w:pPr>
                    <w:jc w:val="center"/>
                    <w:rPr>
                      <w:b/>
                      <w:bCs/>
                      <w:color w:val="000000"/>
                    </w:rPr>
                  </w:pPr>
                  <w:r w:rsidRPr="00FD502E">
                    <w:rPr>
                      <w:b/>
                      <w:bCs/>
                      <w:color w:val="000000"/>
                    </w:rPr>
                    <w:t xml:space="preserve">Створення інклюзивного середовища </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37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 Облаштування пандуса в  Волицькій ЗШ І-ІІІ ст.</w:t>
                  </w:r>
                </w:p>
              </w:tc>
              <w:tc>
                <w:tcPr>
                  <w:tcW w:w="1701" w:type="dxa"/>
                  <w:tcBorders>
                    <w:top w:val="single" w:sz="4" w:space="0" w:color="auto"/>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 Облаштування пандуса в Сокальській МАН</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 Облаштування пандуса в Тудорковицькому НВК "ЗШ І-ІІ ст.-дитячий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Войславицькій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lastRenderedPageBreak/>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у Сокальській ЗШ І-ІІІ ст. №5</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у Варязькій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Ільковицькому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Княжівській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Комарівському ЗЗСО 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Савчинській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8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пандуса в Спасівській ЗШ І-ІІ ст. ім.Сидора Шелеста</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3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Харчоблоки</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52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залу їдальні  і  коридору, що веде до їдальні в Волицькій ЗШ І-ІІІ ст.</w:t>
                  </w:r>
                </w:p>
              </w:tc>
              <w:tc>
                <w:tcPr>
                  <w:tcW w:w="1701" w:type="dxa"/>
                  <w:tcBorders>
                    <w:top w:val="single" w:sz="4" w:space="0" w:color="auto"/>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харчоблоку,заміна внутрішніх дверей Ільковицького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8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кухні, заміна каналізації, сантехніки та мийки в Лучицькому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облицювальної плитки в залі їдальні Перетіцького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8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облицювальної плитки стін та підлоги, ремонт вентиляційної системи, ремонт системи  водовідведення, встановлення обладнання по системі HAССР в Поторицькій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харчоблоку, встановлення вентиляції, заміна електромережі,заміна плитки на підлозі Сокальської ЗШ І-ІІІ ст.№2</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Встановити  вентиляцію в ЗЗСО І-ІІІ ст. Сокальському ліцеї №3</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харчоблоку Сокальської ЗШ І-ІІІ ст. №5</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9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2 дверей внутрішніх та роздаточного віконечка , побілка стін та стелі в Стенятинській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Придбання і встановлення фільтра на воду для Зубківського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сходової клітки харчоблоку Жвирківської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6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харчоблоку з придбанням технологічного обладнання КЗДО № 1 «Калинка»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8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харчоблоку з придбанням технологічного обладнання КЗДО№ 5 «Сонечко»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харчоблоку з придбанням технологічного обладнання КЗДО с. Забужжя</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харчоблоку з придбанням технологічного обладнання КЗДО с. Княже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315"/>
              </w:trPr>
              <w:tc>
                <w:tcPr>
                  <w:tcW w:w="743" w:type="dxa"/>
                  <w:tcBorders>
                    <w:top w:val="nil"/>
                    <w:left w:val="single" w:sz="4" w:space="0" w:color="auto"/>
                    <w:bottom w:val="nil"/>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17</w:t>
                  </w:r>
                </w:p>
              </w:tc>
              <w:tc>
                <w:tcPr>
                  <w:tcW w:w="6662" w:type="dxa"/>
                  <w:tcBorders>
                    <w:top w:val="nil"/>
                    <w:left w:val="nil"/>
                    <w:bottom w:val="nil"/>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харчоблоку КЗДО с. Комарів</w:t>
                  </w:r>
                </w:p>
              </w:tc>
              <w:tc>
                <w:tcPr>
                  <w:tcW w:w="1701" w:type="dxa"/>
                  <w:tcBorders>
                    <w:top w:val="nil"/>
                    <w:left w:val="nil"/>
                    <w:bottom w:val="nil"/>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18</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Ремонт кухні КЗДО с. Хоробрів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0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noWrap/>
                  <w:vAlign w:val="bottom"/>
                  <w:hideMark/>
                </w:tcPr>
                <w:p w:rsidR="007A6C69" w:rsidRPr="00FD502E" w:rsidRDefault="007A6C69">
                  <w:pPr>
                    <w:jc w:val="center"/>
                    <w:rPr>
                      <w:b/>
                      <w:bCs/>
                      <w:color w:val="000000"/>
                    </w:rPr>
                  </w:pPr>
                  <w:r w:rsidRPr="00FD502E">
                    <w:rPr>
                      <w:b/>
                      <w:bCs/>
                      <w:color w:val="000000"/>
                    </w:rPr>
                    <w:t>Фасади</w:t>
                  </w:r>
                </w:p>
              </w:tc>
              <w:tc>
                <w:tcPr>
                  <w:tcW w:w="1701" w:type="dxa"/>
                  <w:tcBorders>
                    <w:top w:val="nil"/>
                    <w:left w:val="nil"/>
                    <w:bottom w:val="nil"/>
                    <w:right w:val="nil"/>
                  </w:tcBorders>
                  <w:shd w:val="clear" w:color="auto" w:fill="auto"/>
                  <w:vAlign w:val="bottom"/>
                  <w:hideMark/>
                </w:tcPr>
                <w:p w:rsidR="007A6C69" w:rsidRPr="00FD502E" w:rsidRDefault="007A6C69">
                  <w:pPr>
                    <w:jc w:val="center"/>
                    <w:rPr>
                      <w:color w:val="000000"/>
                    </w:rPr>
                  </w:pPr>
                </w:p>
              </w:tc>
            </w:tr>
            <w:tr w:rsidR="007A6C69" w:rsidRPr="00FD502E" w:rsidTr="007B1873">
              <w:trPr>
                <w:trHeight w:val="315"/>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Утеплення фасаду  КЗДО с. Спасів </w:t>
                  </w:r>
                </w:p>
              </w:tc>
              <w:tc>
                <w:tcPr>
                  <w:tcW w:w="1701" w:type="dxa"/>
                  <w:tcBorders>
                    <w:top w:val="single" w:sz="4" w:space="0" w:color="auto"/>
                    <w:left w:val="nil"/>
                    <w:bottom w:val="nil"/>
                    <w:right w:val="nil"/>
                  </w:tcBorders>
                  <w:shd w:val="clear" w:color="auto" w:fill="auto"/>
                  <w:noWrap/>
                  <w:vAlign w:val="bottom"/>
                  <w:hideMark/>
                </w:tcPr>
                <w:p w:rsidR="007A6C69" w:rsidRPr="00FD502E" w:rsidRDefault="007A6C69">
                  <w:pPr>
                    <w:jc w:val="center"/>
                    <w:rPr>
                      <w:color w:val="000000"/>
                    </w:rPr>
                  </w:pPr>
                  <w:r w:rsidRPr="00FD502E">
                    <w:rPr>
                      <w:color w:val="000000"/>
                    </w:rPr>
                    <w:t>2022р.</w:t>
                  </w:r>
                  <w:r w:rsidR="007B1873">
                    <w:rPr>
                      <w:color w:val="000000"/>
                    </w:rPr>
                    <w:t>*</w:t>
                  </w:r>
                </w:p>
              </w:tc>
            </w:tr>
            <w:tr w:rsidR="007A6C69" w:rsidRPr="00FD502E" w:rsidTr="007B1873">
              <w:trPr>
                <w:trHeight w:val="6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Улаштування цокольної відмостки, улаштування цоколя Жвирківської ЗШ І-ІІІ ст.</w:t>
                  </w:r>
                </w:p>
              </w:tc>
              <w:tc>
                <w:tcPr>
                  <w:tcW w:w="1701" w:type="dxa"/>
                  <w:tcBorders>
                    <w:top w:val="single" w:sz="4" w:space="0" w:color="auto"/>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lastRenderedPageBreak/>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фасаду ( корпус 1)  Ільковицького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Облицювання фундаменту школи, фарбування фасаду корпусу №1 Княжівської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Утеплення фасаду Лучицького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79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Облицювання фундаменту школи, фарбування фасаду корпусу №1,ремонт фасаду,оббивка піднавісу ПХВ Перетіцького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6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Фарбування фасаду школи (корпус № 1) Сокальської ЗШ І-ІІІ ст.№2</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 Ремонт фасад старого корпусу Хоробрівської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Фарбування фасаду корпусу №1 Войславицької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Облицювання фундаменту школи   Горбківської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фасаду школи Переспівської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Покриття фасаду "короїдом" Бояницького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Утеплення фасаду Завишенського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6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Утеплення, облицювання, фарбування фасаду Зубківського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Улаштування цокольної відмостки Скоморохівської ЗЗСО 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фасаду  Сокальської МАН</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Відвід дощової води (талого снігу) від фасаду закладу Бояницького НВК " ЗШ 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0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Ремонт цокольної частини будівлі  КЗДО№ 5 «Сонечко»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5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Ремонт цокольної частини будівлі  КЗДО № 7 «Соколятко»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фасаду, колон КЗДО с. Варяж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nil"/>
                    <w:bottom w:val="nil"/>
                    <w:right w:val="nil"/>
                  </w:tcBorders>
                  <w:shd w:val="clear" w:color="auto" w:fill="auto"/>
                  <w:noWrap/>
                  <w:vAlign w:val="bottom"/>
                  <w:hideMark/>
                </w:tcPr>
                <w:p w:rsidR="007A6C69" w:rsidRPr="00FD502E" w:rsidRDefault="007A6C69">
                  <w:pPr>
                    <w:rPr>
                      <w:color w:val="000000"/>
                    </w:rPr>
                  </w:pPr>
                </w:p>
              </w:tc>
              <w:tc>
                <w:tcPr>
                  <w:tcW w:w="6662" w:type="dxa"/>
                  <w:tcBorders>
                    <w:top w:val="nil"/>
                    <w:left w:val="nil"/>
                    <w:bottom w:val="nil"/>
                    <w:right w:val="nil"/>
                  </w:tcBorders>
                  <w:shd w:val="clear" w:color="auto" w:fill="auto"/>
                  <w:vAlign w:val="bottom"/>
                  <w:hideMark/>
                </w:tcPr>
                <w:p w:rsidR="007A6C69" w:rsidRPr="00FD502E" w:rsidRDefault="007A6C69">
                  <w:pPr>
                    <w:jc w:val="center"/>
                    <w:rPr>
                      <w:b/>
                      <w:bCs/>
                      <w:color w:val="000000"/>
                    </w:rPr>
                  </w:pPr>
                  <w:r w:rsidRPr="00FD502E">
                    <w:rPr>
                      <w:b/>
                      <w:bCs/>
                      <w:color w:val="000000"/>
                    </w:rPr>
                    <w:t>Поточні заходи ЗЗСО</w:t>
                  </w:r>
                </w:p>
              </w:tc>
              <w:tc>
                <w:tcPr>
                  <w:tcW w:w="1701" w:type="dxa"/>
                  <w:tcBorders>
                    <w:top w:val="nil"/>
                    <w:left w:val="single" w:sz="4" w:space="0" w:color="auto"/>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 </w:t>
                  </w:r>
                </w:p>
              </w:tc>
            </w:tr>
            <w:tr w:rsidR="007A6C69" w:rsidRPr="00FD502E" w:rsidTr="007B1873">
              <w:trPr>
                <w:trHeight w:val="540"/>
              </w:trPr>
              <w:tc>
                <w:tcPr>
                  <w:tcW w:w="7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Придбання обладнання по ХАССПУ для Тартаківського НВК " ЗШ І-ІІІ ст.- дитячий садок" ім. Петра Саноцького</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Придбання металевого стелажу для посуду для Бояницького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обладнання харчоблоку згідно системи ХАСП для Опільського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Придбання нових меблів для харчоблоку для Романівського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фільтра води для Скоморохівського ЗЗСО 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агрегатів системи водопостачання в Забузькій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димососа в Лучицькому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6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твердопаливного котла Кальвіс в Перетіцькому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твердопаливного котла Кальвіс в Савчинській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котлів в Боб"ятинському НВК " ЗШ 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котла в Завишенському НВК " ЗШ І-ІІ ст.- дитячий </w:t>
                  </w:r>
                  <w:r w:rsidRPr="00FD502E">
                    <w:rPr>
                      <w:color w:val="000000"/>
                    </w:rPr>
                    <w:lastRenderedPageBreak/>
                    <w:t>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lastRenderedPageBreak/>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Придбання: баскетбольного щита переносного 1 шт., спортивні мати 4 шт. для Сокальської ЗШ І-ІІІ ст. №5</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28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Провести побілку стін та стелі спортзалу Стенятинської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Придбати захисні решітки на батареї в спортивний зал ДЮСШ "Соколяни"</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9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сантехніки в туалетах, встановлення 2 унітазів Варязької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дверей у  кабінках туалету ( коорпус 2) в Ільковицькому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1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Замінити комплектуючі для сантехніки  Зубківського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8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Замінити сантехніку в туалетах Романівського НВК " ЗШ 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6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19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шкільної огорожі Тудорковицького НВК "ЗШ І-ІІ ст.-дитячий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9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огорожі території школи ЗЗСО І-ІІІ ст. Сокальського ліцею №3</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шкільної огорожі Сокальської ЗШ І-ІІІ ст. №5</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3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Облаштування огорожі шкільного подвір'я Войславицької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23</w:t>
                  </w:r>
                </w:p>
              </w:tc>
              <w:tc>
                <w:tcPr>
                  <w:tcW w:w="6662" w:type="dxa"/>
                  <w:tcBorders>
                    <w:top w:val="nil"/>
                    <w:left w:val="nil"/>
                    <w:bottom w:val="single" w:sz="4" w:space="0" w:color="auto"/>
                    <w:right w:val="single" w:sz="4" w:space="0" w:color="auto"/>
                  </w:tcBorders>
                  <w:shd w:val="clear" w:color="auto" w:fill="auto"/>
                  <w:hideMark/>
                </w:tcPr>
                <w:p w:rsidR="007A6C69" w:rsidRPr="00FD502E" w:rsidRDefault="007A6C69">
                  <w:pPr>
                    <w:rPr>
                      <w:color w:val="000000"/>
                    </w:rPr>
                  </w:pPr>
                  <w:r w:rsidRPr="00FD502E">
                    <w:rPr>
                      <w:color w:val="000000"/>
                    </w:rPr>
                    <w:t>Облаштування шкільної огорожі Телязької ЗШ 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2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входів до Волицької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2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вхідного вестибюлю  1 поверху Волицької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0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 Ремонт сходових кліток  Волицької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сходової клітки  Сокальської ЗШ І-ІІІ ст. №5</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електропроводки в Сокальській ЗШ І-ІІІ ст.№2</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29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електропроводки в Скоморохівському ЗЗСО 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електропроводки в ДЮСШ "Соколяни"</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9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електропроводки та автоматів в щитах обліку в  Жвирківській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підлоги приміщенні школи  в Княжівській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Підключення до інтернету корпусу №2 в Княжівській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8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Ремонт та облаштування нової системи каналізування (діючий септик не забезпечує каналізування) Савчинської ЗШ І-ІІІ ст.</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Заміна асфальтного покриття на подвір'ї  ЗЗСО І-ІІІ ст. Сокальського ліцею №1</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Поновлення асфальтного покриття перед 1 корпусом(або бруківка) Ільковицького НВК " ЗШ І-ІІІ ст.- дитячий садок"</w:t>
                  </w:r>
                </w:p>
              </w:tc>
              <w:tc>
                <w:tcPr>
                  <w:tcW w:w="1701" w:type="dxa"/>
                  <w:tcBorders>
                    <w:top w:val="nil"/>
                    <w:left w:val="nil"/>
                    <w:bottom w:val="single" w:sz="4" w:space="0" w:color="auto"/>
                    <w:right w:val="nil"/>
                  </w:tcBorders>
                  <w:shd w:val="clear" w:color="auto" w:fill="auto"/>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4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Придбання технологічного  обладнання КЗДО № 7 «Соколятко»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Встановлення керамічного покриття стін та підлоги харчоблоку КЗДО № 8 «Журавлик»</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27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39</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Придбання технологічного  обладнання КЗДО № 9 «Вишиванка»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3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40</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Придбання технологічного  обладнання КЗДО с. Горбків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3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41</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Придбання технологічного  обладнання КЗДО с. Теляж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lastRenderedPageBreak/>
                    <w:t>42</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Придбання кухонного інвентаря КЗДО с. Княже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43</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Заміна котла КЗДО с. Войславичі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4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44</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Встановлення пожежного виходу на дах будівлі  КЗДО№ 5 «Сонечко» </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40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45</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Капітальний ремонт медичного кабінету КЗДО № 8 «Журавлик»</w:t>
                  </w:r>
                </w:p>
              </w:tc>
              <w:tc>
                <w:tcPr>
                  <w:tcW w:w="1701" w:type="dxa"/>
                  <w:tcBorders>
                    <w:top w:val="nil"/>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55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46</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кімнати для зберігання продуктів КЗДО смт. Жвирка «Сонечко»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7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47</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ясельно-молодшої групи КЗДО с. Поториця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48</w:t>
                  </w:r>
                </w:p>
              </w:tc>
              <w:tc>
                <w:tcPr>
                  <w:tcW w:w="6662" w:type="dxa"/>
                  <w:tcBorders>
                    <w:top w:val="nil"/>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прачечної КЗДО с. Угринів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15"/>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49</w:t>
                  </w:r>
                </w:p>
              </w:tc>
              <w:tc>
                <w:tcPr>
                  <w:tcW w:w="6662" w:type="dxa"/>
                  <w:tcBorders>
                    <w:top w:val="nil"/>
                    <w:left w:val="nil"/>
                    <w:bottom w:val="nil"/>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прачечної КЗДО с. Хоробрів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r w:rsidR="007A6C69" w:rsidRPr="00FD502E" w:rsidTr="007B1873">
              <w:trPr>
                <w:trHeight w:val="360"/>
              </w:trPr>
              <w:tc>
                <w:tcPr>
                  <w:tcW w:w="743" w:type="dxa"/>
                  <w:tcBorders>
                    <w:top w:val="nil"/>
                    <w:left w:val="single" w:sz="4" w:space="0" w:color="auto"/>
                    <w:bottom w:val="single" w:sz="4" w:space="0" w:color="auto"/>
                    <w:right w:val="single" w:sz="4" w:space="0" w:color="auto"/>
                  </w:tcBorders>
                  <w:shd w:val="clear" w:color="auto" w:fill="auto"/>
                  <w:noWrap/>
                  <w:vAlign w:val="bottom"/>
                  <w:hideMark/>
                </w:tcPr>
                <w:p w:rsidR="007A6C69" w:rsidRPr="00FD502E" w:rsidRDefault="007A6C69">
                  <w:pPr>
                    <w:jc w:val="right"/>
                    <w:rPr>
                      <w:color w:val="000000"/>
                    </w:rPr>
                  </w:pPr>
                  <w:r w:rsidRPr="00FD502E">
                    <w:rPr>
                      <w:color w:val="000000"/>
                    </w:rPr>
                    <w:t>50</w:t>
                  </w:r>
                </w:p>
              </w:tc>
              <w:tc>
                <w:tcPr>
                  <w:tcW w:w="6662" w:type="dxa"/>
                  <w:tcBorders>
                    <w:top w:val="single" w:sz="4" w:space="0" w:color="auto"/>
                    <w:left w:val="nil"/>
                    <w:bottom w:val="single" w:sz="4" w:space="0" w:color="auto"/>
                    <w:right w:val="single" w:sz="4" w:space="0" w:color="auto"/>
                  </w:tcBorders>
                  <w:shd w:val="clear" w:color="auto" w:fill="auto"/>
                  <w:vAlign w:val="bottom"/>
                  <w:hideMark/>
                </w:tcPr>
                <w:p w:rsidR="007A6C69" w:rsidRPr="00FD502E" w:rsidRDefault="007A6C69">
                  <w:pPr>
                    <w:rPr>
                      <w:color w:val="000000"/>
                    </w:rPr>
                  </w:pPr>
                  <w:r w:rsidRPr="00FD502E">
                    <w:rPr>
                      <w:color w:val="000000"/>
                    </w:rPr>
                    <w:t xml:space="preserve">Капітальний ремонт пральної кімнати, підвалу КЗДО с. Волиця </w:t>
                  </w:r>
                </w:p>
              </w:tc>
              <w:tc>
                <w:tcPr>
                  <w:tcW w:w="1701" w:type="dxa"/>
                  <w:tcBorders>
                    <w:top w:val="single" w:sz="4" w:space="0" w:color="auto"/>
                    <w:left w:val="nil"/>
                    <w:bottom w:val="single" w:sz="4" w:space="0" w:color="auto"/>
                    <w:right w:val="nil"/>
                  </w:tcBorders>
                  <w:shd w:val="clear" w:color="auto" w:fill="auto"/>
                  <w:noWrap/>
                  <w:vAlign w:val="bottom"/>
                  <w:hideMark/>
                </w:tcPr>
                <w:p w:rsidR="007A6C69" w:rsidRPr="00FD502E" w:rsidRDefault="007A6C69">
                  <w:pPr>
                    <w:jc w:val="center"/>
                    <w:rPr>
                      <w:color w:val="000000"/>
                    </w:rPr>
                  </w:pPr>
                  <w:r w:rsidRPr="00FD502E">
                    <w:rPr>
                      <w:color w:val="000000"/>
                    </w:rPr>
                    <w:t>2022р.</w:t>
                  </w:r>
                </w:p>
              </w:tc>
            </w:tr>
          </w:tbl>
          <w:p w:rsidR="007A6C69" w:rsidRPr="007A6C69" w:rsidRDefault="007A6C69">
            <w:pPr>
              <w:jc w:val="center"/>
              <w:rPr>
                <w:b/>
                <w:bCs/>
                <w:color w:val="000000"/>
                <w:lang w:val="en-US"/>
              </w:rPr>
            </w:pPr>
          </w:p>
        </w:tc>
        <w:tc>
          <w:tcPr>
            <w:tcW w:w="1442" w:type="dxa"/>
            <w:tcBorders>
              <w:top w:val="nil"/>
              <w:left w:val="nil"/>
              <w:bottom w:val="nil"/>
              <w:right w:val="nil"/>
            </w:tcBorders>
            <w:shd w:val="clear" w:color="auto" w:fill="auto"/>
            <w:vAlign w:val="bottom"/>
            <w:hideMark/>
          </w:tcPr>
          <w:p w:rsidR="00BF794D" w:rsidRPr="00BF794D" w:rsidRDefault="00BF794D">
            <w:pPr>
              <w:jc w:val="center"/>
              <w:rPr>
                <w:b/>
                <w:bCs/>
                <w:color w:val="000000"/>
              </w:rPr>
            </w:pPr>
          </w:p>
        </w:tc>
      </w:tr>
    </w:tbl>
    <w:p w:rsidR="00BF794D" w:rsidRDefault="00BF794D" w:rsidP="00AF3517">
      <w:pPr>
        <w:rPr>
          <w:b/>
          <w:highlight w:val="yellow"/>
        </w:rPr>
      </w:pPr>
    </w:p>
    <w:p w:rsidR="00BF794D" w:rsidRDefault="00BF794D" w:rsidP="00AF3517">
      <w:pPr>
        <w:rPr>
          <w:b/>
          <w:highlight w:val="yellow"/>
        </w:rPr>
      </w:pPr>
    </w:p>
    <w:p w:rsidR="00BF794D" w:rsidRDefault="003633ED" w:rsidP="003633ED">
      <w:pPr>
        <w:jc w:val="center"/>
        <w:rPr>
          <w:b/>
        </w:rPr>
      </w:pPr>
      <w:r w:rsidRPr="00BB1638">
        <w:rPr>
          <w:b/>
        </w:rPr>
        <w:t>Житлово-комунальне господарство</w:t>
      </w:r>
    </w:p>
    <w:p w:rsidR="003633ED" w:rsidRPr="000A3564" w:rsidRDefault="003633ED" w:rsidP="003633ED">
      <w:pPr>
        <w:jc w:val="center"/>
        <w:rPr>
          <w:b/>
          <w:highlight w:val="yellow"/>
        </w:rPr>
      </w:pPr>
    </w:p>
    <w:tbl>
      <w:tblPr>
        <w:tblStyle w:val="af0"/>
        <w:tblpPr w:leftFromText="180" w:rightFromText="180" w:vertAnchor="text" w:tblpY="1"/>
        <w:tblOverlap w:val="never"/>
        <w:tblW w:w="9366" w:type="dxa"/>
        <w:tblLook w:val="04A0" w:firstRow="1" w:lastRow="0" w:firstColumn="1" w:lastColumn="0" w:noHBand="0" w:noVBand="1"/>
      </w:tblPr>
      <w:tblGrid>
        <w:gridCol w:w="560"/>
        <w:gridCol w:w="7540"/>
        <w:gridCol w:w="1266"/>
      </w:tblGrid>
      <w:tr w:rsidR="00206162" w:rsidRPr="00BB1638" w:rsidTr="007B1873">
        <w:tc>
          <w:tcPr>
            <w:tcW w:w="560" w:type="dxa"/>
          </w:tcPr>
          <w:p w:rsidR="00206162" w:rsidRPr="005D182D" w:rsidRDefault="00206162" w:rsidP="009D3CA7">
            <w:pPr>
              <w:rPr>
                <w:b/>
              </w:rPr>
            </w:pPr>
            <w:r w:rsidRPr="005D182D">
              <w:rPr>
                <w:b/>
              </w:rPr>
              <w:t>№ п/п</w:t>
            </w:r>
          </w:p>
        </w:tc>
        <w:tc>
          <w:tcPr>
            <w:tcW w:w="7540" w:type="dxa"/>
          </w:tcPr>
          <w:p w:rsidR="00206162" w:rsidRPr="005D182D" w:rsidRDefault="00206162" w:rsidP="009D3CA7">
            <w:pPr>
              <w:jc w:val="center"/>
              <w:rPr>
                <w:b/>
              </w:rPr>
            </w:pPr>
            <w:r w:rsidRPr="005D182D">
              <w:rPr>
                <w:b/>
              </w:rPr>
              <w:t>Назва об’єкту</w:t>
            </w:r>
          </w:p>
        </w:tc>
        <w:tc>
          <w:tcPr>
            <w:tcW w:w="1266" w:type="dxa"/>
          </w:tcPr>
          <w:p w:rsidR="00206162" w:rsidRPr="005D182D" w:rsidRDefault="00206162" w:rsidP="009D3CA7">
            <w:pPr>
              <w:rPr>
                <w:b/>
              </w:rPr>
            </w:pPr>
            <w:r w:rsidRPr="005D182D">
              <w:rPr>
                <w:b/>
              </w:rPr>
              <w:t>Термін реалізації</w:t>
            </w:r>
          </w:p>
        </w:tc>
      </w:tr>
      <w:tr w:rsidR="00171294" w:rsidRPr="00BB1638" w:rsidTr="007B1873">
        <w:tc>
          <w:tcPr>
            <w:tcW w:w="560" w:type="dxa"/>
          </w:tcPr>
          <w:p w:rsidR="00171294" w:rsidRPr="00BB1638" w:rsidRDefault="00171294" w:rsidP="00171294">
            <w:r>
              <w:t>1.</w:t>
            </w:r>
          </w:p>
        </w:tc>
        <w:tc>
          <w:tcPr>
            <w:tcW w:w="7540" w:type="dxa"/>
            <w:vAlign w:val="bottom"/>
          </w:tcPr>
          <w:p w:rsidR="00171294" w:rsidRPr="00EA4648" w:rsidRDefault="00171294" w:rsidP="00171294">
            <w:pPr>
              <w:pStyle w:val="docdata"/>
              <w:widowControl w:val="0"/>
              <w:spacing w:before="29" w:beforeAutospacing="0" w:after="0" w:afterAutospacing="0"/>
              <w:ind w:left="15"/>
              <w:rPr>
                <w:color w:val="000000"/>
                <w:lang w:val="uk-UA" w:eastAsia="uk-UA"/>
              </w:rPr>
            </w:pPr>
            <w:r w:rsidRPr="00EA4648">
              <w:rPr>
                <w:color w:val="000000"/>
                <w:lang w:val="uk-UA"/>
              </w:rPr>
              <w:t xml:space="preserve">Капітальний ремонт </w:t>
            </w:r>
            <w:r>
              <w:rPr>
                <w:color w:val="000000"/>
                <w:lang w:val="uk-UA"/>
              </w:rPr>
              <w:t xml:space="preserve">ділянки </w:t>
            </w:r>
            <w:r w:rsidRPr="00EA4648">
              <w:rPr>
                <w:color w:val="000000"/>
                <w:lang w:val="uk-UA"/>
              </w:rPr>
              <w:t>тротуар</w:t>
            </w:r>
            <w:r>
              <w:rPr>
                <w:color w:val="000000"/>
                <w:lang w:val="uk-UA"/>
              </w:rPr>
              <w:t>у</w:t>
            </w:r>
            <w:r w:rsidRPr="00EA4648">
              <w:rPr>
                <w:color w:val="000000"/>
                <w:lang w:val="uk-UA"/>
              </w:rPr>
              <w:t xml:space="preserve"> </w:t>
            </w:r>
            <w:r>
              <w:rPr>
                <w:color w:val="000000"/>
                <w:lang w:val="uk-UA"/>
              </w:rPr>
              <w:t xml:space="preserve">по вул. Шашкевича </w:t>
            </w:r>
            <w:r w:rsidRPr="00EA4648">
              <w:rPr>
                <w:color w:val="000000"/>
                <w:lang w:val="uk-UA"/>
              </w:rPr>
              <w:t>в м.Сокаль</w:t>
            </w:r>
            <w:r w:rsidRPr="00DE7DB1">
              <w:rPr>
                <w:color w:val="000000"/>
              </w:rPr>
              <w:t> </w:t>
            </w:r>
            <w:r w:rsidRPr="00EA4648">
              <w:rPr>
                <w:color w:val="000000"/>
                <w:lang w:val="uk-UA"/>
              </w:rPr>
              <w:t>Львівської</w:t>
            </w:r>
            <w:r w:rsidRPr="00DE7DB1">
              <w:rPr>
                <w:color w:val="000000"/>
              </w:rPr>
              <w:t> </w:t>
            </w:r>
            <w:r w:rsidRPr="00EA4648">
              <w:rPr>
                <w:color w:val="000000"/>
                <w:lang w:val="uk-UA"/>
              </w:rPr>
              <w:t>області.</w:t>
            </w:r>
            <w:r w:rsidRPr="00DE7DB1">
              <w:rPr>
                <w:color w:val="000000"/>
                <w:lang w:val="uk-UA"/>
              </w:rPr>
              <w:t xml:space="preserve"> </w:t>
            </w:r>
            <w:r>
              <w:rPr>
                <w:color w:val="000000"/>
                <w:lang w:val="uk-UA"/>
              </w:rPr>
              <w:t>(</w:t>
            </w:r>
            <w:r w:rsidRPr="00EA4648">
              <w:rPr>
                <w:color w:val="000000"/>
                <w:lang w:val="uk-UA"/>
              </w:rPr>
              <w:t>від</w:t>
            </w:r>
            <w:r w:rsidRPr="00DE7DB1">
              <w:rPr>
                <w:color w:val="000000"/>
              </w:rPr>
              <w:t> </w:t>
            </w:r>
            <w:r>
              <w:rPr>
                <w:color w:val="000000"/>
                <w:lang w:val="uk-UA"/>
              </w:rPr>
              <w:t xml:space="preserve">перехрестя </w:t>
            </w:r>
            <w:r w:rsidRPr="00EA4648">
              <w:rPr>
                <w:color w:val="000000"/>
                <w:lang w:val="uk-UA"/>
              </w:rPr>
              <w:t>вул.Тартаківська до</w:t>
            </w:r>
            <w:r>
              <w:rPr>
                <w:color w:val="000000"/>
                <w:lang w:val="uk-UA"/>
              </w:rPr>
              <w:t xml:space="preserve"> перехрестя</w:t>
            </w:r>
            <w:r w:rsidRPr="00EA4648">
              <w:rPr>
                <w:color w:val="000000"/>
                <w:lang w:val="uk-UA"/>
              </w:rPr>
              <w:t xml:space="preserve"> вул.Курбаса</w:t>
            </w:r>
            <w:r>
              <w:rPr>
                <w:color w:val="000000"/>
                <w:lang w:val="uk-UA"/>
              </w:rPr>
              <w:t>)</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171294">
            <w:r>
              <w:t>2.</w:t>
            </w:r>
          </w:p>
        </w:tc>
        <w:tc>
          <w:tcPr>
            <w:tcW w:w="7540" w:type="dxa"/>
            <w:vAlign w:val="bottom"/>
          </w:tcPr>
          <w:p w:rsidR="00171294" w:rsidRPr="00BA4786" w:rsidRDefault="00171294" w:rsidP="00171294">
            <w:pPr>
              <w:jc w:val="both"/>
              <w:rPr>
                <w:color w:val="000000"/>
                <w:lang w:eastAsia="uk-UA"/>
              </w:rPr>
            </w:pPr>
            <w:r w:rsidRPr="00BA4786">
              <w:rPr>
                <w:bCs/>
                <w:spacing w:val="-3"/>
              </w:rPr>
              <w:t xml:space="preserve">Капітальний ремонт </w:t>
            </w:r>
            <w:r>
              <w:rPr>
                <w:bCs/>
                <w:spacing w:val="-3"/>
              </w:rPr>
              <w:t xml:space="preserve">ділянки </w:t>
            </w:r>
            <w:r w:rsidRPr="00BA4786">
              <w:rPr>
                <w:bCs/>
                <w:spacing w:val="-3"/>
              </w:rPr>
              <w:t>тротуару по вул.Шептицького в м.Сокаль  Львівської області</w:t>
            </w:r>
            <w:r>
              <w:rPr>
                <w:bCs/>
                <w:spacing w:val="-3"/>
              </w:rPr>
              <w:t xml:space="preserve"> (від будинку №132 до будинку №162)</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171294">
            <w:r>
              <w:t>3.</w:t>
            </w:r>
          </w:p>
        </w:tc>
        <w:tc>
          <w:tcPr>
            <w:tcW w:w="7540" w:type="dxa"/>
            <w:vAlign w:val="bottom"/>
          </w:tcPr>
          <w:p w:rsidR="00171294" w:rsidRPr="00BB1638" w:rsidRDefault="00171294" w:rsidP="00171294">
            <w:pPr>
              <w:jc w:val="both"/>
              <w:rPr>
                <w:color w:val="000000"/>
                <w:lang w:eastAsia="uk-UA"/>
              </w:rPr>
            </w:pPr>
            <w:r w:rsidRPr="00BA4786">
              <w:rPr>
                <w:bCs/>
                <w:spacing w:val="-3"/>
              </w:rPr>
              <w:t>Капітальний ремонт тротуару</w:t>
            </w:r>
            <w:r>
              <w:rPr>
                <w:bCs/>
                <w:spacing w:val="-3"/>
              </w:rPr>
              <w:t xml:space="preserve"> по вул. Львівська </w:t>
            </w:r>
            <w:r w:rsidRPr="00BA4786">
              <w:rPr>
                <w:bCs/>
                <w:spacing w:val="-3"/>
              </w:rPr>
              <w:t xml:space="preserve"> в м.Сокаль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171294">
            <w:r>
              <w:t>4.</w:t>
            </w:r>
          </w:p>
        </w:tc>
        <w:tc>
          <w:tcPr>
            <w:tcW w:w="7540" w:type="dxa"/>
            <w:vAlign w:val="bottom"/>
          </w:tcPr>
          <w:p w:rsidR="00171294" w:rsidRPr="00BA4786" w:rsidRDefault="00171294" w:rsidP="00171294">
            <w:pPr>
              <w:jc w:val="both"/>
              <w:rPr>
                <w:bCs/>
                <w:spacing w:val="-3"/>
              </w:rPr>
            </w:pPr>
            <w:r>
              <w:rPr>
                <w:bCs/>
                <w:spacing w:val="-3"/>
              </w:rPr>
              <w:t>Капітальний ремонт ділянки тротуару по вул. Героїв УПА (від буд. №1 до буд.5) в м.Сокаль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171294">
            <w:r>
              <w:t>5.</w:t>
            </w:r>
          </w:p>
        </w:tc>
        <w:tc>
          <w:tcPr>
            <w:tcW w:w="7540" w:type="dxa"/>
            <w:vAlign w:val="bottom"/>
          </w:tcPr>
          <w:p w:rsidR="00171294" w:rsidRDefault="00171294" w:rsidP="00171294">
            <w:pPr>
              <w:jc w:val="both"/>
              <w:rPr>
                <w:bCs/>
                <w:spacing w:val="-3"/>
              </w:rPr>
            </w:pPr>
            <w:r>
              <w:rPr>
                <w:bCs/>
                <w:spacing w:val="-3"/>
              </w:rPr>
              <w:t>Капітальний ремонт ділянки вуличного освітлення по вул.Чайковського в м.Сокалі Львівської області (від вул.Тартаківська до вул.Стуса)</w:t>
            </w:r>
          </w:p>
        </w:tc>
        <w:tc>
          <w:tcPr>
            <w:tcW w:w="1266" w:type="dxa"/>
            <w:vAlign w:val="center"/>
          </w:tcPr>
          <w:p w:rsidR="00171294" w:rsidRDefault="00171294" w:rsidP="00171294">
            <w:pPr>
              <w:jc w:val="center"/>
            </w:pPr>
            <w:r w:rsidRPr="0027229A">
              <w:rPr>
                <w:color w:val="000000"/>
              </w:rPr>
              <w:t>2022р.</w:t>
            </w:r>
          </w:p>
        </w:tc>
      </w:tr>
      <w:tr w:rsidR="00405FAF" w:rsidRPr="00BB1638" w:rsidTr="007B1873">
        <w:tc>
          <w:tcPr>
            <w:tcW w:w="560" w:type="dxa"/>
          </w:tcPr>
          <w:p w:rsidR="00405FAF" w:rsidRDefault="000D34F2" w:rsidP="00171294">
            <w:r>
              <w:t>6.</w:t>
            </w:r>
          </w:p>
        </w:tc>
        <w:tc>
          <w:tcPr>
            <w:tcW w:w="7540" w:type="dxa"/>
            <w:vAlign w:val="bottom"/>
          </w:tcPr>
          <w:p w:rsidR="00405FAF" w:rsidRDefault="00405FAF" w:rsidP="00171294">
            <w:pPr>
              <w:jc w:val="both"/>
              <w:rPr>
                <w:bCs/>
                <w:spacing w:val="-3"/>
              </w:rPr>
            </w:pPr>
            <w:r>
              <w:rPr>
                <w:bCs/>
                <w:spacing w:val="-3"/>
              </w:rPr>
              <w:t>Капітальний ремонт ділянки тротуару по вул.Міцкевича в м.Сокаль Львівської області</w:t>
            </w:r>
          </w:p>
        </w:tc>
        <w:tc>
          <w:tcPr>
            <w:tcW w:w="1266" w:type="dxa"/>
            <w:vAlign w:val="center"/>
          </w:tcPr>
          <w:p w:rsidR="00405FAF" w:rsidRPr="0027229A" w:rsidRDefault="00405FAF" w:rsidP="00171294">
            <w:pPr>
              <w:jc w:val="center"/>
              <w:rPr>
                <w:color w:val="000000"/>
              </w:rPr>
            </w:pPr>
            <w:r>
              <w:rPr>
                <w:color w:val="000000"/>
              </w:rPr>
              <w:t>2022р.</w:t>
            </w:r>
          </w:p>
        </w:tc>
      </w:tr>
      <w:tr w:rsidR="00171294" w:rsidRPr="00BB1638" w:rsidTr="007B1873">
        <w:tc>
          <w:tcPr>
            <w:tcW w:w="560" w:type="dxa"/>
          </w:tcPr>
          <w:p w:rsidR="00171294" w:rsidRPr="00BB1638" w:rsidRDefault="000D34F2" w:rsidP="000D34F2">
            <w:r>
              <w:t>7</w:t>
            </w:r>
            <w:r w:rsidR="00171294">
              <w:t>.</w:t>
            </w:r>
          </w:p>
        </w:tc>
        <w:tc>
          <w:tcPr>
            <w:tcW w:w="7540" w:type="dxa"/>
            <w:vAlign w:val="bottom"/>
          </w:tcPr>
          <w:p w:rsidR="00171294" w:rsidRPr="00BB1638" w:rsidRDefault="00171294" w:rsidP="00171294">
            <w:pPr>
              <w:jc w:val="both"/>
              <w:rPr>
                <w:color w:val="000000"/>
                <w:lang w:eastAsia="uk-UA"/>
              </w:rPr>
            </w:pPr>
            <w:r>
              <w:rPr>
                <w:color w:val="000000"/>
                <w:lang w:eastAsia="uk-UA"/>
              </w:rPr>
              <w:t>Капітальний ремонт вуличного освітлення</w:t>
            </w:r>
            <w:r>
              <w:rPr>
                <w:bCs/>
                <w:spacing w:val="-3"/>
              </w:rPr>
              <w:t xml:space="preserve"> по вул. Львівська в  </w:t>
            </w:r>
            <w:r w:rsidRPr="00BA4786">
              <w:rPr>
                <w:bCs/>
                <w:spacing w:val="-3"/>
              </w:rPr>
              <w:t xml:space="preserve"> м.Сокаль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0D34F2" w:rsidP="00171294">
            <w:r>
              <w:t>8.</w:t>
            </w:r>
          </w:p>
        </w:tc>
        <w:tc>
          <w:tcPr>
            <w:tcW w:w="7540" w:type="dxa"/>
            <w:vAlign w:val="bottom"/>
          </w:tcPr>
          <w:p w:rsidR="00171294" w:rsidRDefault="00171294" w:rsidP="00B4350F">
            <w:pPr>
              <w:jc w:val="both"/>
              <w:rPr>
                <w:color w:val="000000"/>
                <w:lang w:eastAsia="uk-UA"/>
              </w:rPr>
            </w:pPr>
            <w:r>
              <w:rPr>
                <w:color w:val="000000"/>
                <w:lang w:eastAsia="uk-UA"/>
              </w:rPr>
              <w:t>Капітальний ремонт вуличного освітлення</w:t>
            </w:r>
            <w:r>
              <w:rPr>
                <w:bCs/>
                <w:spacing w:val="-3"/>
              </w:rPr>
              <w:t xml:space="preserve"> по вул. Чорновола </w:t>
            </w:r>
            <w:r w:rsidRPr="00BA4786">
              <w:rPr>
                <w:bCs/>
                <w:spacing w:val="-3"/>
              </w:rPr>
              <w:t>в м.Сокаль  Львівської області</w:t>
            </w:r>
            <w:r w:rsidR="00FD059F">
              <w:rPr>
                <w:bCs/>
                <w:spacing w:val="-3"/>
              </w:rPr>
              <w:t xml:space="preserve"> </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0D34F2" w:rsidP="00326C82">
            <w:r>
              <w:t>9.</w:t>
            </w:r>
          </w:p>
        </w:tc>
        <w:tc>
          <w:tcPr>
            <w:tcW w:w="7540" w:type="dxa"/>
            <w:vAlign w:val="bottom"/>
          </w:tcPr>
          <w:p w:rsidR="00171294" w:rsidRPr="00BB1638" w:rsidRDefault="00171294" w:rsidP="00171294">
            <w:pPr>
              <w:jc w:val="both"/>
              <w:rPr>
                <w:color w:val="000000"/>
                <w:lang w:eastAsia="uk-UA"/>
              </w:rPr>
            </w:pPr>
            <w:r>
              <w:rPr>
                <w:color w:val="000000"/>
                <w:lang w:eastAsia="uk-UA"/>
              </w:rPr>
              <w:t>Капітальний ремонт вуличного освітлення в населених пунктах Сокальської міської ради</w:t>
            </w:r>
            <w:r w:rsidR="00652A99">
              <w:rPr>
                <w:color w:val="000000"/>
                <w:lang w:eastAsia="uk-UA"/>
              </w:rPr>
              <w:t xml:space="preserve"> (додаток 1)</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0D34F2" w:rsidP="000D34F2">
            <w:r>
              <w:t>10</w:t>
            </w:r>
            <w:r w:rsidR="00171294">
              <w:t>.</w:t>
            </w:r>
          </w:p>
        </w:tc>
        <w:tc>
          <w:tcPr>
            <w:tcW w:w="7540" w:type="dxa"/>
            <w:vAlign w:val="bottom"/>
          </w:tcPr>
          <w:p w:rsidR="00171294" w:rsidRPr="00BB1638" w:rsidRDefault="00171294" w:rsidP="00171294">
            <w:pPr>
              <w:jc w:val="both"/>
              <w:rPr>
                <w:color w:val="000000"/>
                <w:lang w:eastAsia="uk-UA"/>
              </w:rPr>
            </w:pPr>
            <w:r>
              <w:t>Поточний ремонт вулиць і доріг комунальної власності у населених пунктах Сокальської міської територіальної громади</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1</w:t>
            </w:r>
            <w:r>
              <w:t>.</w:t>
            </w:r>
          </w:p>
        </w:tc>
        <w:tc>
          <w:tcPr>
            <w:tcW w:w="7540" w:type="dxa"/>
            <w:vAlign w:val="bottom"/>
          </w:tcPr>
          <w:p w:rsidR="00171294" w:rsidRPr="00BB1638" w:rsidRDefault="00171294" w:rsidP="00171294">
            <w:pPr>
              <w:jc w:val="both"/>
              <w:rPr>
                <w:color w:val="000000"/>
                <w:lang w:eastAsia="uk-UA"/>
              </w:rPr>
            </w:pPr>
            <w:r>
              <w:t>Капітальний ремонт вулиць і доріг комунальної власності у населених пунктах Сокальської міської територіальної громади</w:t>
            </w:r>
            <w:r w:rsidR="00B4350F">
              <w:t xml:space="preserve"> </w:t>
            </w:r>
            <w:r w:rsidR="00B4350F">
              <w:rPr>
                <w:bCs/>
                <w:spacing w:val="-3"/>
              </w:rPr>
              <w:t>(додаток 2)</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2</w:t>
            </w:r>
            <w:r>
              <w:t>.</w:t>
            </w:r>
          </w:p>
        </w:tc>
        <w:tc>
          <w:tcPr>
            <w:tcW w:w="7540" w:type="dxa"/>
            <w:vAlign w:val="bottom"/>
          </w:tcPr>
          <w:p w:rsidR="00171294" w:rsidRPr="00BB1638" w:rsidRDefault="00171294" w:rsidP="00171294">
            <w:pPr>
              <w:jc w:val="both"/>
              <w:rPr>
                <w:color w:val="000000"/>
                <w:lang w:eastAsia="uk-UA"/>
              </w:rPr>
            </w:pPr>
            <w:r>
              <w:rPr>
                <w:color w:val="000000"/>
                <w:lang w:eastAsia="uk-UA"/>
              </w:rPr>
              <w:t>Роботи по утриманню, поточному ремонту об’єктів благоустрою (утримання вулично-дорожньої мережі, місць поховань, вуличного освітлення населених пунктів, догляд за зеленими насадженнями (Програма благоустрою на 2022 рік)</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3</w:t>
            </w:r>
            <w:r>
              <w:t>.</w:t>
            </w:r>
          </w:p>
        </w:tc>
        <w:tc>
          <w:tcPr>
            <w:tcW w:w="7540" w:type="dxa"/>
            <w:vAlign w:val="bottom"/>
          </w:tcPr>
          <w:p w:rsidR="00171294" w:rsidRPr="00BB1638" w:rsidRDefault="00171294" w:rsidP="00171294">
            <w:pPr>
              <w:jc w:val="both"/>
              <w:rPr>
                <w:color w:val="000000"/>
                <w:lang w:eastAsia="uk-UA"/>
              </w:rPr>
            </w:pPr>
            <w:r w:rsidRPr="009F2588">
              <w:rPr>
                <w:bCs/>
                <w:color w:val="000000"/>
                <w:lang w:val="ru-RU" w:eastAsia="uk-UA"/>
              </w:rPr>
              <w:t>Проведення</w:t>
            </w:r>
            <w:r w:rsidRPr="009F2588">
              <w:rPr>
                <w:b/>
                <w:bCs/>
                <w:color w:val="000000"/>
                <w:lang w:val="ru-RU" w:eastAsia="uk-UA"/>
              </w:rPr>
              <w:t xml:space="preserve"> </w:t>
            </w:r>
            <w:r w:rsidRPr="009F2588">
              <w:rPr>
                <w:color w:val="000000"/>
                <w:lang w:val="ru-RU" w:eastAsia="uk-UA"/>
              </w:rPr>
              <w:t>робіт із будівництва, реконструкції та ремонту доріг загального користування місцевого значення, які проходять по території Сокальської міської територіальної громади</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4</w:t>
            </w:r>
            <w:r>
              <w:t>.</w:t>
            </w:r>
          </w:p>
        </w:tc>
        <w:tc>
          <w:tcPr>
            <w:tcW w:w="7540" w:type="dxa"/>
            <w:vAlign w:val="bottom"/>
          </w:tcPr>
          <w:p w:rsidR="00171294" w:rsidRPr="00BB1638" w:rsidRDefault="00171294" w:rsidP="00BD7966">
            <w:pPr>
              <w:jc w:val="both"/>
              <w:rPr>
                <w:color w:val="000000"/>
                <w:lang w:eastAsia="uk-UA"/>
              </w:rPr>
            </w:pPr>
            <w:r>
              <w:rPr>
                <w:color w:val="000000"/>
                <w:lang w:eastAsia="uk-UA"/>
              </w:rPr>
              <w:t>Придбання техніки</w:t>
            </w:r>
            <w:r w:rsidR="00FE2C75">
              <w:rPr>
                <w:color w:val="000000"/>
                <w:lang w:eastAsia="uk-UA"/>
              </w:rPr>
              <w:t xml:space="preserve"> для комунальних підприємств (додаток 3)  </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5</w:t>
            </w:r>
            <w:r>
              <w:t>.</w:t>
            </w:r>
          </w:p>
        </w:tc>
        <w:tc>
          <w:tcPr>
            <w:tcW w:w="7540" w:type="dxa"/>
            <w:vAlign w:val="bottom"/>
          </w:tcPr>
          <w:p w:rsidR="00171294" w:rsidRPr="00BB1638" w:rsidRDefault="00171294" w:rsidP="00171294">
            <w:pPr>
              <w:jc w:val="both"/>
              <w:rPr>
                <w:color w:val="000000"/>
                <w:lang w:eastAsia="uk-UA"/>
              </w:rPr>
            </w:pPr>
            <w:r w:rsidRPr="00AA5454">
              <w:rPr>
                <w:color w:val="000000"/>
                <w:shd w:val="clear" w:color="auto" w:fill="FFFFFF"/>
              </w:rPr>
              <w:t xml:space="preserve">Реконструкція із заміною існуючого напірного каналізаційного </w:t>
            </w:r>
            <w:r w:rsidRPr="00AA5454">
              <w:rPr>
                <w:color w:val="000000"/>
                <w:shd w:val="clear" w:color="auto" w:fill="FFFFFF"/>
              </w:rPr>
              <w:lastRenderedPageBreak/>
              <w:t>колектора від КНС №3 смт. Жвирка, вул. Івасюка, до КНС №1 по вул. Макаренка, 2а в м. Сокаль Червоноградського району Львівської області</w:t>
            </w:r>
          </w:p>
        </w:tc>
        <w:tc>
          <w:tcPr>
            <w:tcW w:w="1266" w:type="dxa"/>
            <w:vAlign w:val="center"/>
          </w:tcPr>
          <w:p w:rsidR="00171294" w:rsidRDefault="00171294" w:rsidP="00171294">
            <w:pPr>
              <w:jc w:val="center"/>
            </w:pPr>
            <w:r w:rsidRPr="0027229A">
              <w:rPr>
                <w:color w:val="000000"/>
              </w:rPr>
              <w:lastRenderedPageBreak/>
              <w:t>2022р.</w:t>
            </w:r>
          </w:p>
        </w:tc>
      </w:tr>
      <w:tr w:rsidR="00171294" w:rsidRPr="00BB1638" w:rsidTr="007B1873">
        <w:tc>
          <w:tcPr>
            <w:tcW w:w="560" w:type="dxa"/>
          </w:tcPr>
          <w:p w:rsidR="00171294" w:rsidRPr="00BB1638" w:rsidRDefault="00171294" w:rsidP="000D34F2">
            <w:r>
              <w:t>1</w:t>
            </w:r>
            <w:r w:rsidR="000D34F2">
              <w:t>6.</w:t>
            </w:r>
          </w:p>
        </w:tc>
        <w:tc>
          <w:tcPr>
            <w:tcW w:w="7540" w:type="dxa"/>
            <w:vAlign w:val="bottom"/>
          </w:tcPr>
          <w:p w:rsidR="00171294" w:rsidRPr="00BB1638" w:rsidRDefault="00171294" w:rsidP="00171294">
            <w:pPr>
              <w:jc w:val="both"/>
              <w:rPr>
                <w:color w:val="000000"/>
                <w:lang w:eastAsia="uk-UA"/>
              </w:rPr>
            </w:pPr>
            <w:r>
              <w:rPr>
                <w:shd w:val="clear" w:color="auto" w:fill="FCFCFC"/>
              </w:rPr>
              <w:t>Реконструкція каналізаційних очисних споруд в м. Сокаль Львівської області із зменшенням продуктиності до 10 тис. м3/добу (1 черга будівництва)</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7</w:t>
            </w:r>
            <w:r>
              <w:t>.</w:t>
            </w:r>
          </w:p>
        </w:tc>
        <w:tc>
          <w:tcPr>
            <w:tcW w:w="7540" w:type="dxa"/>
            <w:vAlign w:val="bottom"/>
          </w:tcPr>
          <w:p w:rsidR="00171294" w:rsidRPr="00BB1638" w:rsidRDefault="00171294" w:rsidP="00171294">
            <w:pPr>
              <w:jc w:val="both"/>
              <w:rPr>
                <w:color w:val="000000"/>
                <w:lang w:eastAsia="uk-UA"/>
              </w:rPr>
            </w:pPr>
            <w:r>
              <w:rPr>
                <w:color w:val="000000"/>
                <w:lang w:eastAsia="uk-UA"/>
              </w:rPr>
              <w:t>Капітальний ремонт з відновленням ділянки напірного каналізаційного колектора по вул. Б.Хмельницького в м. Сокаль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8</w:t>
            </w:r>
            <w:r>
              <w:t>.</w:t>
            </w:r>
          </w:p>
        </w:tc>
        <w:tc>
          <w:tcPr>
            <w:tcW w:w="7540" w:type="dxa"/>
            <w:vAlign w:val="bottom"/>
          </w:tcPr>
          <w:p w:rsidR="00171294" w:rsidRPr="00BB1638" w:rsidRDefault="00171294" w:rsidP="00171294">
            <w:pPr>
              <w:jc w:val="both"/>
              <w:rPr>
                <w:color w:val="000000"/>
                <w:lang w:eastAsia="uk-UA"/>
              </w:rPr>
            </w:pPr>
            <w:r>
              <w:rPr>
                <w:rStyle w:val="2315"/>
                <w:color w:val="000000"/>
              </w:rPr>
              <w:t>П</w:t>
            </w:r>
            <w:r w:rsidRPr="001A66A6">
              <w:rPr>
                <w:rStyle w:val="2315"/>
                <w:color w:val="000000"/>
              </w:rPr>
              <w:t xml:space="preserve">ридбання спеціального обладнання для забезпечення сортування, перероблення та знешкодження твердих побутових відходів на території сміттєзвалища ТПВ м. </w:t>
            </w:r>
            <w:r w:rsidRPr="001A66A6">
              <w:rPr>
                <w:color w:val="000000"/>
              </w:rPr>
              <w:t>Сокаля</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1</w:t>
            </w:r>
            <w:r w:rsidR="000D34F2">
              <w:t>9</w:t>
            </w:r>
            <w:r>
              <w:t>.</w:t>
            </w:r>
          </w:p>
        </w:tc>
        <w:tc>
          <w:tcPr>
            <w:tcW w:w="7540" w:type="dxa"/>
            <w:vAlign w:val="bottom"/>
          </w:tcPr>
          <w:p w:rsidR="00171294" w:rsidRPr="00BB1638" w:rsidRDefault="00171294" w:rsidP="00171294">
            <w:pPr>
              <w:jc w:val="both"/>
              <w:rPr>
                <w:color w:val="000000"/>
                <w:lang w:eastAsia="uk-UA"/>
              </w:rPr>
            </w:pPr>
            <w:r>
              <w:rPr>
                <w:color w:val="000000"/>
                <w:lang w:eastAsia="uk-UA"/>
              </w:rPr>
              <w:t>Ліквідація несанкціонованих і неконтрольованих звалищ відходів</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0D34F2" w:rsidP="000D34F2">
            <w:r>
              <w:t>20</w:t>
            </w:r>
            <w:r w:rsidR="00171294">
              <w:t>.</w:t>
            </w:r>
          </w:p>
        </w:tc>
        <w:tc>
          <w:tcPr>
            <w:tcW w:w="7540" w:type="dxa"/>
            <w:vAlign w:val="bottom"/>
          </w:tcPr>
          <w:p w:rsidR="00171294" w:rsidRPr="00BB1638" w:rsidRDefault="00171294" w:rsidP="00171294">
            <w:pPr>
              <w:jc w:val="both"/>
              <w:rPr>
                <w:color w:val="000000"/>
                <w:lang w:eastAsia="uk-UA"/>
              </w:rPr>
            </w:pPr>
            <w:r>
              <w:rPr>
                <w:color w:val="000000"/>
                <w:lang w:eastAsia="uk-UA"/>
              </w:rPr>
              <w:t>Очистка каналів від мулу і наносів з метою покращення відводу води з перезволожених площ</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1</w:t>
            </w:r>
            <w:r>
              <w:t>.</w:t>
            </w:r>
          </w:p>
        </w:tc>
        <w:tc>
          <w:tcPr>
            <w:tcW w:w="7540" w:type="dxa"/>
            <w:vAlign w:val="bottom"/>
          </w:tcPr>
          <w:p w:rsidR="00171294" w:rsidRPr="00BB1638" w:rsidRDefault="00171294" w:rsidP="00171294">
            <w:pPr>
              <w:jc w:val="both"/>
              <w:rPr>
                <w:color w:val="000000"/>
                <w:lang w:eastAsia="uk-UA"/>
              </w:rPr>
            </w:pPr>
            <w:r>
              <w:rPr>
                <w:color w:val="000000"/>
                <w:lang w:eastAsia="uk-UA"/>
              </w:rPr>
              <w:t>Упорядкування міського полігону ТПВ</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2</w:t>
            </w:r>
            <w:r>
              <w:t>.</w:t>
            </w:r>
          </w:p>
        </w:tc>
        <w:tc>
          <w:tcPr>
            <w:tcW w:w="7540" w:type="dxa"/>
            <w:vAlign w:val="bottom"/>
          </w:tcPr>
          <w:p w:rsidR="00171294" w:rsidRPr="00BB1638" w:rsidRDefault="00171294" w:rsidP="00171294">
            <w:pPr>
              <w:jc w:val="both"/>
              <w:rPr>
                <w:color w:val="000000"/>
                <w:lang w:eastAsia="uk-UA"/>
              </w:rPr>
            </w:pPr>
            <w:r>
              <w:t>Будівництво</w:t>
            </w:r>
            <w:r w:rsidRPr="00AB1145">
              <w:t xml:space="preserve"> </w:t>
            </w:r>
            <w:r>
              <w:rPr>
                <w:lang w:eastAsia="uk-UA"/>
              </w:rPr>
              <w:t>спортивного майданчика з</w:t>
            </w:r>
            <w:r w:rsidRPr="00AB1145">
              <w:rPr>
                <w:lang w:eastAsia="uk-UA"/>
              </w:rPr>
              <w:t xml:space="preserve"> </w:t>
            </w:r>
            <w:r>
              <w:rPr>
                <w:lang w:eastAsia="uk-UA"/>
              </w:rPr>
              <w:t>наливним</w:t>
            </w:r>
            <w:r w:rsidRPr="00AB1145">
              <w:rPr>
                <w:lang w:eastAsia="uk-UA"/>
              </w:rPr>
              <w:t xml:space="preserve"> покриттям в </w:t>
            </w:r>
            <w:r w:rsidRPr="00AB1145">
              <w:rPr>
                <w:rFonts w:eastAsia="PMingLiU"/>
                <w:lang w:eastAsia="zh-TW"/>
              </w:rPr>
              <w:t xml:space="preserve">с. </w:t>
            </w:r>
            <w:r>
              <w:rPr>
                <w:rFonts w:eastAsia="PMingLiU"/>
                <w:lang w:eastAsia="zh-TW"/>
              </w:rPr>
              <w:t>Скоморохи по вул. Коробка</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3</w:t>
            </w:r>
            <w:r>
              <w:t>.</w:t>
            </w:r>
          </w:p>
        </w:tc>
        <w:tc>
          <w:tcPr>
            <w:tcW w:w="7540" w:type="dxa"/>
            <w:vAlign w:val="bottom"/>
          </w:tcPr>
          <w:p w:rsidR="00171294" w:rsidRPr="00AB1145" w:rsidRDefault="00171294" w:rsidP="00171294">
            <w:pPr>
              <w:jc w:val="both"/>
              <w:rPr>
                <w:color w:val="000000"/>
                <w:lang w:eastAsia="uk-UA"/>
              </w:rPr>
            </w:pPr>
            <w:r>
              <w:t>Б</w:t>
            </w:r>
            <w:r w:rsidRPr="00AB1145">
              <w:t>удівництв</w:t>
            </w:r>
            <w:r>
              <w:t>о</w:t>
            </w:r>
            <w:r w:rsidRPr="00AB1145">
              <w:t xml:space="preserve"> </w:t>
            </w:r>
            <w:r w:rsidRPr="00AB1145">
              <w:rPr>
                <w:lang w:eastAsia="uk-UA"/>
              </w:rPr>
              <w:t xml:space="preserve">спортивного майданчика зі штучним трав’яним покриттям в </w:t>
            </w:r>
            <w:r w:rsidRPr="00AB1145">
              <w:rPr>
                <w:rFonts w:eastAsia="PMingLiU"/>
                <w:lang w:eastAsia="zh-TW"/>
              </w:rPr>
              <w:t>с. Свитазів,  вул.Сонячна</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4</w:t>
            </w:r>
            <w:r>
              <w:t>.</w:t>
            </w:r>
          </w:p>
        </w:tc>
        <w:tc>
          <w:tcPr>
            <w:tcW w:w="7540" w:type="dxa"/>
            <w:vAlign w:val="bottom"/>
          </w:tcPr>
          <w:p w:rsidR="00171294" w:rsidRPr="00AB1145" w:rsidRDefault="00171294" w:rsidP="00171294">
            <w:pPr>
              <w:jc w:val="both"/>
              <w:rPr>
                <w:color w:val="000000"/>
                <w:lang w:eastAsia="uk-UA"/>
              </w:rPr>
            </w:pPr>
            <w:r>
              <w:t>Будівництво</w:t>
            </w:r>
            <w:r w:rsidRPr="00AB1145">
              <w:t xml:space="preserve"> </w:t>
            </w:r>
            <w:r w:rsidRPr="00AB1145">
              <w:rPr>
                <w:lang w:eastAsia="uk-UA"/>
              </w:rPr>
              <w:t xml:space="preserve">спортивного майданчика зі штучним трав’яним покриттям в </w:t>
            </w:r>
            <w:r w:rsidRPr="00AB1145">
              <w:rPr>
                <w:rFonts w:eastAsia="PMingLiU"/>
                <w:lang w:eastAsia="zh-TW"/>
              </w:rPr>
              <w:t>с. Теляж, вул. Ланковецька, 71 а</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5</w:t>
            </w:r>
            <w:r>
              <w:t>.</w:t>
            </w:r>
          </w:p>
        </w:tc>
        <w:tc>
          <w:tcPr>
            <w:tcW w:w="7540" w:type="dxa"/>
            <w:vAlign w:val="bottom"/>
          </w:tcPr>
          <w:p w:rsidR="00171294" w:rsidRPr="00BB1638" w:rsidRDefault="00171294" w:rsidP="00171294">
            <w:pPr>
              <w:jc w:val="both"/>
              <w:rPr>
                <w:color w:val="000000"/>
                <w:lang w:eastAsia="uk-UA"/>
              </w:rPr>
            </w:pPr>
            <w:r>
              <w:t>Будівництво</w:t>
            </w:r>
            <w:r w:rsidRPr="00AB1145">
              <w:t xml:space="preserve"> </w:t>
            </w:r>
            <w:r w:rsidRPr="00AB1145">
              <w:rPr>
                <w:lang w:eastAsia="uk-UA"/>
              </w:rPr>
              <w:t xml:space="preserve">спортивного майданчика зі штучним трав’яним покриттям в </w:t>
            </w:r>
            <w:r w:rsidRPr="00AB1145">
              <w:rPr>
                <w:rFonts w:eastAsia="PMingLiU"/>
                <w:lang w:eastAsia="zh-TW"/>
              </w:rPr>
              <w:t>с. Комарів,  вул. Грушевського</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Pr="00BB1638" w:rsidRDefault="00171294" w:rsidP="000D34F2">
            <w:r>
              <w:t>2</w:t>
            </w:r>
            <w:r w:rsidR="000D34F2">
              <w:t>6</w:t>
            </w:r>
            <w:r>
              <w:t>.</w:t>
            </w:r>
          </w:p>
        </w:tc>
        <w:tc>
          <w:tcPr>
            <w:tcW w:w="7540" w:type="dxa"/>
            <w:vAlign w:val="bottom"/>
          </w:tcPr>
          <w:p w:rsidR="00171294" w:rsidRDefault="00171294" w:rsidP="00171294">
            <w:pPr>
              <w:jc w:val="both"/>
            </w:pPr>
            <w:r>
              <w:t>Капітальний ремонт КЗСРРЛО Фізкультурно-спортивного комплексу «Сокіл» по вул.В.Стуса, 4 б м.Сокаль Сокальського району Львівської області м.Сокаль, вул.Стуса, 4б</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0D34F2">
            <w:r>
              <w:t>2</w:t>
            </w:r>
            <w:r w:rsidR="000D34F2">
              <w:t>7</w:t>
            </w:r>
            <w:r>
              <w:t>.</w:t>
            </w:r>
          </w:p>
        </w:tc>
        <w:tc>
          <w:tcPr>
            <w:tcW w:w="7540" w:type="dxa"/>
            <w:vAlign w:val="bottom"/>
          </w:tcPr>
          <w:p w:rsidR="00171294" w:rsidRDefault="0075242D" w:rsidP="00171294">
            <w:pPr>
              <w:jc w:val="both"/>
            </w:pPr>
            <w:r>
              <w:t>Виготовлення ПКД «</w:t>
            </w:r>
            <w:r w:rsidR="00171294">
              <w:t>Реконструкція міського парку на пл. Січових Стрільців в м. Сокаль Червоноградського району Львівської області</w:t>
            </w:r>
            <w:r>
              <w:t>»</w:t>
            </w:r>
          </w:p>
          <w:p w:rsidR="00B0459B" w:rsidRDefault="00B0459B" w:rsidP="00171294">
            <w:pPr>
              <w:jc w:val="both"/>
            </w:pPr>
          </w:p>
        </w:tc>
        <w:tc>
          <w:tcPr>
            <w:tcW w:w="1266" w:type="dxa"/>
            <w:vAlign w:val="center"/>
          </w:tcPr>
          <w:p w:rsidR="00171294" w:rsidRDefault="00171294" w:rsidP="00171294">
            <w:pPr>
              <w:jc w:val="center"/>
            </w:pPr>
            <w:r w:rsidRPr="0027229A">
              <w:rPr>
                <w:color w:val="000000"/>
              </w:rPr>
              <w:t>2022р.</w:t>
            </w:r>
          </w:p>
        </w:tc>
      </w:tr>
      <w:tr w:rsidR="00405FAF" w:rsidRPr="00BB1638" w:rsidTr="007B1873">
        <w:tc>
          <w:tcPr>
            <w:tcW w:w="560" w:type="dxa"/>
          </w:tcPr>
          <w:p w:rsidR="00405FAF" w:rsidRDefault="00405FAF" w:rsidP="0060121E">
            <w:r>
              <w:t>2</w:t>
            </w:r>
            <w:r w:rsidR="0060121E">
              <w:t>8</w:t>
            </w:r>
            <w:r>
              <w:t>.</w:t>
            </w:r>
          </w:p>
        </w:tc>
        <w:tc>
          <w:tcPr>
            <w:tcW w:w="7540" w:type="dxa"/>
            <w:vAlign w:val="bottom"/>
          </w:tcPr>
          <w:p w:rsidR="00405FAF" w:rsidRDefault="00405FAF" w:rsidP="00405FAF">
            <w:pPr>
              <w:jc w:val="both"/>
            </w:pPr>
            <w:r>
              <w:t>Інженерно-пошукові роботи для проекту «Реконструкція міського парку по вул.Січових Стрільців в м.Сокаль Червоноградського району Львівської області»</w:t>
            </w:r>
          </w:p>
        </w:tc>
        <w:tc>
          <w:tcPr>
            <w:tcW w:w="1266" w:type="dxa"/>
            <w:vAlign w:val="center"/>
          </w:tcPr>
          <w:p w:rsidR="00405FAF" w:rsidRPr="0027229A" w:rsidRDefault="00405FAF" w:rsidP="00171294">
            <w:pPr>
              <w:jc w:val="center"/>
              <w:rPr>
                <w:color w:val="000000"/>
              </w:rPr>
            </w:pPr>
            <w:r>
              <w:rPr>
                <w:color w:val="000000"/>
              </w:rPr>
              <w:t>2022р.</w:t>
            </w:r>
          </w:p>
        </w:tc>
      </w:tr>
      <w:tr w:rsidR="00405FAF" w:rsidRPr="00BB1638" w:rsidTr="007B1873">
        <w:tc>
          <w:tcPr>
            <w:tcW w:w="560" w:type="dxa"/>
          </w:tcPr>
          <w:p w:rsidR="00405FAF" w:rsidRDefault="0060121E" w:rsidP="000D34F2">
            <w:r>
              <w:t>29.</w:t>
            </w:r>
          </w:p>
        </w:tc>
        <w:tc>
          <w:tcPr>
            <w:tcW w:w="7540" w:type="dxa"/>
            <w:vAlign w:val="bottom"/>
          </w:tcPr>
          <w:p w:rsidR="00405FAF" w:rsidRDefault="00405FAF" w:rsidP="00405FAF">
            <w:pPr>
              <w:jc w:val="both"/>
            </w:pPr>
            <w:r>
              <w:t>Капітальний ремонт огорожі кладовища по вул.Тартаківська в м.Сокаль</w:t>
            </w:r>
          </w:p>
        </w:tc>
        <w:tc>
          <w:tcPr>
            <w:tcW w:w="1266" w:type="dxa"/>
            <w:vAlign w:val="center"/>
          </w:tcPr>
          <w:p w:rsidR="00405FAF" w:rsidRDefault="00405FAF" w:rsidP="00171294">
            <w:pPr>
              <w:jc w:val="center"/>
              <w:rPr>
                <w:color w:val="000000"/>
              </w:rPr>
            </w:pPr>
            <w:r>
              <w:rPr>
                <w:color w:val="000000"/>
              </w:rPr>
              <w:t>2022р.</w:t>
            </w:r>
          </w:p>
        </w:tc>
      </w:tr>
      <w:tr w:rsidR="00405FAF" w:rsidRPr="00BB1638" w:rsidTr="007B1873">
        <w:tc>
          <w:tcPr>
            <w:tcW w:w="560" w:type="dxa"/>
          </w:tcPr>
          <w:p w:rsidR="00405FAF" w:rsidRDefault="000D34F2" w:rsidP="0060121E">
            <w:r>
              <w:t>3</w:t>
            </w:r>
            <w:r w:rsidR="0060121E">
              <w:t>0</w:t>
            </w:r>
            <w:r w:rsidR="00405FAF">
              <w:t>.</w:t>
            </w:r>
          </w:p>
        </w:tc>
        <w:tc>
          <w:tcPr>
            <w:tcW w:w="7540" w:type="dxa"/>
            <w:vAlign w:val="bottom"/>
          </w:tcPr>
          <w:p w:rsidR="00405FAF" w:rsidRDefault="00405FAF" w:rsidP="00405FAF">
            <w:pPr>
              <w:jc w:val="both"/>
            </w:pPr>
            <w:r>
              <w:t>Будівництво каналізаційного колектора від очисних споруд м Сокаль в р.Західний Буг (коригування)</w:t>
            </w:r>
          </w:p>
        </w:tc>
        <w:tc>
          <w:tcPr>
            <w:tcW w:w="1266" w:type="dxa"/>
            <w:vAlign w:val="center"/>
          </w:tcPr>
          <w:p w:rsidR="00405FAF" w:rsidRDefault="00405FAF" w:rsidP="00171294">
            <w:pPr>
              <w:jc w:val="center"/>
              <w:rPr>
                <w:color w:val="000000"/>
              </w:rPr>
            </w:pPr>
            <w:r>
              <w:rPr>
                <w:color w:val="000000"/>
              </w:rPr>
              <w:t>2022р.</w:t>
            </w:r>
          </w:p>
        </w:tc>
      </w:tr>
      <w:tr w:rsidR="00405FAF" w:rsidRPr="00BB1638" w:rsidTr="007B1873">
        <w:tc>
          <w:tcPr>
            <w:tcW w:w="560" w:type="dxa"/>
          </w:tcPr>
          <w:p w:rsidR="00405FAF" w:rsidRDefault="00405FAF" w:rsidP="0060121E">
            <w:r>
              <w:t>3</w:t>
            </w:r>
            <w:r w:rsidR="0060121E">
              <w:t>1</w:t>
            </w:r>
            <w:r>
              <w:t>.</w:t>
            </w:r>
          </w:p>
        </w:tc>
        <w:tc>
          <w:tcPr>
            <w:tcW w:w="7540" w:type="dxa"/>
            <w:vAlign w:val="bottom"/>
          </w:tcPr>
          <w:p w:rsidR="00405FAF" w:rsidRDefault="00405FAF" w:rsidP="00405FAF">
            <w:pPr>
              <w:jc w:val="both"/>
            </w:pPr>
            <w:r>
              <w:t>Газифікація паливної для забезпечення теплопостачання адміністративного приміщення на пл.Січових Стрільців,20 в м.Сокаль Львівської області</w:t>
            </w:r>
          </w:p>
        </w:tc>
        <w:tc>
          <w:tcPr>
            <w:tcW w:w="1266" w:type="dxa"/>
            <w:vAlign w:val="center"/>
          </w:tcPr>
          <w:p w:rsidR="00405FAF" w:rsidRDefault="00405FAF" w:rsidP="00171294">
            <w:pPr>
              <w:jc w:val="center"/>
              <w:rPr>
                <w:color w:val="000000"/>
              </w:rPr>
            </w:pPr>
            <w:r>
              <w:rPr>
                <w:color w:val="000000"/>
              </w:rPr>
              <w:t>2022р.</w:t>
            </w:r>
          </w:p>
        </w:tc>
      </w:tr>
      <w:tr w:rsidR="00171294" w:rsidRPr="00BB1638" w:rsidTr="007B1873">
        <w:tc>
          <w:tcPr>
            <w:tcW w:w="560" w:type="dxa"/>
          </w:tcPr>
          <w:p w:rsidR="00171294" w:rsidRDefault="000D34F2" w:rsidP="0060121E">
            <w:r>
              <w:t>3</w:t>
            </w:r>
            <w:r w:rsidR="0060121E">
              <w:t>2</w:t>
            </w:r>
            <w:r w:rsidR="00171294">
              <w:t>.</w:t>
            </w:r>
          </w:p>
        </w:tc>
        <w:tc>
          <w:tcPr>
            <w:tcW w:w="7540" w:type="dxa"/>
            <w:vAlign w:val="bottom"/>
          </w:tcPr>
          <w:p w:rsidR="00171294" w:rsidRDefault="00171294" w:rsidP="00171294">
            <w:pPr>
              <w:jc w:val="both"/>
            </w:pPr>
            <w:r>
              <w:rPr>
                <w:color w:val="000000"/>
                <w:lang w:eastAsia="uk-UA"/>
              </w:rPr>
              <w:t>Капітальний ремонт фасаду будівлі Сокальського відділу державної реєстрації актів цивільного стану у Червоноградському районі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0D34F2" w:rsidP="0060121E">
            <w:r>
              <w:t>3</w:t>
            </w:r>
            <w:r w:rsidR="0060121E">
              <w:t>3</w:t>
            </w:r>
            <w:r w:rsidR="00171294">
              <w:t>.</w:t>
            </w:r>
          </w:p>
        </w:tc>
        <w:tc>
          <w:tcPr>
            <w:tcW w:w="7540" w:type="dxa"/>
            <w:vAlign w:val="bottom"/>
          </w:tcPr>
          <w:p w:rsidR="00171294" w:rsidRDefault="00171294" w:rsidP="00171294">
            <w:pPr>
              <w:jc w:val="both"/>
            </w:pPr>
            <w:r>
              <w:t>Виготовлення ПКД «Будівництво мережі водопостачання по вул. Сагайдачного в м.Сокаль»</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60121E">
            <w:r>
              <w:t>3</w:t>
            </w:r>
            <w:r w:rsidR="0060121E">
              <w:t>4</w:t>
            </w:r>
            <w:r>
              <w:t>.</w:t>
            </w:r>
          </w:p>
        </w:tc>
        <w:tc>
          <w:tcPr>
            <w:tcW w:w="7540" w:type="dxa"/>
            <w:vAlign w:val="bottom"/>
          </w:tcPr>
          <w:p w:rsidR="00171294" w:rsidRDefault="00171294" w:rsidP="00171294">
            <w:pPr>
              <w:jc w:val="both"/>
            </w:pPr>
            <w:r>
              <w:t>Виготовлення ПКД «Будівництво каналізаційної мережі по вул. Сагайдачного в м.Сокаль»</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60121E">
            <w:r>
              <w:t>3</w:t>
            </w:r>
            <w:r w:rsidR="0060121E">
              <w:t>5</w:t>
            </w:r>
            <w:r>
              <w:t>.</w:t>
            </w:r>
          </w:p>
        </w:tc>
        <w:tc>
          <w:tcPr>
            <w:tcW w:w="7540" w:type="dxa"/>
            <w:vAlign w:val="bottom"/>
          </w:tcPr>
          <w:p w:rsidR="00171294" w:rsidRPr="00DD24AE" w:rsidRDefault="00171294" w:rsidP="00171294">
            <w:pPr>
              <w:jc w:val="both"/>
              <w:rPr>
                <w:lang w:val="ru-RU"/>
              </w:rPr>
            </w:pPr>
            <w:r>
              <w:t>Виготовлення ПКД на проект «Будівництво мережі водопостачання по вул. Шевченка в м.Сокаль</w:t>
            </w:r>
            <w:r w:rsidR="00DD24AE">
              <w:rPr>
                <w:lang w:val="ru-RU"/>
              </w:rPr>
              <w:t>»</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60121E">
            <w:r>
              <w:t>3</w:t>
            </w:r>
            <w:r w:rsidR="0060121E">
              <w:t>6</w:t>
            </w:r>
            <w:r>
              <w:t>.</w:t>
            </w:r>
          </w:p>
        </w:tc>
        <w:tc>
          <w:tcPr>
            <w:tcW w:w="7540" w:type="dxa"/>
            <w:vAlign w:val="bottom"/>
          </w:tcPr>
          <w:p w:rsidR="00171294" w:rsidRDefault="00171294" w:rsidP="00171294">
            <w:pPr>
              <w:jc w:val="both"/>
            </w:pPr>
            <w:r>
              <w:t>Виготовлення ПКД «Будівництво каналізаційної мережі по вул. Шевченка в м.Сокаль»</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171294" w:rsidP="0060121E">
            <w:r>
              <w:t>3</w:t>
            </w:r>
            <w:r w:rsidR="0060121E">
              <w:t>7</w:t>
            </w:r>
            <w:r>
              <w:t>.</w:t>
            </w:r>
          </w:p>
        </w:tc>
        <w:tc>
          <w:tcPr>
            <w:tcW w:w="7540" w:type="dxa"/>
            <w:vAlign w:val="bottom"/>
          </w:tcPr>
          <w:p w:rsidR="00171294" w:rsidRDefault="00171294" w:rsidP="00171294">
            <w:pPr>
              <w:jc w:val="both"/>
            </w:pPr>
            <w:r>
              <w:t xml:space="preserve">Виготовлення ПКД «Будівництво каналізаційної мережі по вул. </w:t>
            </w:r>
            <w:r>
              <w:lastRenderedPageBreak/>
              <w:t>Кошового в м.Сокаль»</w:t>
            </w:r>
          </w:p>
        </w:tc>
        <w:tc>
          <w:tcPr>
            <w:tcW w:w="1266" w:type="dxa"/>
            <w:vAlign w:val="center"/>
          </w:tcPr>
          <w:p w:rsidR="00171294" w:rsidRDefault="00171294" w:rsidP="00171294">
            <w:pPr>
              <w:jc w:val="center"/>
            </w:pPr>
            <w:r w:rsidRPr="0027229A">
              <w:rPr>
                <w:color w:val="000000"/>
              </w:rPr>
              <w:lastRenderedPageBreak/>
              <w:t>2022р.</w:t>
            </w:r>
          </w:p>
        </w:tc>
      </w:tr>
      <w:tr w:rsidR="00171294" w:rsidRPr="00BB1638" w:rsidTr="007B1873">
        <w:tc>
          <w:tcPr>
            <w:tcW w:w="560" w:type="dxa"/>
          </w:tcPr>
          <w:p w:rsidR="00171294" w:rsidRDefault="00171294" w:rsidP="0060121E">
            <w:r>
              <w:t>3</w:t>
            </w:r>
            <w:r w:rsidR="0060121E">
              <w:t>8</w:t>
            </w:r>
            <w:r>
              <w:t>.</w:t>
            </w:r>
          </w:p>
        </w:tc>
        <w:tc>
          <w:tcPr>
            <w:tcW w:w="7540" w:type="dxa"/>
            <w:vAlign w:val="bottom"/>
          </w:tcPr>
          <w:p w:rsidR="00171294" w:rsidRDefault="00171294" w:rsidP="00171294">
            <w:pPr>
              <w:jc w:val="both"/>
            </w:pPr>
            <w:r>
              <w:t>Виготовлення ПКД</w:t>
            </w:r>
            <w:r w:rsidR="00DD24AE">
              <w:rPr>
                <w:lang w:val="ru-RU"/>
              </w:rPr>
              <w:t xml:space="preserve"> </w:t>
            </w:r>
            <w:r>
              <w:t>«Капітальний ремонт мережі водовідведення по вул. Св.Володимира в м.Сокаль»</w:t>
            </w:r>
          </w:p>
        </w:tc>
        <w:tc>
          <w:tcPr>
            <w:tcW w:w="1266" w:type="dxa"/>
            <w:vAlign w:val="center"/>
          </w:tcPr>
          <w:p w:rsidR="00171294" w:rsidRDefault="00171294" w:rsidP="00171294">
            <w:pPr>
              <w:jc w:val="center"/>
            </w:pPr>
            <w:r w:rsidRPr="0027229A">
              <w:rPr>
                <w:color w:val="000000"/>
              </w:rPr>
              <w:t>2022р.</w:t>
            </w:r>
          </w:p>
        </w:tc>
      </w:tr>
      <w:tr w:rsidR="00D217E2" w:rsidRPr="00BB1638" w:rsidTr="007B1873">
        <w:tc>
          <w:tcPr>
            <w:tcW w:w="560" w:type="dxa"/>
          </w:tcPr>
          <w:p w:rsidR="00D217E2" w:rsidRDefault="0060121E" w:rsidP="00171294">
            <w:r>
              <w:t>39.</w:t>
            </w:r>
          </w:p>
        </w:tc>
        <w:tc>
          <w:tcPr>
            <w:tcW w:w="7540" w:type="dxa"/>
            <w:vAlign w:val="bottom"/>
          </w:tcPr>
          <w:p w:rsidR="00D217E2" w:rsidRDefault="00D217E2" w:rsidP="00171294">
            <w:pPr>
              <w:jc w:val="both"/>
            </w:pPr>
            <w:r>
              <w:t>Виготовлення ПКД «Газифікація паливної адміністративної будівлі по вул.Шептицького,44 в м.Сокаль Львівської області»</w:t>
            </w:r>
          </w:p>
        </w:tc>
        <w:tc>
          <w:tcPr>
            <w:tcW w:w="1266" w:type="dxa"/>
            <w:vAlign w:val="center"/>
          </w:tcPr>
          <w:p w:rsidR="00D217E2" w:rsidRPr="0027229A" w:rsidRDefault="00D217E2" w:rsidP="00171294">
            <w:pPr>
              <w:jc w:val="center"/>
              <w:rPr>
                <w:color w:val="000000"/>
              </w:rPr>
            </w:pPr>
            <w:r>
              <w:rPr>
                <w:color w:val="000000"/>
              </w:rPr>
              <w:t>2022р.</w:t>
            </w:r>
          </w:p>
        </w:tc>
      </w:tr>
      <w:tr w:rsidR="00DD24AE" w:rsidRPr="00BB1638" w:rsidTr="007B1873">
        <w:tc>
          <w:tcPr>
            <w:tcW w:w="560" w:type="dxa"/>
          </w:tcPr>
          <w:p w:rsidR="00DD24AE" w:rsidRDefault="0029784A" w:rsidP="00171294">
            <w:r>
              <w:t>40.</w:t>
            </w:r>
          </w:p>
        </w:tc>
        <w:tc>
          <w:tcPr>
            <w:tcW w:w="7540" w:type="dxa"/>
            <w:vAlign w:val="bottom"/>
          </w:tcPr>
          <w:p w:rsidR="00DD24AE" w:rsidRPr="000303D1" w:rsidRDefault="00DD24AE" w:rsidP="00AA2ECF">
            <w:pPr>
              <w:jc w:val="both"/>
            </w:pPr>
            <w:r>
              <w:t>Виготовлення ПКД «</w:t>
            </w:r>
            <w:r w:rsidR="00AA2ECF">
              <w:t>Капітальний ремонт</w:t>
            </w:r>
            <w:r w:rsidR="000303D1" w:rsidRPr="000303D1">
              <w:t xml:space="preserve"> внутрішніх приміщень  громадської будівлі «Центр дозвілля»</w:t>
            </w:r>
            <w:r w:rsidR="0029784A">
              <w:t xml:space="preserve"> по </w:t>
            </w:r>
            <w:r w:rsidR="000303D1">
              <w:t>вул.Шептицького, 34</w:t>
            </w:r>
            <w:r w:rsidR="0029784A">
              <w:t xml:space="preserve"> в м.Сокаль Львівської області</w:t>
            </w:r>
            <w:r w:rsidR="000303D1">
              <w:t>»</w:t>
            </w:r>
          </w:p>
        </w:tc>
        <w:tc>
          <w:tcPr>
            <w:tcW w:w="1266" w:type="dxa"/>
            <w:vAlign w:val="center"/>
          </w:tcPr>
          <w:p w:rsidR="00DD24AE" w:rsidRDefault="0029784A" w:rsidP="00171294">
            <w:pPr>
              <w:jc w:val="center"/>
              <w:rPr>
                <w:color w:val="000000"/>
              </w:rPr>
            </w:pPr>
            <w:r>
              <w:rPr>
                <w:color w:val="000000"/>
              </w:rPr>
              <w:t>2022р.</w:t>
            </w:r>
          </w:p>
        </w:tc>
      </w:tr>
      <w:tr w:rsidR="0029784A" w:rsidRPr="00BB1638" w:rsidTr="007B1873">
        <w:tc>
          <w:tcPr>
            <w:tcW w:w="560" w:type="dxa"/>
          </w:tcPr>
          <w:p w:rsidR="0029784A" w:rsidRDefault="0029784A" w:rsidP="00171294">
            <w:r>
              <w:t>41.</w:t>
            </w:r>
          </w:p>
        </w:tc>
        <w:tc>
          <w:tcPr>
            <w:tcW w:w="7540" w:type="dxa"/>
            <w:vAlign w:val="bottom"/>
          </w:tcPr>
          <w:p w:rsidR="0029784A" w:rsidRDefault="00AA2ECF" w:rsidP="0029784A">
            <w:pPr>
              <w:jc w:val="both"/>
            </w:pPr>
            <w:r>
              <w:t xml:space="preserve">Капітальний ремонт </w:t>
            </w:r>
            <w:r w:rsidR="0029784A" w:rsidRPr="000303D1">
              <w:t>внутрішніх приміщень  громадської будівлі «Центр дозвілля»</w:t>
            </w:r>
            <w:r w:rsidR="0029784A">
              <w:t xml:space="preserve"> по вул.Шептицького, 34 в м.Сокаль Львівської області</w:t>
            </w:r>
          </w:p>
        </w:tc>
        <w:tc>
          <w:tcPr>
            <w:tcW w:w="1266" w:type="dxa"/>
            <w:vAlign w:val="center"/>
          </w:tcPr>
          <w:p w:rsidR="0029784A" w:rsidRDefault="0029784A" w:rsidP="00171294">
            <w:pPr>
              <w:jc w:val="center"/>
              <w:rPr>
                <w:color w:val="000000"/>
              </w:rPr>
            </w:pPr>
            <w:r>
              <w:rPr>
                <w:color w:val="000000"/>
              </w:rPr>
              <w:t>2022р.</w:t>
            </w:r>
          </w:p>
        </w:tc>
      </w:tr>
      <w:tr w:rsidR="00171294" w:rsidRPr="00BB1638" w:rsidTr="007B1873">
        <w:tc>
          <w:tcPr>
            <w:tcW w:w="560" w:type="dxa"/>
          </w:tcPr>
          <w:p w:rsidR="00171294" w:rsidRDefault="000D34F2" w:rsidP="0029784A">
            <w:r>
              <w:t>4</w:t>
            </w:r>
            <w:r w:rsidR="0029784A">
              <w:t>2</w:t>
            </w:r>
            <w:r w:rsidR="00171294">
              <w:t>.</w:t>
            </w:r>
          </w:p>
        </w:tc>
        <w:tc>
          <w:tcPr>
            <w:tcW w:w="7540" w:type="dxa"/>
            <w:vAlign w:val="bottom"/>
          </w:tcPr>
          <w:p w:rsidR="00171294" w:rsidRDefault="00171294" w:rsidP="00171294">
            <w:pPr>
              <w:jc w:val="both"/>
            </w:pPr>
            <w:r>
              <w:t>Капітальний ремонт системи опалення адмінприміщення Сокальської міської ради в м.Сокаль, вул.Шептицького, 44</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0D34F2" w:rsidP="0029784A">
            <w:r>
              <w:t>4</w:t>
            </w:r>
            <w:r w:rsidR="0029784A">
              <w:t>3</w:t>
            </w:r>
            <w:r w:rsidR="00171294">
              <w:t>.</w:t>
            </w:r>
          </w:p>
        </w:tc>
        <w:tc>
          <w:tcPr>
            <w:tcW w:w="7540" w:type="dxa"/>
            <w:vAlign w:val="bottom"/>
          </w:tcPr>
          <w:p w:rsidR="00171294" w:rsidRDefault="00171294" w:rsidP="00171294">
            <w:pPr>
              <w:jc w:val="both"/>
            </w:pPr>
            <w:r>
              <w:t>Капітальний ремонт адмінприміщення та системи опалення по вул.Шептицького, 61 в м.Сокаль</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0D34F2" w:rsidP="0029784A">
            <w:r>
              <w:t>4</w:t>
            </w:r>
            <w:r w:rsidR="0029784A">
              <w:t>4</w:t>
            </w:r>
            <w:r w:rsidR="00171294">
              <w:t>.</w:t>
            </w:r>
          </w:p>
        </w:tc>
        <w:tc>
          <w:tcPr>
            <w:tcW w:w="7540" w:type="dxa"/>
            <w:vAlign w:val="bottom"/>
          </w:tcPr>
          <w:p w:rsidR="00171294" w:rsidRPr="00B5014E" w:rsidRDefault="00171294" w:rsidP="00171294">
            <w:pPr>
              <w:jc w:val="both"/>
            </w:pPr>
            <w:r>
              <w:t>Реконструкція скверу з встановленням пам</w:t>
            </w:r>
            <w:r w:rsidRPr="00B5014E">
              <w:rPr>
                <w:lang w:val="ru-RU"/>
              </w:rPr>
              <w:t>’</w:t>
            </w:r>
            <w:r>
              <w:t>ятного знаку по вшануванню Героїв Небесної Сотні та загиблих воїнів АТО в сквері Небесної Сотні по вул.Шептицького в м.Сокаль Львівської області</w:t>
            </w:r>
          </w:p>
        </w:tc>
        <w:tc>
          <w:tcPr>
            <w:tcW w:w="1266" w:type="dxa"/>
            <w:vAlign w:val="center"/>
          </w:tcPr>
          <w:p w:rsidR="00171294" w:rsidRDefault="00171294" w:rsidP="00171294">
            <w:pPr>
              <w:jc w:val="center"/>
            </w:pPr>
            <w:r w:rsidRPr="0027229A">
              <w:rPr>
                <w:color w:val="000000"/>
              </w:rPr>
              <w:t>2022р.</w:t>
            </w:r>
          </w:p>
        </w:tc>
      </w:tr>
      <w:tr w:rsidR="00171294" w:rsidRPr="00BB1638" w:rsidTr="007B1873">
        <w:tc>
          <w:tcPr>
            <w:tcW w:w="560" w:type="dxa"/>
          </w:tcPr>
          <w:p w:rsidR="00171294" w:rsidRDefault="000D34F2" w:rsidP="0029784A">
            <w:r>
              <w:t>4</w:t>
            </w:r>
            <w:r w:rsidR="0029784A">
              <w:t>5</w:t>
            </w:r>
            <w:r>
              <w:t>.</w:t>
            </w:r>
          </w:p>
        </w:tc>
        <w:tc>
          <w:tcPr>
            <w:tcW w:w="7540" w:type="dxa"/>
            <w:vAlign w:val="bottom"/>
          </w:tcPr>
          <w:p w:rsidR="00171294" w:rsidRDefault="00171294" w:rsidP="00171294">
            <w:pPr>
              <w:jc w:val="both"/>
            </w:pPr>
            <w:r>
              <w:t xml:space="preserve">Реконструкція системи теплопостачання адміністративної будівлі по вул.Семенюка, 2 в м.Сокаль Львівської області </w:t>
            </w:r>
          </w:p>
        </w:tc>
        <w:tc>
          <w:tcPr>
            <w:tcW w:w="1266" w:type="dxa"/>
            <w:vAlign w:val="center"/>
          </w:tcPr>
          <w:p w:rsidR="00171294" w:rsidRDefault="00171294" w:rsidP="00171294">
            <w:pPr>
              <w:jc w:val="center"/>
            </w:pPr>
            <w:r w:rsidRPr="0027229A">
              <w:rPr>
                <w:color w:val="000000"/>
              </w:rPr>
              <w:t>2022р.</w:t>
            </w:r>
          </w:p>
        </w:tc>
      </w:tr>
      <w:tr w:rsidR="00D217E2" w:rsidRPr="00BB1638" w:rsidTr="007B1873">
        <w:tc>
          <w:tcPr>
            <w:tcW w:w="560" w:type="dxa"/>
          </w:tcPr>
          <w:p w:rsidR="00D217E2" w:rsidRDefault="000D34F2" w:rsidP="0029784A">
            <w:r>
              <w:t>4</w:t>
            </w:r>
            <w:r w:rsidR="0029784A">
              <w:t>6</w:t>
            </w:r>
            <w:r>
              <w:t>.</w:t>
            </w:r>
          </w:p>
        </w:tc>
        <w:tc>
          <w:tcPr>
            <w:tcW w:w="7540" w:type="dxa"/>
            <w:vAlign w:val="bottom"/>
          </w:tcPr>
          <w:p w:rsidR="00D217E2" w:rsidRDefault="00D217E2" w:rsidP="00D217E2">
            <w:pPr>
              <w:jc w:val="both"/>
            </w:pPr>
            <w:r>
              <w:t>Капітальний ремонт приміщень Народного дому с Боб</w:t>
            </w:r>
            <w:r w:rsidRPr="00D217E2">
              <w:rPr>
                <w:lang w:val="ru-RU"/>
              </w:rPr>
              <w:t>’</w:t>
            </w:r>
            <w:r>
              <w:t xml:space="preserve">ятин, вул.Куток,62  </w:t>
            </w:r>
          </w:p>
        </w:tc>
        <w:tc>
          <w:tcPr>
            <w:tcW w:w="1266" w:type="dxa"/>
            <w:vAlign w:val="center"/>
          </w:tcPr>
          <w:p w:rsidR="00D217E2" w:rsidRPr="0027229A" w:rsidRDefault="000D34F2" w:rsidP="00171294">
            <w:pPr>
              <w:jc w:val="center"/>
              <w:rPr>
                <w:color w:val="000000"/>
              </w:rPr>
            </w:pPr>
            <w:r>
              <w:rPr>
                <w:color w:val="000000"/>
              </w:rPr>
              <w:t>2022р.</w:t>
            </w:r>
          </w:p>
        </w:tc>
      </w:tr>
      <w:tr w:rsidR="000D34F2" w:rsidRPr="00BB1638" w:rsidTr="007B1873">
        <w:tc>
          <w:tcPr>
            <w:tcW w:w="560" w:type="dxa"/>
          </w:tcPr>
          <w:p w:rsidR="000D34F2" w:rsidRDefault="000D34F2" w:rsidP="0029784A">
            <w:r>
              <w:t>4</w:t>
            </w:r>
            <w:r w:rsidR="0029784A">
              <w:t>7</w:t>
            </w:r>
            <w:r>
              <w:t>.</w:t>
            </w:r>
          </w:p>
        </w:tc>
        <w:tc>
          <w:tcPr>
            <w:tcW w:w="7540" w:type="dxa"/>
            <w:vAlign w:val="bottom"/>
          </w:tcPr>
          <w:p w:rsidR="000D34F2" w:rsidRDefault="000D34F2" w:rsidP="000D34F2">
            <w:pPr>
              <w:jc w:val="both"/>
            </w:pPr>
            <w:r>
              <w:t xml:space="preserve">Капітальний ремонт приміщень адміністративного приміщення по вул.Шевченка, 50 в с.Хоробрів </w:t>
            </w:r>
          </w:p>
        </w:tc>
        <w:tc>
          <w:tcPr>
            <w:tcW w:w="1266" w:type="dxa"/>
            <w:vAlign w:val="center"/>
          </w:tcPr>
          <w:p w:rsidR="000D34F2" w:rsidRDefault="000D34F2" w:rsidP="00171294">
            <w:pPr>
              <w:jc w:val="center"/>
              <w:rPr>
                <w:color w:val="000000"/>
              </w:rPr>
            </w:pPr>
            <w:r>
              <w:rPr>
                <w:color w:val="000000"/>
              </w:rPr>
              <w:t>2022р.</w:t>
            </w:r>
          </w:p>
        </w:tc>
      </w:tr>
      <w:tr w:rsidR="00DB2D3E" w:rsidRPr="00BB1638" w:rsidTr="007B1873">
        <w:tc>
          <w:tcPr>
            <w:tcW w:w="560" w:type="dxa"/>
          </w:tcPr>
          <w:p w:rsidR="00DB2D3E" w:rsidRDefault="00DB2D3E" w:rsidP="0029784A">
            <w:r>
              <w:t>48.</w:t>
            </w:r>
          </w:p>
        </w:tc>
        <w:tc>
          <w:tcPr>
            <w:tcW w:w="7540" w:type="dxa"/>
            <w:vAlign w:val="bottom"/>
          </w:tcPr>
          <w:p w:rsidR="00DB2D3E" w:rsidRDefault="00DB2D3E" w:rsidP="00DB2D3E">
            <w:pPr>
              <w:jc w:val="both"/>
            </w:pPr>
            <w:r>
              <w:t>Придбання службового автотранспорту для Поліцейських офіцерів громади</w:t>
            </w:r>
          </w:p>
        </w:tc>
        <w:tc>
          <w:tcPr>
            <w:tcW w:w="1266" w:type="dxa"/>
            <w:vAlign w:val="center"/>
          </w:tcPr>
          <w:p w:rsidR="00DB2D3E" w:rsidRDefault="00DB2D3E" w:rsidP="00171294">
            <w:pPr>
              <w:jc w:val="center"/>
              <w:rPr>
                <w:color w:val="000000"/>
              </w:rPr>
            </w:pPr>
            <w:r>
              <w:rPr>
                <w:color w:val="000000"/>
              </w:rPr>
              <w:t>2022р.</w:t>
            </w:r>
          </w:p>
        </w:tc>
      </w:tr>
    </w:tbl>
    <w:p w:rsidR="00AC1155" w:rsidRPr="0047724B" w:rsidRDefault="00AC1155" w:rsidP="00AC1155">
      <w:pPr>
        <w:widowControl w:val="0"/>
        <w:tabs>
          <w:tab w:val="left" w:pos="0"/>
          <w:tab w:val="left" w:pos="-720"/>
          <w:tab w:val="left" w:pos="-180"/>
          <w:tab w:val="left" w:pos="142"/>
          <w:tab w:val="left" w:pos="284"/>
          <w:tab w:val="left" w:pos="426"/>
          <w:tab w:val="left" w:pos="851"/>
        </w:tabs>
        <w:suppressAutoHyphens/>
        <w:overflowPunct w:val="0"/>
        <w:autoSpaceDE w:val="0"/>
        <w:autoSpaceDN w:val="0"/>
        <w:jc w:val="both"/>
        <w:textAlignment w:val="baseline"/>
      </w:pPr>
      <w:r w:rsidRPr="0047724B">
        <w:t xml:space="preserve"> </w:t>
      </w:r>
    </w:p>
    <w:tbl>
      <w:tblPr>
        <w:tblpPr w:leftFromText="180" w:rightFromText="180" w:vertAnchor="text" w:tblpY="1"/>
        <w:tblOverlap w:val="never"/>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7494"/>
        <w:gridCol w:w="1267"/>
      </w:tblGrid>
      <w:tr w:rsidR="00AC1155" w:rsidRPr="00AF05E4" w:rsidTr="00FE2C75">
        <w:tc>
          <w:tcPr>
            <w:tcW w:w="9457" w:type="dxa"/>
            <w:gridSpan w:val="3"/>
          </w:tcPr>
          <w:p w:rsidR="00AC1155" w:rsidRPr="00AF05E4" w:rsidRDefault="00AC1155" w:rsidP="00FE2C75">
            <w:pPr>
              <w:spacing w:line="360" w:lineRule="auto"/>
              <w:jc w:val="center"/>
              <w:rPr>
                <w:b/>
                <w:highlight w:val="yellow"/>
              </w:rPr>
            </w:pPr>
            <w:r>
              <w:rPr>
                <w:b/>
              </w:rPr>
              <w:t>Культура</w:t>
            </w:r>
          </w:p>
        </w:tc>
      </w:tr>
      <w:tr w:rsidR="00AC1155" w:rsidRPr="00AF05E4" w:rsidTr="00FE2C75">
        <w:tc>
          <w:tcPr>
            <w:tcW w:w="696" w:type="dxa"/>
          </w:tcPr>
          <w:p w:rsidR="00AC1155" w:rsidRPr="00AC1155" w:rsidRDefault="00AC1155" w:rsidP="00FE2C75">
            <w:r w:rsidRPr="00AC1155">
              <w:t>1.</w:t>
            </w:r>
          </w:p>
        </w:tc>
        <w:tc>
          <w:tcPr>
            <w:tcW w:w="7494" w:type="dxa"/>
            <w:vAlign w:val="bottom"/>
          </w:tcPr>
          <w:p w:rsidR="00AC1155" w:rsidRPr="00AF05E4" w:rsidRDefault="007924A8" w:rsidP="007924A8">
            <w:pPr>
              <w:tabs>
                <w:tab w:val="left" w:pos="0"/>
              </w:tabs>
              <w:rPr>
                <w:color w:val="000000"/>
                <w:highlight w:val="yellow"/>
                <w:lang w:eastAsia="uk-UA"/>
              </w:rPr>
            </w:pPr>
            <w:r>
              <w:t>П</w:t>
            </w:r>
            <w:r w:rsidR="00AC1155" w:rsidRPr="0047724B">
              <w:t>оточний ремонт приміщення бібліотеки-філії с.Боб</w:t>
            </w:r>
            <w:r w:rsidR="00AC1155" w:rsidRPr="00310F7B">
              <w:rPr>
                <w:lang w:val="ru-RU"/>
              </w:rPr>
              <w:t>’</w:t>
            </w:r>
            <w:r w:rsidR="00AC1155" w:rsidRPr="0047724B">
              <w:t>ятин</w:t>
            </w:r>
          </w:p>
        </w:tc>
        <w:tc>
          <w:tcPr>
            <w:tcW w:w="1267" w:type="dxa"/>
          </w:tcPr>
          <w:p w:rsidR="00AC1155" w:rsidRPr="00AC1155" w:rsidRDefault="00AC1155" w:rsidP="00FE2C75">
            <w:pPr>
              <w:jc w:val="center"/>
            </w:pPr>
            <w:r w:rsidRPr="00AC1155">
              <w:t>2022</w:t>
            </w:r>
            <w:r w:rsidR="000B423D">
              <w:t>р.</w:t>
            </w:r>
          </w:p>
        </w:tc>
      </w:tr>
      <w:tr w:rsidR="00AC1155" w:rsidRPr="00AF05E4" w:rsidTr="00FE2C75">
        <w:tc>
          <w:tcPr>
            <w:tcW w:w="696" w:type="dxa"/>
          </w:tcPr>
          <w:p w:rsidR="00AC1155" w:rsidRPr="00AC1155" w:rsidRDefault="00AC1155" w:rsidP="00FE2C75">
            <w:r w:rsidRPr="00AC1155">
              <w:t>2.</w:t>
            </w:r>
          </w:p>
        </w:tc>
        <w:tc>
          <w:tcPr>
            <w:tcW w:w="7494" w:type="dxa"/>
            <w:vAlign w:val="bottom"/>
          </w:tcPr>
          <w:p w:rsidR="00AC1155" w:rsidRPr="00AF05E4" w:rsidRDefault="007924A8" w:rsidP="007924A8">
            <w:pPr>
              <w:tabs>
                <w:tab w:val="left" w:pos="709"/>
              </w:tabs>
              <w:rPr>
                <w:color w:val="000000"/>
                <w:highlight w:val="yellow"/>
                <w:lang w:eastAsia="uk-UA"/>
              </w:rPr>
            </w:pPr>
            <w:r>
              <w:t>П</w:t>
            </w:r>
            <w:r w:rsidR="00AC1155" w:rsidRPr="0047724B">
              <w:t>оточний ремонт фойє Народного дому с.Лубнівка</w:t>
            </w:r>
          </w:p>
        </w:tc>
        <w:tc>
          <w:tcPr>
            <w:tcW w:w="1267" w:type="dxa"/>
          </w:tcPr>
          <w:p w:rsidR="00AC1155" w:rsidRPr="00AC1155" w:rsidRDefault="00AC1155" w:rsidP="00FE2C75">
            <w:pPr>
              <w:jc w:val="center"/>
            </w:pPr>
            <w:r w:rsidRPr="00AC1155">
              <w:t>2022</w:t>
            </w:r>
            <w:r w:rsidR="000B423D">
              <w:t>р.</w:t>
            </w:r>
          </w:p>
        </w:tc>
      </w:tr>
      <w:tr w:rsidR="00F930AB" w:rsidRPr="000A3564" w:rsidTr="00AF05E4">
        <w:tc>
          <w:tcPr>
            <w:tcW w:w="9457" w:type="dxa"/>
            <w:gridSpan w:val="3"/>
          </w:tcPr>
          <w:p w:rsidR="00F930AB" w:rsidRPr="00AF05E4" w:rsidRDefault="00F930AB" w:rsidP="00AF05E4">
            <w:pPr>
              <w:spacing w:line="360" w:lineRule="auto"/>
              <w:jc w:val="center"/>
              <w:rPr>
                <w:b/>
                <w:highlight w:val="yellow"/>
              </w:rPr>
            </w:pPr>
            <w:r w:rsidRPr="00584E98">
              <w:rPr>
                <w:b/>
              </w:rPr>
              <w:t>Охорона здоров’я</w:t>
            </w:r>
          </w:p>
        </w:tc>
      </w:tr>
      <w:tr w:rsidR="00F930AB" w:rsidRPr="000A3564" w:rsidTr="00EA4270">
        <w:tc>
          <w:tcPr>
            <w:tcW w:w="696" w:type="dxa"/>
          </w:tcPr>
          <w:p w:rsidR="00F930AB" w:rsidRPr="00EA4270" w:rsidRDefault="00F930AB" w:rsidP="00AF05E4">
            <w:r w:rsidRPr="00EA4270">
              <w:t>1.</w:t>
            </w:r>
          </w:p>
        </w:tc>
        <w:tc>
          <w:tcPr>
            <w:tcW w:w="7494" w:type="dxa"/>
            <w:vAlign w:val="bottom"/>
          </w:tcPr>
          <w:p w:rsidR="00EA4270" w:rsidRPr="00584E98" w:rsidRDefault="00EA4270" w:rsidP="00EA4270">
            <w:pPr>
              <w:tabs>
                <w:tab w:val="left" w:pos="6345"/>
              </w:tabs>
              <w:jc w:val="both"/>
            </w:pPr>
            <w:r>
              <w:t>З</w:t>
            </w:r>
            <w:r w:rsidRPr="00EA4270">
              <w:t>акупівлі сучасної та необхідної медичної техніки КНП «Сокальська РЛ»</w:t>
            </w:r>
            <w:r>
              <w:t>: г</w:t>
            </w:r>
            <w:r w:rsidRPr="00EA4270">
              <w:t>істероскоп зі стійкою</w:t>
            </w:r>
            <w:r>
              <w:t>; о</w:t>
            </w:r>
            <w:r w:rsidRPr="00584E98">
              <w:t>пераційний стіл автоматичний</w:t>
            </w:r>
            <w:r>
              <w:t>; ліжко-трансформер; м</w:t>
            </w:r>
            <w:r w:rsidRPr="00285574">
              <w:t>онітор пацієнта дитячий - 2 шт.</w:t>
            </w:r>
            <w:r>
              <w:t>; л</w:t>
            </w:r>
            <w:r w:rsidRPr="00285574">
              <w:t>іжка функціональні та протипролежневі матраси</w:t>
            </w:r>
            <w:r>
              <w:t>; д</w:t>
            </w:r>
            <w:r w:rsidRPr="00285574">
              <w:t>ефібрилятор з функцією синхронізації 2 шт.</w:t>
            </w:r>
            <w:r>
              <w:t>; е</w:t>
            </w:r>
            <w:r w:rsidRPr="00584E98">
              <w:t>нцефалограф</w:t>
            </w:r>
            <w:r>
              <w:t>; к</w:t>
            </w:r>
            <w:r w:rsidRPr="00584E98">
              <w:t>ардіомонітор плода</w:t>
            </w:r>
            <w:r>
              <w:t>; е</w:t>
            </w:r>
            <w:r w:rsidRPr="00584E98">
              <w:t>лектрокардіограф</w:t>
            </w:r>
            <w:r>
              <w:t>.</w:t>
            </w:r>
            <w:r w:rsidRPr="00584E98">
              <w:t xml:space="preserve"> </w:t>
            </w:r>
          </w:p>
          <w:p w:rsidR="00F930AB" w:rsidRPr="00AF05E4" w:rsidRDefault="00F930AB" w:rsidP="00AF05E4">
            <w:pPr>
              <w:tabs>
                <w:tab w:val="left" w:pos="0"/>
              </w:tabs>
              <w:rPr>
                <w:color w:val="000000"/>
                <w:highlight w:val="yellow"/>
                <w:lang w:eastAsia="uk-UA"/>
              </w:rPr>
            </w:pPr>
          </w:p>
        </w:tc>
        <w:tc>
          <w:tcPr>
            <w:tcW w:w="1267" w:type="dxa"/>
            <w:vAlign w:val="center"/>
          </w:tcPr>
          <w:p w:rsidR="00F930AB" w:rsidRPr="00EA4270" w:rsidRDefault="00EA4270" w:rsidP="00EA4270">
            <w:pPr>
              <w:jc w:val="center"/>
            </w:pPr>
            <w:r w:rsidRPr="00EA4270">
              <w:t>2022</w:t>
            </w:r>
            <w:r w:rsidR="000B423D">
              <w:t>р.</w:t>
            </w:r>
          </w:p>
        </w:tc>
      </w:tr>
      <w:tr w:rsidR="00F930AB" w:rsidRPr="000A3564" w:rsidTr="00EA4270">
        <w:tc>
          <w:tcPr>
            <w:tcW w:w="696" w:type="dxa"/>
          </w:tcPr>
          <w:p w:rsidR="00F930AB" w:rsidRPr="00EA4270" w:rsidRDefault="00F930AB" w:rsidP="00AF05E4">
            <w:r w:rsidRPr="00EA4270">
              <w:t>2.</w:t>
            </w:r>
          </w:p>
        </w:tc>
        <w:tc>
          <w:tcPr>
            <w:tcW w:w="7494" w:type="dxa"/>
            <w:vAlign w:val="bottom"/>
          </w:tcPr>
          <w:p w:rsidR="00EA4270" w:rsidRPr="00285574" w:rsidRDefault="007924A8" w:rsidP="00EA4270">
            <w:pPr>
              <w:tabs>
                <w:tab w:val="left" w:pos="6345"/>
              </w:tabs>
              <w:jc w:val="both"/>
            </w:pPr>
            <w:r>
              <w:t>П</w:t>
            </w:r>
            <w:r w:rsidR="00EA4270" w:rsidRPr="00EA4270">
              <w:t>роведення капітальних ремонтів</w:t>
            </w:r>
            <w:r w:rsidR="00EA4270">
              <w:t xml:space="preserve"> приміщень </w:t>
            </w:r>
            <w:r w:rsidR="00EA4270" w:rsidRPr="00285574">
              <w:t xml:space="preserve"> </w:t>
            </w:r>
            <w:r w:rsidR="00EA4270" w:rsidRPr="00EA4270">
              <w:t>КНП «Сокальська РЛ»</w:t>
            </w:r>
            <w:r w:rsidR="00EA4270">
              <w:t>:</w:t>
            </w:r>
            <w:r w:rsidR="00EA4270" w:rsidRPr="00EA4270">
              <w:t xml:space="preserve"> </w:t>
            </w:r>
            <w:r w:rsidR="00EA4270">
              <w:t xml:space="preserve">анестезіологічного відділення; </w:t>
            </w:r>
            <w:r w:rsidR="00EA4270" w:rsidRPr="00EA4270">
              <w:t>території лікарні по вул.Я.Мудрого, 26</w:t>
            </w:r>
            <w:r w:rsidR="00EA4270">
              <w:t xml:space="preserve">; </w:t>
            </w:r>
            <w:r w:rsidR="00EA4270" w:rsidRPr="00285574">
              <w:t>території лікарні по вул. Шашкевича, 75</w:t>
            </w:r>
            <w:r w:rsidR="00EA4270">
              <w:t xml:space="preserve">; </w:t>
            </w:r>
            <w:r w:rsidR="00EA4270" w:rsidRPr="00285574">
              <w:t>сходових кліток лікувального корпусу</w:t>
            </w:r>
            <w:r w:rsidR="00EA4270">
              <w:t xml:space="preserve">; </w:t>
            </w:r>
            <w:r w:rsidR="00EA4270" w:rsidRPr="00285574">
              <w:t>кардіологічного відділення</w:t>
            </w:r>
            <w:r w:rsidR="00EA4270">
              <w:t xml:space="preserve">; </w:t>
            </w:r>
            <w:r w:rsidR="00EA4270" w:rsidRPr="00285574">
              <w:t>хірургічного відділення</w:t>
            </w:r>
            <w:r w:rsidR="00EA4270">
              <w:t xml:space="preserve">; </w:t>
            </w:r>
            <w:r w:rsidR="00EA4270" w:rsidRPr="00285574">
              <w:t>терапевтичного відділення</w:t>
            </w:r>
            <w:r w:rsidR="00EA4270">
              <w:t xml:space="preserve">; </w:t>
            </w:r>
            <w:r w:rsidR="00EA4270" w:rsidRPr="00285574">
              <w:t>акушерсько-гінекологічного відділення.</w:t>
            </w:r>
          </w:p>
          <w:p w:rsidR="00F930AB" w:rsidRPr="00AF05E4" w:rsidRDefault="00F930AB" w:rsidP="00AF05E4">
            <w:pPr>
              <w:tabs>
                <w:tab w:val="left" w:pos="709"/>
              </w:tabs>
              <w:rPr>
                <w:color w:val="000000"/>
                <w:highlight w:val="yellow"/>
                <w:lang w:eastAsia="uk-UA"/>
              </w:rPr>
            </w:pPr>
          </w:p>
        </w:tc>
        <w:tc>
          <w:tcPr>
            <w:tcW w:w="1267" w:type="dxa"/>
            <w:vAlign w:val="center"/>
          </w:tcPr>
          <w:p w:rsidR="00F930AB" w:rsidRPr="00EA4270" w:rsidRDefault="00EA4270" w:rsidP="00EA4270">
            <w:pPr>
              <w:jc w:val="center"/>
            </w:pPr>
            <w:r w:rsidRPr="00EA4270">
              <w:t>2022</w:t>
            </w:r>
            <w:r w:rsidR="000B423D">
              <w:t>р.</w:t>
            </w:r>
          </w:p>
        </w:tc>
      </w:tr>
      <w:tr w:rsidR="00EA4270" w:rsidRPr="00AF05E4" w:rsidTr="00FE2C75">
        <w:tc>
          <w:tcPr>
            <w:tcW w:w="9457" w:type="dxa"/>
            <w:gridSpan w:val="3"/>
          </w:tcPr>
          <w:p w:rsidR="00EA4270" w:rsidRPr="00AF05E4" w:rsidRDefault="00EA4270" w:rsidP="00EA4270">
            <w:pPr>
              <w:spacing w:line="360" w:lineRule="auto"/>
              <w:jc w:val="center"/>
              <w:rPr>
                <w:b/>
                <w:highlight w:val="yellow"/>
              </w:rPr>
            </w:pPr>
            <w:r>
              <w:rPr>
                <w:b/>
              </w:rPr>
              <w:t>Соціальний захист</w:t>
            </w:r>
          </w:p>
        </w:tc>
      </w:tr>
      <w:tr w:rsidR="00EA4270" w:rsidRPr="00AF05E4" w:rsidTr="00FE2C75">
        <w:tc>
          <w:tcPr>
            <w:tcW w:w="696" w:type="dxa"/>
          </w:tcPr>
          <w:p w:rsidR="00EA4270" w:rsidRPr="00AC1155" w:rsidRDefault="00EA4270" w:rsidP="00FE2C75">
            <w:r w:rsidRPr="00AC1155">
              <w:t>1.</w:t>
            </w:r>
          </w:p>
        </w:tc>
        <w:tc>
          <w:tcPr>
            <w:tcW w:w="7494" w:type="dxa"/>
            <w:vAlign w:val="bottom"/>
          </w:tcPr>
          <w:p w:rsidR="00EA4270" w:rsidRPr="00EA4270" w:rsidRDefault="00EA4270" w:rsidP="00FE2C75">
            <w:pPr>
              <w:tabs>
                <w:tab w:val="left" w:pos="0"/>
              </w:tabs>
              <w:rPr>
                <w:color w:val="000000"/>
                <w:lang w:eastAsia="uk-UA"/>
              </w:rPr>
            </w:pPr>
            <w:r w:rsidRPr="00EA4270">
              <w:rPr>
                <w:color w:val="000000"/>
                <w:lang w:eastAsia="uk-UA"/>
              </w:rPr>
              <w:t xml:space="preserve">Проведенни </w:t>
            </w:r>
            <w:r>
              <w:rPr>
                <w:color w:val="000000"/>
                <w:lang w:eastAsia="uk-UA"/>
              </w:rPr>
              <w:t>поточ</w:t>
            </w:r>
            <w:r w:rsidRPr="00EA4270">
              <w:rPr>
                <w:color w:val="000000"/>
                <w:lang w:eastAsia="uk-UA"/>
              </w:rPr>
              <w:t>ного ремонту приміщення БФ «Карітас» - Сокаль під соціальну кімнату в межах реалізації проекту</w:t>
            </w:r>
          </w:p>
        </w:tc>
        <w:tc>
          <w:tcPr>
            <w:tcW w:w="1267" w:type="dxa"/>
          </w:tcPr>
          <w:p w:rsidR="00EA4270" w:rsidRPr="00AC1155" w:rsidRDefault="00EA4270" w:rsidP="00FE2C75">
            <w:pPr>
              <w:jc w:val="center"/>
            </w:pPr>
            <w:r w:rsidRPr="00AC1155">
              <w:t>2022</w:t>
            </w:r>
            <w:r w:rsidR="000B423D">
              <w:t>р.</w:t>
            </w:r>
          </w:p>
        </w:tc>
      </w:tr>
    </w:tbl>
    <w:p w:rsidR="00652A99" w:rsidRDefault="00652A99" w:rsidP="00652A99">
      <w:pPr>
        <w:jc w:val="right"/>
      </w:pPr>
      <w:r>
        <w:t>Додаток 1</w:t>
      </w:r>
    </w:p>
    <w:p w:rsidR="00652A99" w:rsidRDefault="00652A99" w:rsidP="00652A99">
      <w:pPr>
        <w:jc w:val="right"/>
      </w:pPr>
    </w:p>
    <w:p w:rsidR="00652A99" w:rsidRDefault="00652A99" w:rsidP="00652A99">
      <w:pPr>
        <w:jc w:val="center"/>
      </w:pPr>
    </w:p>
    <w:p w:rsidR="00E367ED" w:rsidRDefault="00E367ED" w:rsidP="00652A99">
      <w:pPr>
        <w:jc w:val="center"/>
        <w:rPr>
          <w:b/>
          <w:color w:val="000000"/>
          <w:lang w:eastAsia="uk-UA"/>
        </w:rPr>
      </w:pPr>
    </w:p>
    <w:p w:rsidR="00E367ED" w:rsidRDefault="00E367ED" w:rsidP="00652A99">
      <w:pPr>
        <w:jc w:val="center"/>
        <w:rPr>
          <w:b/>
          <w:color w:val="000000"/>
          <w:lang w:eastAsia="uk-UA"/>
        </w:rPr>
      </w:pPr>
    </w:p>
    <w:p w:rsidR="00652A99" w:rsidRPr="00652A99" w:rsidRDefault="000D58E8" w:rsidP="00652A99">
      <w:pPr>
        <w:jc w:val="center"/>
        <w:rPr>
          <w:b/>
        </w:rPr>
      </w:pPr>
      <w:r>
        <w:rPr>
          <w:b/>
          <w:color w:val="000000"/>
          <w:lang w:eastAsia="uk-UA"/>
        </w:rPr>
        <w:t>Перелік об</w:t>
      </w:r>
      <w:r w:rsidRPr="000D58E8">
        <w:rPr>
          <w:b/>
          <w:color w:val="000000"/>
          <w:lang w:val="ru-RU" w:eastAsia="uk-UA"/>
        </w:rPr>
        <w:t>’</w:t>
      </w:r>
      <w:r>
        <w:rPr>
          <w:b/>
          <w:color w:val="000000"/>
          <w:lang w:eastAsia="uk-UA"/>
        </w:rPr>
        <w:t xml:space="preserve">єктів </w:t>
      </w:r>
      <w:r w:rsidR="00652A99" w:rsidRPr="00652A99">
        <w:rPr>
          <w:b/>
          <w:color w:val="000000"/>
          <w:lang w:eastAsia="uk-UA"/>
        </w:rPr>
        <w:t>вуличного освітлення в населених пунктах Сокальської міської ради</w:t>
      </w:r>
      <w:r>
        <w:rPr>
          <w:b/>
          <w:color w:val="000000"/>
          <w:lang w:eastAsia="uk-UA"/>
        </w:rPr>
        <w:t>, які потребують капітального ремонту</w:t>
      </w:r>
      <w:r w:rsidR="00652A99" w:rsidRPr="00652A99">
        <w:rPr>
          <w:b/>
          <w:color w:val="000000"/>
          <w:lang w:eastAsia="uk-UA"/>
        </w:rPr>
        <w:t xml:space="preserve"> </w:t>
      </w:r>
    </w:p>
    <w:p w:rsidR="00652A99" w:rsidRPr="00652A99" w:rsidRDefault="00652A99" w:rsidP="00652A99">
      <w:pPr>
        <w:jc w:val="right"/>
        <w:rPr>
          <w:b/>
        </w:rPr>
      </w:pPr>
    </w:p>
    <w:tbl>
      <w:tblPr>
        <w:tblW w:w="9861" w:type="dxa"/>
        <w:tblInd w:w="-75" w:type="dxa"/>
        <w:tblLayout w:type="fixed"/>
        <w:tblCellMar>
          <w:left w:w="0" w:type="dxa"/>
          <w:right w:w="0" w:type="dxa"/>
        </w:tblCellMar>
        <w:tblLook w:val="0000" w:firstRow="0" w:lastRow="0" w:firstColumn="0" w:lastColumn="0" w:noHBand="0" w:noVBand="0"/>
      </w:tblPr>
      <w:tblGrid>
        <w:gridCol w:w="789"/>
        <w:gridCol w:w="9072"/>
      </w:tblGrid>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jc w:val="center"/>
              <w:rPr>
                <w:b/>
              </w:rPr>
            </w:pPr>
            <w:r w:rsidRPr="00B4350F">
              <w:rPr>
                <w:b/>
              </w:rPr>
              <w:t>№ з/п</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Pr="00B4350F" w:rsidRDefault="00652A99" w:rsidP="00E71F62">
            <w:pPr>
              <w:jc w:val="center"/>
              <w:rPr>
                <w:b/>
              </w:rPr>
            </w:pPr>
            <w:r w:rsidRPr="00B4350F">
              <w:rPr>
                <w:b/>
              </w:rPr>
              <w:t>Назва об’єкта</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Pr="00B4350F" w:rsidRDefault="00652A99" w:rsidP="00652A99">
            <w:pPr>
              <w:jc w:val="both"/>
            </w:pPr>
            <w:r>
              <w:t>Капітальний ремонт зовнішніх мереж електроосвітлення с.Поториця-Сокаль Сокальської міської ради Львівської області</w:t>
            </w:r>
            <w:r w:rsidR="00C9302B">
              <w:t xml:space="preserve"> вул.Чорновола</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Pr="00B4350F" w:rsidRDefault="00652A99" w:rsidP="00652A99">
            <w:pPr>
              <w:jc w:val="both"/>
            </w:pPr>
            <w:r>
              <w:t>Капітальний ремонт зовнішніх мереж електроосвітлення м.Сокаль, вул.Тартаківська-Підкови Сокальської міської ради Львівської області</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Default="00652A99" w:rsidP="00652A99">
            <w:pPr>
              <w:jc w:val="both"/>
            </w:pPr>
            <w:r>
              <w:t>Капітальний ремонт зовнішніх мереж електроосвітлення м.Сокаль, вул.Львівська Сокальської міської ради Львівської області</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Default="00652A99" w:rsidP="00652A99">
            <w:pPr>
              <w:jc w:val="both"/>
            </w:pPr>
            <w:r>
              <w:t>Капітальний ремонт зовнішніх мереж електроосвітлення с.Лучиці, вул.Миру-Прибережна Сокальської міської ради Львівської області</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Default="00652A99" w:rsidP="00652A99">
            <w:pPr>
              <w:jc w:val="both"/>
            </w:pPr>
            <w:r>
              <w:t>Капітальний ремонт зовнішніх мереж електроосвітлення с.Теляж Сокальської міської ради Львівської області</w:t>
            </w:r>
          </w:p>
        </w:tc>
      </w:tr>
      <w:tr w:rsidR="00652A99"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652A99" w:rsidRPr="00B4350F" w:rsidRDefault="00652A99"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2A99" w:rsidRDefault="00652A99" w:rsidP="00810B91">
            <w:pPr>
              <w:jc w:val="both"/>
            </w:pPr>
            <w:r>
              <w:t>Капітальний ремонт зовнішніх мереж електроосвітлення с.</w:t>
            </w:r>
            <w:r w:rsidR="00810B91">
              <w:t>Тартаків</w:t>
            </w:r>
            <w:r>
              <w:t xml:space="preserve"> Сокальської міської ради Львівської області</w:t>
            </w:r>
          </w:p>
        </w:tc>
      </w:tr>
      <w:tr w:rsidR="00810B91"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810B91" w:rsidRPr="00B4350F" w:rsidRDefault="00810B91"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810B91" w:rsidRDefault="00810B91" w:rsidP="00810B91">
            <w:pPr>
              <w:jc w:val="both"/>
            </w:pPr>
            <w:r>
              <w:t>Капітальний ремонт зовнішніх мереж електроосвітлення с.Ільковичі Сокальської міської ради Львівської області</w:t>
            </w:r>
          </w:p>
        </w:tc>
      </w:tr>
      <w:tr w:rsidR="00810B91"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810B91" w:rsidRPr="00B4350F" w:rsidRDefault="00810B91"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810B91" w:rsidRDefault="00810B91" w:rsidP="00810B91">
            <w:pPr>
              <w:jc w:val="both"/>
            </w:pPr>
            <w:r>
              <w:t>Капітальний ремонт зовнішніх мереж електроосвітлення с.Стенятин Сокальської міської ради Львівської області</w:t>
            </w:r>
          </w:p>
        </w:tc>
      </w:tr>
      <w:tr w:rsidR="00810B91"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810B91" w:rsidRPr="00B4350F" w:rsidRDefault="00810B91"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810B91" w:rsidRDefault="00810B91" w:rsidP="00810B91">
            <w:pPr>
              <w:jc w:val="both"/>
            </w:pPr>
            <w:r>
              <w:t>Капітальний ремонт зовнішніх мереж електроосвітлення с.Забужжя, вул.Л.Українки-І.Франка Сокальської міської ради Львівської області</w:t>
            </w:r>
          </w:p>
        </w:tc>
      </w:tr>
      <w:tr w:rsidR="00BB22DA"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BB22DA" w:rsidRPr="00B4350F" w:rsidRDefault="00BB22DA"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BB22DA" w:rsidRDefault="00BB22DA" w:rsidP="00BB22DA">
            <w:pPr>
              <w:jc w:val="both"/>
            </w:pPr>
            <w:r>
              <w:t>Капітальний ремонт зовнішніх мереж електроосвітлення смт Жвирка, вул.Вокзальна Сокальської міської ради Львівської області</w:t>
            </w:r>
          </w:p>
        </w:tc>
      </w:tr>
      <w:tr w:rsidR="00BB22DA"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BB22DA" w:rsidRPr="00B4350F" w:rsidRDefault="00BB22DA"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BB22DA" w:rsidRDefault="00BB22DA" w:rsidP="00BB22DA">
            <w:pPr>
              <w:jc w:val="both"/>
            </w:pPr>
            <w:r>
              <w:t>Капітальний ремонт зовнішніх мереж електроосвітлення с.Трудолюбівка Сокальської міської ради Львівської області</w:t>
            </w:r>
          </w:p>
        </w:tc>
      </w:tr>
      <w:tr w:rsidR="007516A4"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7516A4" w:rsidRPr="00B4350F" w:rsidRDefault="007516A4" w:rsidP="00E71F62">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7516A4" w:rsidRDefault="007516A4" w:rsidP="007516A4">
            <w:pPr>
              <w:jc w:val="both"/>
            </w:pPr>
            <w:r>
              <w:t>Капітальний ремонт зовнішніх мереж електроосвітлення с.Поторииця, вул. І Франка-Січових Стрільців Сокальської міської ради Львівської області</w:t>
            </w:r>
          </w:p>
        </w:tc>
      </w:tr>
      <w:tr w:rsidR="007516A4"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7516A4" w:rsidRPr="00B4350F" w:rsidRDefault="007516A4" w:rsidP="007516A4">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7516A4" w:rsidRDefault="007516A4" w:rsidP="007516A4">
            <w:pPr>
              <w:jc w:val="both"/>
            </w:pPr>
            <w:r>
              <w:t>Капітальний ремонт зовнішніх мереж електроосвітлення смт Жвирка, по дорозі С-141642 Жвирка-Завишень та  Сокальської міської ради Львівської області</w:t>
            </w:r>
          </w:p>
        </w:tc>
      </w:tr>
      <w:tr w:rsidR="007516A4" w:rsidRPr="00B4350F" w:rsidTr="00E71F62">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7516A4" w:rsidRPr="00B4350F" w:rsidRDefault="007516A4" w:rsidP="007516A4">
            <w:pPr>
              <w:numPr>
                <w:ilvl w:val="0"/>
                <w:numId w:val="52"/>
              </w:numPr>
            </w:pP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7516A4" w:rsidRDefault="007516A4" w:rsidP="007516A4">
            <w:pPr>
              <w:jc w:val="both"/>
            </w:pPr>
            <w:r>
              <w:t>Капітальний ремонт зовнішніх мереж електроосвітлення с.Савчин, вул.Незалежності Сокальської міської ради Львівської області</w:t>
            </w:r>
          </w:p>
        </w:tc>
      </w:tr>
    </w:tbl>
    <w:p w:rsidR="00F769DA" w:rsidRDefault="00F769DA" w:rsidP="00FE2C75">
      <w:pPr>
        <w:jc w:val="right"/>
      </w:pPr>
    </w:p>
    <w:p w:rsidR="00652A99" w:rsidRDefault="00652A99"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810B91" w:rsidRDefault="00810B91" w:rsidP="00FE2C75">
      <w:pPr>
        <w:jc w:val="right"/>
      </w:pPr>
    </w:p>
    <w:p w:rsidR="006E15F1" w:rsidRDefault="006E15F1" w:rsidP="00FE2C75">
      <w:pPr>
        <w:jc w:val="right"/>
      </w:pPr>
    </w:p>
    <w:p w:rsidR="006E15F1" w:rsidRDefault="006E15F1" w:rsidP="00FE2C75">
      <w:pPr>
        <w:jc w:val="right"/>
      </w:pPr>
    </w:p>
    <w:p w:rsidR="006E15F1" w:rsidRDefault="006E15F1" w:rsidP="00FE2C75">
      <w:pPr>
        <w:jc w:val="right"/>
      </w:pPr>
    </w:p>
    <w:p w:rsidR="006E15F1" w:rsidRDefault="006E15F1" w:rsidP="00FE2C75">
      <w:pPr>
        <w:jc w:val="right"/>
      </w:pPr>
    </w:p>
    <w:p w:rsidR="00FE67B6" w:rsidRDefault="00250D9D" w:rsidP="00FE2C75">
      <w:pPr>
        <w:jc w:val="right"/>
      </w:pPr>
      <w:r>
        <w:t>Додаток 2</w:t>
      </w:r>
    </w:p>
    <w:p w:rsidR="00250D9D" w:rsidRDefault="00250D9D" w:rsidP="00FE2C75">
      <w:pPr>
        <w:jc w:val="right"/>
      </w:pPr>
    </w:p>
    <w:p w:rsidR="00250D9D" w:rsidRDefault="00250D9D" w:rsidP="00250D9D">
      <w:pPr>
        <w:jc w:val="center"/>
      </w:pPr>
    </w:p>
    <w:p w:rsidR="00F56D0E" w:rsidRPr="00B4350F" w:rsidRDefault="000D58E8" w:rsidP="00B4350F">
      <w:pPr>
        <w:jc w:val="center"/>
        <w:rPr>
          <w:b/>
        </w:rPr>
      </w:pPr>
      <w:r>
        <w:rPr>
          <w:b/>
        </w:rPr>
        <w:t xml:space="preserve">Перелік </w:t>
      </w:r>
      <w:r w:rsidR="00B4350F" w:rsidRPr="00B4350F">
        <w:rPr>
          <w:b/>
        </w:rPr>
        <w:t>вулиць і доріг комунальної власності у населених пунктах Сокальської міської територіальної громади</w:t>
      </w:r>
      <w:r>
        <w:rPr>
          <w:b/>
        </w:rPr>
        <w:t>, які потребують капітального ремонту</w:t>
      </w:r>
    </w:p>
    <w:p w:rsidR="00250D9D" w:rsidRDefault="00250D9D" w:rsidP="00FE2C75">
      <w:pPr>
        <w:jc w:val="right"/>
      </w:pPr>
    </w:p>
    <w:tbl>
      <w:tblPr>
        <w:tblW w:w="9861" w:type="dxa"/>
        <w:tblInd w:w="-75" w:type="dxa"/>
        <w:tblLayout w:type="fixed"/>
        <w:tblCellMar>
          <w:left w:w="0" w:type="dxa"/>
          <w:right w:w="0" w:type="dxa"/>
        </w:tblCellMar>
        <w:tblLook w:val="0000" w:firstRow="0" w:lastRow="0" w:firstColumn="0" w:lastColumn="0" w:noHBand="0" w:noVBand="0"/>
      </w:tblPr>
      <w:tblGrid>
        <w:gridCol w:w="789"/>
        <w:gridCol w:w="9072"/>
      </w:tblGrid>
      <w:tr w:rsidR="00250D9D"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250D9D" w:rsidRPr="00B4350F" w:rsidRDefault="00250D9D" w:rsidP="00B4350F">
            <w:pPr>
              <w:jc w:val="center"/>
              <w:rPr>
                <w:b/>
              </w:rPr>
            </w:pPr>
            <w:r w:rsidRPr="00B4350F">
              <w:rPr>
                <w:b/>
              </w:rPr>
              <w:t xml:space="preserve">№ </w:t>
            </w:r>
            <w:r w:rsidR="00B4350F" w:rsidRPr="00B4350F">
              <w:rPr>
                <w:b/>
              </w:rPr>
              <w:t>з/</w:t>
            </w:r>
            <w:r w:rsidRPr="00B4350F">
              <w:rPr>
                <w:b/>
              </w:rPr>
              <w:t>п</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250D9D" w:rsidRPr="00B4350F" w:rsidRDefault="00250D9D" w:rsidP="00B4350F">
            <w:pPr>
              <w:jc w:val="center"/>
              <w:rPr>
                <w:b/>
              </w:rPr>
            </w:pPr>
            <w:r w:rsidRPr="00B4350F">
              <w:rPr>
                <w:b/>
              </w:rPr>
              <w:t>Назва об’єкта</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Default="00E77E92" w:rsidP="00E77E92">
            <w:pPr>
              <w:ind w:left="360"/>
            </w:pPr>
            <w:r>
              <w:t>1.</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w:t>
            </w:r>
            <w:r>
              <w:t>жнього покриття</w:t>
            </w:r>
            <w:r w:rsidRPr="00B4350F">
              <w:t xml:space="preserve"> по вул. Стефаника в м. Сокаль</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2.</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вул.Шептицького - вул.Шашкевича в м.Сокаль,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3</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rPr>
                <w:lang w:val="ru-RU"/>
              </w:rPr>
              <w:t>Капітальний ремонт дороги Ниновичі-літній табір</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4</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по вул.Людкевича в м.Сокаль,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5</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по вул.Мулявка в м.Сокаль,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6</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по вул.Леонтовича в м.Сокаль, Львівської області</w:t>
            </w:r>
          </w:p>
        </w:tc>
      </w:tr>
      <w:tr w:rsidR="00E77E92" w:rsidRPr="00B4350F" w:rsidTr="00B4350F">
        <w:trPr>
          <w:cantSplit/>
          <w:trHeight w:val="357"/>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7</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по вул.Полуботка в м.Сокаль,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8</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по вул.Григоренка в м.Сокаль, Львівської області</w:t>
            </w:r>
          </w:p>
        </w:tc>
      </w:tr>
      <w:tr w:rsidR="00E77E92" w:rsidRPr="00B4350F" w:rsidTr="00B4350F">
        <w:trPr>
          <w:cantSplit/>
          <w:trHeight w:val="495"/>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9</w:t>
            </w:r>
          </w:p>
        </w:tc>
        <w:tc>
          <w:tcPr>
            <w:tcW w:w="9072"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jc w:val="both"/>
            </w:pPr>
            <w:r w:rsidRPr="00B4350F">
              <w:t>Капітальний ремонт дорожнього покриття по вул.Петра Сагайдачного в м.Сокаль, Львівської області</w:t>
            </w:r>
          </w:p>
        </w:tc>
      </w:tr>
      <w:tr w:rsidR="00E77E92" w:rsidRPr="00B4350F" w:rsidTr="00B4350F">
        <w:trPr>
          <w:cantSplit/>
          <w:trHeight w:val="361"/>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rPr>
                <w:lang w:val="ru-RU"/>
              </w:rPr>
            </w:pPr>
            <w:r>
              <w:rPr>
                <w:lang w:val="ru-RU"/>
              </w:rPr>
              <w:t>10</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w:t>
            </w:r>
            <w:r>
              <w:t>жнього покриття</w:t>
            </w:r>
            <w:r w:rsidRPr="00B4350F">
              <w:t xml:space="preserve"> по вул. Стуса в с. Горбків,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11</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дороги комунальної власності по вул.Шептицького та вул.Вишнева в с.Тартаків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12</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вул.Вишнева в с.Гута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13</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вул.Сокальська села Княже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14</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вулиць Зелена 1, Зелена 2, Зелена 8, Зелена 9, Зелена 12, Зелена 13 в с.Стенятин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15</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вулиць Центральна 3, Центральна 4, Центральна 7, Центральна 10, Центральна 11, Центральна 14 в с.Стенятин Львівської області</w:t>
            </w:r>
          </w:p>
        </w:tc>
      </w:tr>
      <w:tr w:rsidR="00E77E92"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E77E92" w:rsidRPr="00B4350F" w:rsidRDefault="00E77E92" w:rsidP="00E77E92">
            <w:pPr>
              <w:ind w:left="360"/>
            </w:pPr>
            <w:r>
              <w:t>16</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E77E92" w:rsidRPr="00B4350F" w:rsidRDefault="00E77E92" w:rsidP="00E77E92">
            <w:pPr>
              <w:jc w:val="both"/>
            </w:pPr>
            <w:r w:rsidRPr="00B4350F">
              <w:t>Капітальний ремонт дорожнього покриття вулиці Центральна 1 в с.Роятин Львівської області</w:t>
            </w:r>
          </w:p>
        </w:tc>
      </w:tr>
      <w:tr w:rsidR="00252F57" w:rsidRPr="00B4350F" w:rsidTr="00B4350F">
        <w:trPr>
          <w:cantSplit/>
          <w:trHeight w:val="336"/>
        </w:trPr>
        <w:tc>
          <w:tcPr>
            <w:tcW w:w="789" w:type="dxa"/>
            <w:tcBorders>
              <w:top w:val="single" w:sz="4" w:space="0" w:color="000000"/>
              <w:left w:val="single" w:sz="4" w:space="0" w:color="000000"/>
              <w:bottom w:val="single" w:sz="4" w:space="0" w:color="000000"/>
              <w:right w:val="single" w:sz="4" w:space="0" w:color="auto"/>
            </w:tcBorders>
            <w:shd w:val="clear" w:color="auto" w:fill="FFFFFF"/>
          </w:tcPr>
          <w:p w:rsidR="00252F57" w:rsidRDefault="00252F57" w:rsidP="00E77E92">
            <w:pPr>
              <w:ind w:left="360"/>
            </w:pPr>
            <w:r>
              <w:t>17</w:t>
            </w:r>
          </w:p>
        </w:tc>
        <w:tc>
          <w:tcPr>
            <w:tcW w:w="9072" w:type="dxa"/>
            <w:tcBorders>
              <w:top w:val="single" w:sz="4" w:space="0" w:color="000000"/>
              <w:left w:val="single" w:sz="4" w:space="0" w:color="000000"/>
              <w:bottom w:val="single" w:sz="4" w:space="0" w:color="000000"/>
              <w:right w:val="single" w:sz="4" w:space="0" w:color="auto"/>
            </w:tcBorders>
            <w:shd w:val="clear" w:color="auto" w:fill="FFFFFF"/>
            <w:vAlign w:val="center"/>
          </w:tcPr>
          <w:p w:rsidR="00252F57" w:rsidRPr="00B4350F" w:rsidRDefault="00252F57" w:rsidP="00252F57">
            <w:pPr>
              <w:jc w:val="both"/>
            </w:pPr>
            <w:r w:rsidRPr="00B4350F">
              <w:t>Капітальний ремонт дорожнього покриття по вул.</w:t>
            </w:r>
            <w:r>
              <w:t>Вагилевича</w:t>
            </w:r>
            <w:r w:rsidRPr="00B4350F">
              <w:t xml:space="preserve"> в м.Сокаль, Львівської області</w:t>
            </w:r>
          </w:p>
        </w:tc>
      </w:tr>
    </w:tbl>
    <w:p w:rsidR="00250D9D" w:rsidRPr="00B4350F" w:rsidRDefault="00250D9D" w:rsidP="00250D9D">
      <w:pPr>
        <w:jc w:val="center"/>
        <w:rPr>
          <w:b/>
          <w:lang w:eastAsia="uk-UA"/>
        </w:rPr>
      </w:pPr>
    </w:p>
    <w:p w:rsidR="00250D9D" w:rsidRPr="00B4350F" w:rsidRDefault="00250D9D" w:rsidP="00250D9D">
      <w:pPr>
        <w:jc w:val="center"/>
        <w:rPr>
          <w:b/>
          <w:lang w:eastAsia="uk-UA"/>
        </w:rPr>
      </w:pPr>
    </w:p>
    <w:p w:rsidR="00250D9D" w:rsidRPr="00B4350F" w:rsidRDefault="00250D9D" w:rsidP="00FE2C75">
      <w:pPr>
        <w:jc w:val="right"/>
      </w:pPr>
    </w:p>
    <w:p w:rsidR="00250D9D" w:rsidRPr="00B4350F" w:rsidRDefault="00250D9D" w:rsidP="00FE2C75">
      <w:pPr>
        <w:jc w:val="right"/>
      </w:pPr>
    </w:p>
    <w:p w:rsidR="00250D9D" w:rsidRPr="00B4350F" w:rsidRDefault="00250D9D" w:rsidP="00FE2C75">
      <w:pPr>
        <w:jc w:val="right"/>
      </w:pPr>
    </w:p>
    <w:p w:rsidR="00250D9D" w:rsidRPr="00B4350F" w:rsidRDefault="00250D9D" w:rsidP="00FE2C75">
      <w:pPr>
        <w:jc w:val="right"/>
      </w:pPr>
    </w:p>
    <w:p w:rsidR="00250D9D" w:rsidRPr="00B4350F" w:rsidRDefault="00250D9D" w:rsidP="00FE2C75">
      <w:pPr>
        <w:jc w:val="right"/>
      </w:pPr>
    </w:p>
    <w:p w:rsidR="00250D9D" w:rsidRDefault="00250D9D" w:rsidP="00FE2C75">
      <w:pPr>
        <w:jc w:val="right"/>
      </w:pPr>
    </w:p>
    <w:p w:rsidR="00250D9D" w:rsidRDefault="00250D9D" w:rsidP="00FE2C75">
      <w:pPr>
        <w:jc w:val="right"/>
      </w:pPr>
    </w:p>
    <w:p w:rsidR="00250D9D" w:rsidRDefault="00250D9D" w:rsidP="00FE2C75">
      <w:pPr>
        <w:jc w:val="right"/>
      </w:pPr>
    </w:p>
    <w:p w:rsidR="00250D9D" w:rsidRDefault="00250D9D" w:rsidP="00FE2C75">
      <w:pPr>
        <w:jc w:val="right"/>
      </w:pPr>
    </w:p>
    <w:p w:rsidR="00250D9D" w:rsidRDefault="00250D9D" w:rsidP="00FE2C75">
      <w:pPr>
        <w:jc w:val="right"/>
      </w:pPr>
    </w:p>
    <w:p w:rsidR="00250D9D" w:rsidRDefault="00250D9D" w:rsidP="00FE2C75">
      <w:pPr>
        <w:jc w:val="right"/>
      </w:pPr>
    </w:p>
    <w:p w:rsidR="006E15F1" w:rsidRDefault="006E15F1" w:rsidP="00FE2C75">
      <w:pPr>
        <w:jc w:val="right"/>
      </w:pPr>
    </w:p>
    <w:p w:rsidR="00FE2C75" w:rsidRPr="00FE2C75" w:rsidRDefault="00FE2C75" w:rsidP="00FE2C75">
      <w:pPr>
        <w:jc w:val="right"/>
      </w:pPr>
      <w:r w:rsidRPr="00FE2C75">
        <w:t>Додаток 3</w:t>
      </w:r>
    </w:p>
    <w:p w:rsidR="00FE2C75" w:rsidRDefault="00FE2C75" w:rsidP="00FE2C75">
      <w:pPr>
        <w:rPr>
          <w:color w:val="000000"/>
          <w:lang w:eastAsia="uk-UA"/>
        </w:rPr>
      </w:pPr>
    </w:p>
    <w:p w:rsidR="00FE67B6" w:rsidRDefault="00FE67B6" w:rsidP="00FE2C75">
      <w:pPr>
        <w:jc w:val="center"/>
        <w:rPr>
          <w:b/>
          <w:color w:val="000000"/>
          <w:lang w:eastAsia="uk-UA"/>
        </w:rPr>
      </w:pPr>
    </w:p>
    <w:p w:rsidR="00FE2C75" w:rsidRDefault="000D58E8" w:rsidP="00FE2C75">
      <w:pPr>
        <w:jc w:val="center"/>
        <w:rPr>
          <w:b/>
          <w:color w:val="000000"/>
          <w:lang w:eastAsia="uk-UA"/>
        </w:rPr>
      </w:pPr>
      <w:r>
        <w:rPr>
          <w:b/>
          <w:color w:val="000000"/>
          <w:lang w:eastAsia="uk-UA"/>
        </w:rPr>
        <w:t xml:space="preserve">Перелік </w:t>
      </w:r>
      <w:r w:rsidR="00FE2C75" w:rsidRPr="00FE2C75">
        <w:rPr>
          <w:b/>
          <w:color w:val="000000"/>
          <w:lang w:eastAsia="uk-UA"/>
        </w:rPr>
        <w:t>техніки</w:t>
      </w:r>
      <w:r>
        <w:rPr>
          <w:b/>
          <w:color w:val="000000"/>
          <w:lang w:eastAsia="uk-UA"/>
        </w:rPr>
        <w:t xml:space="preserve">, яку нербхідно придбати </w:t>
      </w:r>
      <w:r w:rsidR="00FE2C75" w:rsidRPr="00FE2C75">
        <w:rPr>
          <w:b/>
          <w:color w:val="000000"/>
          <w:lang w:eastAsia="uk-UA"/>
        </w:rPr>
        <w:t>для комунальних підприємств</w:t>
      </w:r>
    </w:p>
    <w:p w:rsidR="00FE2C75" w:rsidRDefault="00FE2C75" w:rsidP="00FE2C75">
      <w:pPr>
        <w:jc w:val="center"/>
        <w:rPr>
          <w:b/>
          <w:color w:val="000000"/>
          <w:lang w:eastAsia="uk-UA"/>
        </w:rPr>
      </w:pPr>
    </w:p>
    <w:tbl>
      <w:tblPr>
        <w:tblStyle w:val="af0"/>
        <w:tblW w:w="0" w:type="auto"/>
        <w:tblLook w:val="04A0" w:firstRow="1" w:lastRow="0" w:firstColumn="1" w:lastColumn="0" w:noHBand="0" w:noVBand="1"/>
      </w:tblPr>
      <w:tblGrid>
        <w:gridCol w:w="817"/>
        <w:gridCol w:w="9038"/>
      </w:tblGrid>
      <w:tr w:rsidR="00FE2C75" w:rsidRPr="00FE2C75" w:rsidTr="00FE67B6">
        <w:tc>
          <w:tcPr>
            <w:tcW w:w="817" w:type="dxa"/>
          </w:tcPr>
          <w:p w:rsidR="00FE2C75" w:rsidRPr="00FE2C75" w:rsidRDefault="00FE2C75" w:rsidP="00FE2C75">
            <w:pPr>
              <w:jc w:val="center"/>
              <w:rPr>
                <w:b/>
              </w:rPr>
            </w:pPr>
            <w:r w:rsidRPr="00FE2C75">
              <w:rPr>
                <w:b/>
              </w:rPr>
              <w:t>№з/п</w:t>
            </w:r>
          </w:p>
        </w:tc>
        <w:tc>
          <w:tcPr>
            <w:tcW w:w="9038" w:type="dxa"/>
          </w:tcPr>
          <w:p w:rsidR="00FE2C75" w:rsidRDefault="00FE2C75" w:rsidP="00FE67B6">
            <w:pPr>
              <w:jc w:val="center"/>
              <w:rPr>
                <w:b/>
              </w:rPr>
            </w:pPr>
            <w:r w:rsidRPr="00FE2C75">
              <w:rPr>
                <w:b/>
              </w:rPr>
              <w:t xml:space="preserve">Назва </w:t>
            </w:r>
          </w:p>
          <w:p w:rsidR="00FE67B6" w:rsidRPr="00FE2C75" w:rsidRDefault="00FE67B6" w:rsidP="00FE67B6">
            <w:pPr>
              <w:jc w:val="center"/>
              <w:rPr>
                <w:b/>
              </w:rPr>
            </w:pPr>
          </w:p>
        </w:tc>
      </w:tr>
      <w:tr w:rsidR="00FE2C75" w:rsidRPr="00FE2C75" w:rsidTr="00FE67B6">
        <w:tc>
          <w:tcPr>
            <w:tcW w:w="817" w:type="dxa"/>
          </w:tcPr>
          <w:p w:rsidR="00FE2C75" w:rsidRPr="00BD7966" w:rsidRDefault="00FE2C75" w:rsidP="00FE2C75">
            <w:pPr>
              <w:jc w:val="center"/>
            </w:pPr>
            <w:r w:rsidRPr="00BD7966">
              <w:t>1.</w:t>
            </w:r>
          </w:p>
        </w:tc>
        <w:tc>
          <w:tcPr>
            <w:tcW w:w="9038" w:type="dxa"/>
          </w:tcPr>
          <w:p w:rsidR="00FE2C75" w:rsidRPr="00FE2C75" w:rsidRDefault="00FE2C75" w:rsidP="00FE2C75">
            <w:pPr>
              <w:jc w:val="center"/>
              <w:rPr>
                <w:b/>
              </w:rPr>
            </w:pPr>
            <w:r>
              <w:rPr>
                <w:color w:val="000000"/>
                <w:lang w:eastAsia="uk-UA"/>
              </w:rPr>
              <w:t>Навантажувач</w:t>
            </w:r>
          </w:p>
        </w:tc>
      </w:tr>
      <w:tr w:rsidR="00FE2C75" w:rsidRPr="00FE2C75" w:rsidTr="00FE67B6">
        <w:tc>
          <w:tcPr>
            <w:tcW w:w="817" w:type="dxa"/>
          </w:tcPr>
          <w:p w:rsidR="00FE2C75" w:rsidRPr="00BD7966" w:rsidRDefault="00FE2C75" w:rsidP="00FE2C75">
            <w:pPr>
              <w:jc w:val="center"/>
            </w:pPr>
            <w:r w:rsidRPr="00BD7966">
              <w:t>2.</w:t>
            </w:r>
          </w:p>
        </w:tc>
        <w:tc>
          <w:tcPr>
            <w:tcW w:w="9038" w:type="dxa"/>
          </w:tcPr>
          <w:p w:rsidR="00FE2C75" w:rsidRPr="00FE67B6" w:rsidRDefault="00FE2C75" w:rsidP="00FE2C75">
            <w:pPr>
              <w:jc w:val="center"/>
              <w:rPr>
                <w:color w:val="000000"/>
                <w:lang w:eastAsia="uk-UA"/>
              </w:rPr>
            </w:pPr>
            <w:r w:rsidRPr="00FE67B6">
              <w:rPr>
                <w:color w:val="000000"/>
                <w:lang w:eastAsia="uk-UA"/>
              </w:rPr>
              <w:t>Автомобіль</w:t>
            </w:r>
          </w:p>
        </w:tc>
      </w:tr>
      <w:tr w:rsidR="00FE2C75" w:rsidRPr="00FE2C75" w:rsidTr="00FE67B6">
        <w:tc>
          <w:tcPr>
            <w:tcW w:w="817" w:type="dxa"/>
          </w:tcPr>
          <w:p w:rsidR="00FE2C75" w:rsidRPr="00BD7966" w:rsidRDefault="00FE2C75" w:rsidP="00FE2C75">
            <w:pPr>
              <w:jc w:val="center"/>
            </w:pPr>
            <w:r w:rsidRPr="00BD7966">
              <w:t>3.</w:t>
            </w:r>
          </w:p>
        </w:tc>
        <w:tc>
          <w:tcPr>
            <w:tcW w:w="9038" w:type="dxa"/>
          </w:tcPr>
          <w:p w:rsidR="00FE2C75" w:rsidRDefault="00E77E92" w:rsidP="00E77E92">
            <w:pPr>
              <w:jc w:val="center"/>
              <w:rPr>
                <w:color w:val="000000"/>
                <w:lang w:eastAsia="uk-UA"/>
              </w:rPr>
            </w:pPr>
            <w:r>
              <w:rPr>
                <w:color w:val="000000"/>
                <w:lang w:eastAsia="uk-UA"/>
              </w:rPr>
              <w:t>Розміточна машина</w:t>
            </w:r>
          </w:p>
        </w:tc>
      </w:tr>
      <w:tr w:rsidR="00FE2C75" w:rsidRPr="00FE2C75" w:rsidTr="00FE67B6">
        <w:tc>
          <w:tcPr>
            <w:tcW w:w="817" w:type="dxa"/>
          </w:tcPr>
          <w:p w:rsidR="00FE2C75" w:rsidRPr="00BD7966" w:rsidRDefault="00FE2C75" w:rsidP="00FE2C75">
            <w:pPr>
              <w:jc w:val="center"/>
            </w:pPr>
            <w:r w:rsidRPr="00BD7966">
              <w:t>4.</w:t>
            </w:r>
          </w:p>
        </w:tc>
        <w:tc>
          <w:tcPr>
            <w:tcW w:w="9038" w:type="dxa"/>
          </w:tcPr>
          <w:p w:rsidR="00FE2C75" w:rsidRDefault="00BD7966" w:rsidP="00BD7966">
            <w:pPr>
              <w:jc w:val="center"/>
              <w:rPr>
                <w:color w:val="000000"/>
                <w:lang w:eastAsia="uk-UA"/>
              </w:rPr>
            </w:pPr>
            <w:r>
              <w:rPr>
                <w:color w:val="000000"/>
                <w:lang w:eastAsia="uk-UA"/>
              </w:rPr>
              <w:t>Ф</w:t>
            </w:r>
            <w:r w:rsidR="00FE2C75">
              <w:rPr>
                <w:color w:val="000000"/>
                <w:lang w:eastAsia="uk-UA"/>
              </w:rPr>
              <w:t>реза МТЗ</w:t>
            </w:r>
          </w:p>
        </w:tc>
      </w:tr>
    </w:tbl>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p w:rsidR="00250D9D" w:rsidRDefault="00250D9D" w:rsidP="00FE2C75">
      <w:pPr>
        <w:jc w:val="center"/>
        <w:rPr>
          <w:b/>
        </w:rPr>
      </w:pPr>
    </w:p>
    <w:sectPr w:rsidR="00250D9D" w:rsidSect="00504019">
      <w:headerReference w:type="even" r:id="rId13"/>
      <w:headerReference w:type="default" r:id="rId14"/>
      <w:headerReference w:type="first" r:id="rId15"/>
      <w:pgSz w:w="11907" w:h="16840" w:code="9"/>
      <w:pgMar w:top="709" w:right="567" w:bottom="993" w:left="1701" w:header="539" w:footer="709" w:gutter="0"/>
      <w:pgNumType w:start="1"/>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2A6" w:rsidRDefault="00AA52A6">
      <w:r>
        <w:separator/>
      </w:r>
    </w:p>
  </w:endnote>
  <w:endnote w:type="continuationSeparator" w:id="0">
    <w:p w:rsidR="00AA52A6" w:rsidRDefault="00AA5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Liberation Serif">
    <w:altName w:val="Times New Roman"/>
    <w:charset w:val="00"/>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2A6" w:rsidRDefault="00AA52A6">
      <w:r>
        <w:separator/>
      </w:r>
    </w:p>
  </w:footnote>
  <w:footnote w:type="continuationSeparator" w:id="0">
    <w:p w:rsidR="00AA52A6" w:rsidRDefault="00AA5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2A6" w:rsidRDefault="00AA52A6" w:rsidP="00903A7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37</w:t>
    </w:r>
    <w:r>
      <w:rPr>
        <w:rStyle w:val="aa"/>
      </w:rPr>
      <w:fldChar w:fldCharType="end"/>
    </w:r>
  </w:p>
  <w:p w:rsidR="00AA52A6" w:rsidRDefault="00AA52A6">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2A6" w:rsidRDefault="00AA52A6" w:rsidP="001345B7">
    <w:pPr>
      <w:pStyle w:val="a8"/>
      <w:jc w:val="center"/>
    </w:pPr>
    <w:r>
      <w:fldChar w:fldCharType="begin"/>
    </w:r>
    <w:r>
      <w:instrText xml:space="preserve"> PAGE   \* MERGEFORMAT </w:instrText>
    </w:r>
    <w:r>
      <w:fldChar w:fldCharType="separate"/>
    </w:r>
    <w:r w:rsidR="00F921D4">
      <w:rPr>
        <w:noProof/>
      </w:rPr>
      <w:t>8</w:t>
    </w:r>
    <w:r>
      <w:rPr>
        <w:noProof/>
      </w:rPr>
      <w:fldChar w:fldCharType="end"/>
    </w:r>
  </w:p>
  <w:p w:rsidR="00AA52A6" w:rsidRDefault="00AA52A6">
    <w:pPr>
      <w:pStyle w:val="a8"/>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2A6" w:rsidRDefault="00AA52A6">
    <w:pPr>
      <w:pStyle w:val="a8"/>
      <w:jc w:val="center"/>
    </w:pPr>
  </w:p>
  <w:p w:rsidR="00AA52A6" w:rsidRPr="001345B7" w:rsidRDefault="00AA52A6">
    <w:pPr>
      <w:pStyle w:val="a8"/>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0462FD6"/>
    <w:lvl w:ilvl="0">
      <w:start w:val="1"/>
      <w:numFmt w:val="bullet"/>
      <w:pStyle w:val="a"/>
      <w:lvlText w:val=""/>
      <w:lvlJc w:val="left"/>
      <w:pPr>
        <w:tabs>
          <w:tab w:val="num" w:pos="643"/>
        </w:tabs>
        <w:ind w:left="643" w:hanging="360"/>
      </w:pPr>
      <w:rPr>
        <w:rFonts w:ascii="Symbol" w:hAnsi="Symbol" w:hint="default"/>
      </w:rPr>
    </w:lvl>
  </w:abstractNum>
  <w:abstractNum w:abstractNumId="1" w15:restartNumberingAfterBreak="0">
    <w:nsid w:val="00000006"/>
    <w:multiLevelType w:val="singleLevel"/>
    <w:tmpl w:val="00000006"/>
    <w:name w:val="WW8Num6"/>
    <w:lvl w:ilvl="0">
      <w:numFmt w:val="bullet"/>
      <w:lvlText w:val="-"/>
      <w:lvlJc w:val="left"/>
      <w:pPr>
        <w:tabs>
          <w:tab w:val="num" w:pos="1886"/>
        </w:tabs>
        <w:ind w:left="1886" w:hanging="1035"/>
      </w:pPr>
      <w:rPr>
        <w:rFonts w:ascii="Times New Roman" w:hAnsi="Times New Roman"/>
        <w:b w:val="0"/>
        <w:sz w:val="28"/>
      </w:rPr>
    </w:lvl>
  </w:abstractNum>
  <w:abstractNum w:abstractNumId="2" w15:restartNumberingAfterBreak="0">
    <w:nsid w:val="00BB2CDE"/>
    <w:multiLevelType w:val="hybridMultilevel"/>
    <w:tmpl w:val="78EEDC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27A2E"/>
    <w:multiLevelType w:val="hybridMultilevel"/>
    <w:tmpl w:val="F73EB164"/>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C887D2C"/>
    <w:multiLevelType w:val="hybridMultilevel"/>
    <w:tmpl w:val="BF9C67C4"/>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00D685C"/>
    <w:multiLevelType w:val="hybridMultilevel"/>
    <w:tmpl w:val="D5801172"/>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192546A"/>
    <w:multiLevelType w:val="hybridMultilevel"/>
    <w:tmpl w:val="7B70056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15:restartNumberingAfterBreak="0">
    <w:nsid w:val="150A4F37"/>
    <w:multiLevelType w:val="hybridMultilevel"/>
    <w:tmpl w:val="6AB2A9FC"/>
    <w:lvl w:ilvl="0" w:tplc="04190005">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8" w15:restartNumberingAfterBreak="0">
    <w:nsid w:val="1E554A0D"/>
    <w:multiLevelType w:val="hybridMultilevel"/>
    <w:tmpl w:val="7A54813E"/>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EA720DA"/>
    <w:multiLevelType w:val="hybridMultilevel"/>
    <w:tmpl w:val="0A50FED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1F565A32"/>
    <w:multiLevelType w:val="hybridMultilevel"/>
    <w:tmpl w:val="CF78D694"/>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FF06C79"/>
    <w:multiLevelType w:val="hybridMultilevel"/>
    <w:tmpl w:val="5B8EB476"/>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28866B1"/>
    <w:multiLevelType w:val="multilevel"/>
    <w:tmpl w:val="AA0AE466"/>
    <w:lvl w:ilvl="0">
      <w:start w:val="1"/>
      <w:numFmt w:val="decimal"/>
      <w:lvlText w:val="%1."/>
      <w:lvlJc w:val="left"/>
      <w:pPr>
        <w:ind w:left="643" w:hanging="360"/>
      </w:pPr>
      <w:rPr>
        <w:rFonts w:hint="default"/>
      </w:rPr>
    </w:lvl>
    <w:lvl w:ilvl="1">
      <w:start w:val="6"/>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15:restartNumberingAfterBreak="0">
    <w:nsid w:val="25974418"/>
    <w:multiLevelType w:val="hybridMultilevel"/>
    <w:tmpl w:val="CA14EEC4"/>
    <w:lvl w:ilvl="0" w:tplc="78CE1506">
      <w:numFmt w:val="bullet"/>
      <w:lvlText w:val="-"/>
      <w:lvlJc w:val="left"/>
      <w:pPr>
        <w:ind w:left="1063" w:hanging="360"/>
      </w:pPr>
      <w:rPr>
        <w:rFonts w:ascii="Times New Roman" w:eastAsia="Times New Roman" w:hAnsi="Times New Roman" w:cs="Times New Roman" w:hint="default"/>
      </w:rPr>
    </w:lvl>
    <w:lvl w:ilvl="1" w:tplc="04220003" w:tentative="1">
      <w:start w:val="1"/>
      <w:numFmt w:val="bullet"/>
      <w:lvlText w:val="o"/>
      <w:lvlJc w:val="left"/>
      <w:pPr>
        <w:ind w:left="1783" w:hanging="360"/>
      </w:pPr>
      <w:rPr>
        <w:rFonts w:ascii="Courier New" w:hAnsi="Courier New" w:cs="Courier New" w:hint="default"/>
      </w:rPr>
    </w:lvl>
    <w:lvl w:ilvl="2" w:tplc="04220005" w:tentative="1">
      <w:start w:val="1"/>
      <w:numFmt w:val="bullet"/>
      <w:lvlText w:val=""/>
      <w:lvlJc w:val="left"/>
      <w:pPr>
        <w:ind w:left="2503" w:hanging="360"/>
      </w:pPr>
      <w:rPr>
        <w:rFonts w:ascii="Wingdings" w:hAnsi="Wingdings" w:hint="default"/>
      </w:rPr>
    </w:lvl>
    <w:lvl w:ilvl="3" w:tplc="04220001" w:tentative="1">
      <w:start w:val="1"/>
      <w:numFmt w:val="bullet"/>
      <w:lvlText w:val=""/>
      <w:lvlJc w:val="left"/>
      <w:pPr>
        <w:ind w:left="3223" w:hanging="360"/>
      </w:pPr>
      <w:rPr>
        <w:rFonts w:ascii="Symbol" w:hAnsi="Symbol" w:hint="default"/>
      </w:rPr>
    </w:lvl>
    <w:lvl w:ilvl="4" w:tplc="04220003" w:tentative="1">
      <w:start w:val="1"/>
      <w:numFmt w:val="bullet"/>
      <w:lvlText w:val="o"/>
      <w:lvlJc w:val="left"/>
      <w:pPr>
        <w:ind w:left="3943" w:hanging="360"/>
      </w:pPr>
      <w:rPr>
        <w:rFonts w:ascii="Courier New" w:hAnsi="Courier New" w:cs="Courier New" w:hint="default"/>
      </w:rPr>
    </w:lvl>
    <w:lvl w:ilvl="5" w:tplc="04220005" w:tentative="1">
      <w:start w:val="1"/>
      <w:numFmt w:val="bullet"/>
      <w:lvlText w:val=""/>
      <w:lvlJc w:val="left"/>
      <w:pPr>
        <w:ind w:left="4663" w:hanging="360"/>
      </w:pPr>
      <w:rPr>
        <w:rFonts w:ascii="Wingdings" w:hAnsi="Wingdings" w:hint="default"/>
      </w:rPr>
    </w:lvl>
    <w:lvl w:ilvl="6" w:tplc="04220001" w:tentative="1">
      <w:start w:val="1"/>
      <w:numFmt w:val="bullet"/>
      <w:lvlText w:val=""/>
      <w:lvlJc w:val="left"/>
      <w:pPr>
        <w:ind w:left="5383" w:hanging="360"/>
      </w:pPr>
      <w:rPr>
        <w:rFonts w:ascii="Symbol" w:hAnsi="Symbol" w:hint="default"/>
      </w:rPr>
    </w:lvl>
    <w:lvl w:ilvl="7" w:tplc="04220003" w:tentative="1">
      <w:start w:val="1"/>
      <w:numFmt w:val="bullet"/>
      <w:lvlText w:val="o"/>
      <w:lvlJc w:val="left"/>
      <w:pPr>
        <w:ind w:left="6103" w:hanging="360"/>
      </w:pPr>
      <w:rPr>
        <w:rFonts w:ascii="Courier New" w:hAnsi="Courier New" w:cs="Courier New" w:hint="default"/>
      </w:rPr>
    </w:lvl>
    <w:lvl w:ilvl="8" w:tplc="04220005" w:tentative="1">
      <w:start w:val="1"/>
      <w:numFmt w:val="bullet"/>
      <w:lvlText w:val=""/>
      <w:lvlJc w:val="left"/>
      <w:pPr>
        <w:ind w:left="6823" w:hanging="360"/>
      </w:pPr>
      <w:rPr>
        <w:rFonts w:ascii="Wingdings" w:hAnsi="Wingdings" w:hint="default"/>
      </w:rPr>
    </w:lvl>
  </w:abstractNum>
  <w:abstractNum w:abstractNumId="14" w15:restartNumberingAfterBreak="0">
    <w:nsid w:val="27CE4C99"/>
    <w:multiLevelType w:val="hybridMultilevel"/>
    <w:tmpl w:val="925EA2F6"/>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D832997"/>
    <w:multiLevelType w:val="hybridMultilevel"/>
    <w:tmpl w:val="07FA3E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910F77"/>
    <w:multiLevelType w:val="hybridMultilevel"/>
    <w:tmpl w:val="1B9A52E8"/>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04C02AA"/>
    <w:multiLevelType w:val="hybridMultilevel"/>
    <w:tmpl w:val="C7605348"/>
    <w:lvl w:ilvl="0" w:tplc="04190001">
      <w:start w:val="1"/>
      <w:numFmt w:val="bullet"/>
      <w:lvlText w:val=""/>
      <w:lvlJc w:val="left"/>
      <w:pPr>
        <w:tabs>
          <w:tab w:val="num" w:pos="720"/>
        </w:tabs>
        <w:ind w:left="720" w:hanging="360"/>
      </w:pPr>
      <w:rPr>
        <w:rFonts w:ascii="Symbol" w:hAnsi="Symbol" w:hint="default"/>
      </w:rPr>
    </w:lvl>
    <w:lvl w:ilvl="1" w:tplc="6FDE054E">
      <w:start w:val="2"/>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DF688C"/>
    <w:multiLevelType w:val="hybridMultilevel"/>
    <w:tmpl w:val="0D387E22"/>
    <w:lvl w:ilvl="0" w:tplc="6E9852F4">
      <w:numFmt w:val="bullet"/>
      <w:lvlText w:val="-"/>
      <w:lvlJc w:val="left"/>
      <w:pPr>
        <w:ind w:left="1571" w:hanging="360"/>
      </w:pPr>
      <w:rPr>
        <w:rFonts w:ascii="Times New Roman" w:hAnsi="Times New Roman" w:hint="default"/>
        <w:color w:val="auto"/>
      </w:rPr>
    </w:lvl>
    <w:lvl w:ilvl="1" w:tplc="04220003" w:tentative="1">
      <w:start w:val="1"/>
      <w:numFmt w:val="bullet"/>
      <w:lvlText w:val="o"/>
      <w:lvlJc w:val="left"/>
      <w:pPr>
        <w:ind w:left="2291" w:hanging="360"/>
      </w:pPr>
      <w:rPr>
        <w:rFonts w:ascii="Courier New" w:hAnsi="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15:restartNumberingAfterBreak="0">
    <w:nsid w:val="3289666D"/>
    <w:multiLevelType w:val="hybridMultilevel"/>
    <w:tmpl w:val="BC5A7524"/>
    <w:lvl w:ilvl="0" w:tplc="9F6A0D5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32B87273"/>
    <w:multiLevelType w:val="hybridMultilevel"/>
    <w:tmpl w:val="FCA26194"/>
    <w:lvl w:ilvl="0" w:tplc="F25C3A78">
      <w:start w:val="3"/>
      <w:numFmt w:val="bullet"/>
      <w:lvlText w:val="-"/>
      <w:lvlJc w:val="left"/>
      <w:pPr>
        <w:ind w:left="1440" w:hanging="360"/>
      </w:pPr>
      <w:rPr>
        <w:rFonts w:ascii="Calibri" w:eastAsia="Times New Roman" w:hAnsi="Calibri"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15:restartNumberingAfterBreak="0">
    <w:nsid w:val="374D4EB8"/>
    <w:multiLevelType w:val="hybridMultilevel"/>
    <w:tmpl w:val="0D90CA3A"/>
    <w:lvl w:ilvl="0" w:tplc="FF364066">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2" w15:restartNumberingAfterBreak="0">
    <w:nsid w:val="3D2D26F0"/>
    <w:multiLevelType w:val="hybridMultilevel"/>
    <w:tmpl w:val="05D2A344"/>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F5D214B"/>
    <w:multiLevelType w:val="hybridMultilevel"/>
    <w:tmpl w:val="C580594E"/>
    <w:lvl w:ilvl="0" w:tplc="B024D2AC">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4" w15:restartNumberingAfterBreak="0">
    <w:nsid w:val="3F752433"/>
    <w:multiLevelType w:val="hybridMultilevel"/>
    <w:tmpl w:val="D0EED7B6"/>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0D60919"/>
    <w:multiLevelType w:val="hybridMultilevel"/>
    <w:tmpl w:val="6EF62C66"/>
    <w:lvl w:ilvl="0" w:tplc="0419000B">
      <w:start w:val="1"/>
      <w:numFmt w:val="bullet"/>
      <w:lvlText w:val=""/>
      <w:lvlJc w:val="left"/>
      <w:pPr>
        <w:ind w:left="2580" w:hanging="360"/>
      </w:pPr>
      <w:rPr>
        <w:rFonts w:ascii="Wingdings" w:hAnsi="Wingdings" w:hint="default"/>
      </w:rPr>
    </w:lvl>
    <w:lvl w:ilvl="1" w:tplc="04190003" w:tentative="1">
      <w:start w:val="1"/>
      <w:numFmt w:val="bullet"/>
      <w:lvlText w:val="o"/>
      <w:lvlJc w:val="left"/>
      <w:pPr>
        <w:ind w:left="3300" w:hanging="360"/>
      </w:pPr>
      <w:rPr>
        <w:rFonts w:ascii="Courier New" w:hAnsi="Courier New" w:cs="Courier New" w:hint="default"/>
      </w:rPr>
    </w:lvl>
    <w:lvl w:ilvl="2" w:tplc="04190005" w:tentative="1">
      <w:start w:val="1"/>
      <w:numFmt w:val="bullet"/>
      <w:lvlText w:val=""/>
      <w:lvlJc w:val="left"/>
      <w:pPr>
        <w:ind w:left="4020" w:hanging="360"/>
      </w:pPr>
      <w:rPr>
        <w:rFonts w:ascii="Wingdings" w:hAnsi="Wingdings" w:hint="default"/>
      </w:rPr>
    </w:lvl>
    <w:lvl w:ilvl="3" w:tplc="04190001" w:tentative="1">
      <w:start w:val="1"/>
      <w:numFmt w:val="bullet"/>
      <w:lvlText w:val=""/>
      <w:lvlJc w:val="left"/>
      <w:pPr>
        <w:ind w:left="4740" w:hanging="360"/>
      </w:pPr>
      <w:rPr>
        <w:rFonts w:ascii="Symbol" w:hAnsi="Symbol" w:hint="default"/>
      </w:rPr>
    </w:lvl>
    <w:lvl w:ilvl="4" w:tplc="04190003" w:tentative="1">
      <w:start w:val="1"/>
      <w:numFmt w:val="bullet"/>
      <w:lvlText w:val="o"/>
      <w:lvlJc w:val="left"/>
      <w:pPr>
        <w:ind w:left="5460" w:hanging="360"/>
      </w:pPr>
      <w:rPr>
        <w:rFonts w:ascii="Courier New" w:hAnsi="Courier New" w:cs="Courier New" w:hint="default"/>
      </w:rPr>
    </w:lvl>
    <w:lvl w:ilvl="5" w:tplc="04190005" w:tentative="1">
      <w:start w:val="1"/>
      <w:numFmt w:val="bullet"/>
      <w:lvlText w:val=""/>
      <w:lvlJc w:val="left"/>
      <w:pPr>
        <w:ind w:left="6180" w:hanging="360"/>
      </w:pPr>
      <w:rPr>
        <w:rFonts w:ascii="Wingdings" w:hAnsi="Wingdings" w:hint="default"/>
      </w:rPr>
    </w:lvl>
    <w:lvl w:ilvl="6" w:tplc="04190001" w:tentative="1">
      <w:start w:val="1"/>
      <w:numFmt w:val="bullet"/>
      <w:lvlText w:val=""/>
      <w:lvlJc w:val="left"/>
      <w:pPr>
        <w:ind w:left="6900" w:hanging="360"/>
      </w:pPr>
      <w:rPr>
        <w:rFonts w:ascii="Symbol" w:hAnsi="Symbol" w:hint="default"/>
      </w:rPr>
    </w:lvl>
    <w:lvl w:ilvl="7" w:tplc="04190003" w:tentative="1">
      <w:start w:val="1"/>
      <w:numFmt w:val="bullet"/>
      <w:lvlText w:val="o"/>
      <w:lvlJc w:val="left"/>
      <w:pPr>
        <w:ind w:left="7620" w:hanging="360"/>
      </w:pPr>
      <w:rPr>
        <w:rFonts w:ascii="Courier New" w:hAnsi="Courier New" w:cs="Courier New" w:hint="default"/>
      </w:rPr>
    </w:lvl>
    <w:lvl w:ilvl="8" w:tplc="04190005" w:tentative="1">
      <w:start w:val="1"/>
      <w:numFmt w:val="bullet"/>
      <w:lvlText w:val=""/>
      <w:lvlJc w:val="left"/>
      <w:pPr>
        <w:ind w:left="8340" w:hanging="360"/>
      </w:pPr>
      <w:rPr>
        <w:rFonts w:ascii="Wingdings" w:hAnsi="Wingdings" w:hint="default"/>
      </w:rPr>
    </w:lvl>
  </w:abstractNum>
  <w:abstractNum w:abstractNumId="26" w15:restartNumberingAfterBreak="0">
    <w:nsid w:val="422A7E7F"/>
    <w:multiLevelType w:val="hybridMultilevel"/>
    <w:tmpl w:val="4006AAFE"/>
    <w:lvl w:ilvl="0" w:tplc="2DE4C918">
      <w:numFmt w:val="bullet"/>
      <w:lvlText w:val="•"/>
      <w:lvlJc w:val="left"/>
      <w:pPr>
        <w:tabs>
          <w:tab w:val="num" w:pos="1080"/>
        </w:tabs>
        <w:ind w:left="1080" w:hanging="360"/>
      </w:pPr>
      <w:rPr>
        <w:rFonts w:ascii="Times New Roman" w:eastAsia="Times New Roman" w:hAnsi="Times New Roman" w:cs="Times New Roman" w:hint="default"/>
        <w:color w:val="auto"/>
      </w:rPr>
    </w:lvl>
    <w:lvl w:ilvl="1" w:tplc="FA52DEC8">
      <w:numFmt w:val="bullet"/>
      <w:lvlText w:val="-"/>
      <w:lvlJc w:val="left"/>
      <w:pPr>
        <w:tabs>
          <w:tab w:val="num" w:pos="1515"/>
        </w:tabs>
        <w:ind w:left="1515" w:hanging="435"/>
      </w:pPr>
      <w:rPr>
        <w:rFonts w:ascii="Times New Roman" w:eastAsia="SimSun" w:hAnsi="Times New Roman" w:cs="Times New Roman" w:hint="default"/>
        <w:color w:val="auto"/>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992B56"/>
    <w:multiLevelType w:val="hybridMultilevel"/>
    <w:tmpl w:val="601C66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5B6542"/>
    <w:multiLevelType w:val="hybridMultilevel"/>
    <w:tmpl w:val="E6C21F6A"/>
    <w:lvl w:ilvl="0" w:tplc="9F6A0D5A">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9" w15:restartNumberingAfterBreak="0">
    <w:nsid w:val="4856596E"/>
    <w:multiLevelType w:val="hybridMultilevel"/>
    <w:tmpl w:val="418E5302"/>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0D962C7"/>
    <w:multiLevelType w:val="hybridMultilevel"/>
    <w:tmpl w:val="9508F1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54C60504"/>
    <w:multiLevelType w:val="hybridMultilevel"/>
    <w:tmpl w:val="99FCE1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4E66D6"/>
    <w:multiLevelType w:val="hybridMultilevel"/>
    <w:tmpl w:val="C95087AC"/>
    <w:lvl w:ilvl="0" w:tplc="9F6A0D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CF3FAE"/>
    <w:multiLevelType w:val="hybridMultilevel"/>
    <w:tmpl w:val="68224B5E"/>
    <w:lvl w:ilvl="0" w:tplc="35D454CA">
      <w:numFmt w:val="bullet"/>
      <w:lvlText w:val="-"/>
      <w:lvlJc w:val="left"/>
      <w:pPr>
        <w:ind w:left="1428" w:hanging="360"/>
      </w:pPr>
      <w:rPr>
        <w:rFonts w:ascii="Calibri" w:eastAsia="Times New Roman" w:hAnsi="Calibri"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4" w15:restartNumberingAfterBreak="0">
    <w:nsid w:val="56107DF8"/>
    <w:multiLevelType w:val="hybridMultilevel"/>
    <w:tmpl w:val="613CB7A8"/>
    <w:lvl w:ilvl="0" w:tplc="D6F6228A">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35" w15:restartNumberingAfterBreak="0">
    <w:nsid w:val="59BB214E"/>
    <w:multiLevelType w:val="hybridMultilevel"/>
    <w:tmpl w:val="64FC8060"/>
    <w:lvl w:ilvl="0" w:tplc="2F80BE76">
      <w:start w:val="1"/>
      <w:numFmt w:val="decimal"/>
      <w:pStyle w:val="MRRparagraph"/>
      <w:lvlText w:val="%1."/>
      <w:lvlJc w:val="left"/>
      <w:pPr>
        <w:ind w:left="360" w:hanging="360"/>
      </w:pPr>
      <w:rPr>
        <w:rFonts w:cs="Times New Roman"/>
        <w:b/>
      </w:rPr>
    </w:lvl>
    <w:lvl w:ilvl="1" w:tplc="04190003">
      <w:start w:val="1"/>
      <w:numFmt w:val="lowerLetter"/>
      <w:lvlText w:val="%2."/>
      <w:lvlJc w:val="left"/>
      <w:pPr>
        <w:ind w:left="1080" w:hanging="360"/>
      </w:pPr>
      <w:rPr>
        <w:rFonts w:cs="Times New Roman"/>
      </w:rPr>
    </w:lvl>
    <w:lvl w:ilvl="2" w:tplc="04190005">
      <w:start w:val="1"/>
      <w:numFmt w:val="decimal"/>
      <w:lvlText w:val="%3)"/>
      <w:lvlJc w:val="left"/>
      <w:pPr>
        <w:ind w:left="1980" w:hanging="360"/>
      </w:pPr>
      <w:rPr>
        <w:rFonts w:cs="Times New Roman" w:hint="default"/>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36" w15:restartNumberingAfterBreak="0">
    <w:nsid w:val="5ABA6364"/>
    <w:multiLevelType w:val="hybridMultilevel"/>
    <w:tmpl w:val="3B00D2C0"/>
    <w:lvl w:ilvl="0" w:tplc="6664957C">
      <w:start w:val="1"/>
      <w:numFmt w:val="upperRoman"/>
      <w:lvlText w:val="%1."/>
      <w:lvlJc w:val="left"/>
      <w:pPr>
        <w:tabs>
          <w:tab w:val="num" w:pos="1080"/>
        </w:tabs>
        <w:ind w:left="1080" w:hanging="720"/>
      </w:pPr>
      <w:rPr>
        <w:rFonts w:cs="Times New Roman" w:hint="default"/>
      </w:rPr>
    </w:lvl>
    <w:lvl w:ilvl="1" w:tplc="04150019">
      <w:numFmt w:val="none"/>
      <w:lvlText w:val=""/>
      <w:lvlJc w:val="left"/>
      <w:pPr>
        <w:tabs>
          <w:tab w:val="num" w:pos="360"/>
        </w:tabs>
      </w:pPr>
      <w:rPr>
        <w:rFonts w:cs="Times New Roman"/>
      </w:rPr>
    </w:lvl>
    <w:lvl w:ilvl="2" w:tplc="99329BBE">
      <w:numFmt w:val="none"/>
      <w:lvlText w:val=""/>
      <w:lvlJc w:val="left"/>
      <w:pPr>
        <w:tabs>
          <w:tab w:val="num" w:pos="360"/>
        </w:tabs>
      </w:pPr>
      <w:rPr>
        <w:rFonts w:cs="Times New Roman"/>
      </w:rPr>
    </w:lvl>
    <w:lvl w:ilvl="3" w:tplc="0415000F">
      <w:numFmt w:val="none"/>
      <w:lvlText w:val=""/>
      <w:lvlJc w:val="left"/>
      <w:pPr>
        <w:tabs>
          <w:tab w:val="num" w:pos="360"/>
        </w:tabs>
      </w:pPr>
      <w:rPr>
        <w:rFonts w:cs="Times New Roman"/>
      </w:rPr>
    </w:lvl>
    <w:lvl w:ilvl="4" w:tplc="04150019">
      <w:numFmt w:val="none"/>
      <w:lvlText w:val=""/>
      <w:lvlJc w:val="left"/>
      <w:pPr>
        <w:tabs>
          <w:tab w:val="num" w:pos="360"/>
        </w:tabs>
      </w:pPr>
      <w:rPr>
        <w:rFonts w:cs="Times New Roman"/>
      </w:rPr>
    </w:lvl>
    <w:lvl w:ilvl="5" w:tplc="0415001B">
      <w:numFmt w:val="none"/>
      <w:lvlText w:val=""/>
      <w:lvlJc w:val="left"/>
      <w:pPr>
        <w:tabs>
          <w:tab w:val="num" w:pos="360"/>
        </w:tabs>
      </w:pPr>
      <w:rPr>
        <w:rFonts w:cs="Times New Roman"/>
      </w:rPr>
    </w:lvl>
    <w:lvl w:ilvl="6" w:tplc="0415000F">
      <w:numFmt w:val="none"/>
      <w:lvlText w:val=""/>
      <w:lvlJc w:val="left"/>
      <w:pPr>
        <w:tabs>
          <w:tab w:val="num" w:pos="360"/>
        </w:tabs>
      </w:pPr>
      <w:rPr>
        <w:rFonts w:cs="Times New Roman"/>
      </w:rPr>
    </w:lvl>
    <w:lvl w:ilvl="7" w:tplc="04150019">
      <w:numFmt w:val="none"/>
      <w:lvlText w:val=""/>
      <w:lvlJc w:val="left"/>
      <w:pPr>
        <w:tabs>
          <w:tab w:val="num" w:pos="360"/>
        </w:tabs>
      </w:pPr>
      <w:rPr>
        <w:rFonts w:cs="Times New Roman"/>
      </w:rPr>
    </w:lvl>
    <w:lvl w:ilvl="8" w:tplc="0415001B">
      <w:numFmt w:val="none"/>
      <w:lvlText w:val=""/>
      <w:lvlJc w:val="left"/>
      <w:pPr>
        <w:tabs>
          <w:tab w:val="num" w:pos="360"/>
        </w:tabs>
      </w:pPr>
      <w:rPr>
        <w:rFonts w:cs="Times New Roman"/>
      </w:rPr>
    </w:lvl>
  </w:abstractNum>
  <w:abstractNum w:abstractNumId="37" w15:restartNumberingAfterBreak="0">
    <w:nsid w:val="64F131BA"/>
    <w:multiLevelType w:val="hybridMultilevel"/>
    <w:tmpl w:val="DB9C7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73C2F52"/>
    <w:multiLevelType w:val="hybridMultilevel"/>
    <w:tmpl w:val="87D69FA0"/>
    <w:lvl w:ilvl="0" w:tplc="865E2416">
      <w:start w:val="1"/>
      <w:numFmt w:val="bullet"/>
      <w:lvlText w:val=""/>
      <w:lvlJc w:val="left"/>
      <w:pPr>
        <w:tabs>
          <w:tab w:val="num" w:pos="720"/>
        </w:tabs>
        <w:ind w:left="720" w:hanging="360"/>
      </w:pPr>
      <w:rPr>
        <w:rFonts w:ascii="Symbol" w:hAnsi="Symbol" w:hint="default"/>
      </w:rPr>
    </w:lvl>
    <w:lvl w:ilvl="1" w:tplc="04190003">
      <w:start w:val="1"/>
      <w:numFmt w:val="bullet"/>
      <w:pStyle w:val="a0"/>
      <w:lvlText w:val="-"/>
      <w:lvlJc w:val="left"/>
      <w:pPr>
        <w:tabs>
          <w:tab w:val="num" w:pos="360"/>
        </w:tabs>
        <w:ind w:left="360" w:hanging="360"/>
      </w:pPr>
      <w:rPr>
        <w:rFonts w:ascii="Times New Roman" w:hAnsi="Times New Roman" w:hint="default"/>
        <w:sz w:val="28"/>
      </w:rPr>
    </w:lvl>
    <w:lvl w:ilvl="2" w:tplc="04190005">
      <w:start w:val="1"/>
      <w:numFmt w:val="bullet"/>
      <w:lvlText w:val=""/>
      <w:lvlJc w:val="left"/>
      <w:pPr>
        <w:tabs>
          <w:tab w:val="num" w:pos="2310"/>
        </w:tabs>
        <w:ind w:left="949" w:firstLine="851"/>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93DD9"/>
    <w:multiLevelType w:val="hybridMultilevel"/>
    <w:tmpl w:val="E354BB8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B351070"/>
    <w:multiLevelType w:val="hybridMultilevel"/>
    <w:tmpl w:val="F0826F9E"/>
    <w:lvl w:ilvl="0" w:tplc="0422000D">
      <w:start w:val="1"/>
      <w:numFmt w:val="bullet"/>
      <w:lvlText w:val=""/>
      <w:lvlJc w:val="left"/>
      <w:pPr>
        <w:ind w:left="927" w:hanging="360"/>
      </w:pPr>
      <w:rPr>
        <w:rFonts w:ascii="Wingdings" w:hAnsi="Wingdings"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1" w15:restartNumberingAfterBreak="0">
    <w:nsid w:val="6E2B434F"/>
    <w:multiLevelType w:val="hybridMultilevel"/>
    <w:tmpl w:val="F5D8FA2A"/>
    <w:lvl w:ilvl="0" w:tplc="FD74F998">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6FC0601E"/>
    <w:multiLevelType w:val="singleLevel"/>
    <w:tmpl w:val="09D6C64C"/>
    <w:lvl w:ilvl="0">
      <w:start w:val="1"/>
      <w:numFmt w:val="bullet"/>
      <w:pStyle w:val="a1"/>
      <w:lvlText w:val=""/>
      <w:lvlJc w:val="left"/>
      <w:pPr>
        <w:tabs>
          <w:tab w:val="num" w:pos="360"/>
        </w:tabs>
        <w:ind w:left="340" w:hanging="340"/>
      </w:pPr>
      <w:rPr>
        <w:rFonts w:ascii="Symbol" w:hAnsi="Symbol" w:hint="default"/>
      </w:rPr>
    </w:lvl>
  </w:abstractNum>
  <w:abstractNum w:abstractNumId="43" w15:restartNumberingAfterBreak="0">
    <w:nsid w:val="7029334A"/>
    <w:multiLevelType w:val="hybridMultilevel"/>
    <w:tmpl w:val="9C2480F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662DB4"/>
    <w:multiLevelType w:val="hybridMultilevel"/>
    <w:tmpl w:val="1C2C22AC"/>
    <w:lvl w:ilvl="0" w:tplc="117C1BD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725168BE"/>
    <w:multiLevelType w:val="multilevel"/>
    <w:tmpl w:val="474A67F6"/>
    <w:lvl w:ilvl="0">
      <w:start w:val="1"/>
      <w:numFmt w:val="none"/>
      <w:pStyle w:val="1"/>
      <w:lvlText w:val="2."/>
      <w:lvlJc w:val="left"/>
      <w:pPr>
        <w:tabs>
          <w:tab w:val="num" w:pos="672"/>
        </w:tabs>
        <w:ind w:left="672" w:hanging="672"/>
      </w:pPr>
      <w:rPr>
        <w:rFonts w:cs="Times New Roman" w:hint="default"/>
        <w:b w:val="0"/>
        <w:sz w:val="28"/>
        <w:szCs w:val="28"/>
      </w:rPr>
    </w:lvl>
    <w:lvl w:ilvl="1">
      <w:start w:val="1"/>
      <w:numFmt w:val="decimal"/>
      <w:lvlText w:val="%1.%2."/>
      <w:lvlJc w:val="left"/>
      <w:pPr>
        <w:tabs>
          <w:tab w:val="num" w:pos="567"/>
        </w:tabs>
        <w:ind w:left="567" w:hanging="567"/>
      </w:pPr>
      <w:rPr>
        <w:rFonts w:cs="Times New Roman" w:hint="default"/>
      </w:rPr>
    </w:lvl>
    <w:lvl w:ilvl="2">
      <w:start w:val="1"/>
      <w:numFmt w:val="none"/>
      <w:lvlText w:val="-"/>
      <w:lvlJc w:val="left"/>
      <w:pPr>
        <w:tabs>
          <w:tab w:val="num" w:pos="567"/>
        </w:tabs>
        <w:ind w:left="567" w:hanging="567"/>
      </w:pPr>
      <w:rPr>
        <w:rFonts w:cs="Times New Roman" w:hint="default"/>
      </w:rPr>
    </w:lvl>
    <w:lvl w:ilvl="3">
      <w:start w:val="1"/>
      <w:numFmt w:val="decimal"/>
      <w:lvlText w:val="%1.%2.%3.%4."/>
      <w:lvlJc w:val="left"/>
      <w:pPr>
        <w:tabs>
          <w:tab w:val="num" w:pos="4482"/>
        </w:tabs>
        <w:ind w:left="4482" w:hanging="1080"/>
      </w:pPr>
      <w:rPr>
        <w:rFonts w:cs="Times New Roman" w:hint="default"/>
      </w:rPr>
    </w:lvl>
    <w:lvl w:ilvl="4">
      <w:start w:val="1"/>
      <w:numFmt w:val="decimal"/>
      <w:lvlText w:val="%1.%2.%3.%4.%5."/>
      <w:lvlJc w:val="left"/>
      <w:pPr>
        <w:tabs>
          <w:tab w:val="num" w:pos="5616"/>
        </w:tabs>
        <w:ind w:left="5616" w:hanging="1080"/>
      </w:pPr>
      <w:rPr>
        <w:rFonts w:cs="Times New Roman" w:hint="default"/>
      </w:rPr>
    </w:lvl>
    <w:lvl w:ilvl="5">
      <w:start w:val="1"/>
      <w:numFmt w:val="decimal"/>
      <w:lvlText w:val="%1.%2.%3.%4.%5.%6."/>
      <w:lvlJc w:val="left"/>
      <w:pPr>
        <w:tabs>
          <w:tab w:val="num" w:pos="7110"/>
        </w:tabs>
        <w:ind w:left="7110" w:hanging="1440"/>
      </w:pPr>
      <w:rPr>
        <w:rFonts w:cs="Times New Roman" w:hint="default"/>
      </w:rPr>
    </w:lvl>
    <w:lvl w:ilvl="6">
      <w:start w:val="1"/>
      <w:numFmt w:val="decimal"/>
      <w:lvlText w:val="%1.%2.%3.%4.%5.%6.%7."/>
      <w:lvlJc w:val="left"/>
      <w:pPr>
        <w:tabs>
          <w:tab w:val="num" w:pos="8604"/>
        </w:tabs>
        <w:ind w:left="8604" w:hanging="1800"/>
      </w:pPr>
      <w:rPr>
        <w:rFonts w:cs="Times New Roman" w:hint="default"/>
      </w:rPr>
    </w:lvl>
    <w:lvl w:ilvl="7">
      <w:start w:val="1"/>
      <w:numFmt w:val="decimal"/>
      <w:lvlText w:val="%1.%2.%3.%4.%5.%6.%7.%8."/>
      <w:lvlJc w:val="left"/>
      <w:pPr>
        <w:tabs>
          <w:tab w:val="num" w:pos="9738"/>
        </w:tabs>
        <w:ind w:left="9738" w:hanging="1800"/>
      </w:pPr>
      <w:rPr>
        <w:rFonts w:cs="Times New Roman" w:hint="default"/>
      </w:rPr>
    </w:lvl>
    <w:lvl w:ilvl="8">
      <w:start w:val="1"/>
      <w:numFmt w:val="decimal"/>
      <w:lvlText w:val="%1.%2.%3.%4.%5.%6.%7.%8.%9."/>
      <w:lvlJc w:val="left"/>
      <w:pPr>
        <w:tabs>
          <w:tab w:val="num" w:pos="11232"/>
        </w:tabs>
        <w:ind w:left="11232" w:hanging="2160"/>
      </w:pPr>
      <w:rPr>
        <w:rFonts w:cs="Times New Roman" w:hint="default"/>
      </w:rPr>
    </w:lvl>
  </w:abstractNum>
  <w:abstractNum w:abstractNumId="46" w15:restartNumberingAfterBreak="0">
    <w:nsid w:val="73D50220"/>
    <w:multiLevelType w:val="hybridMultilevel"/>
    <w:tmpl w:val="565EADCE"/>
    <w:lvl w:ilvl="0" w:tplc="6A18951A">
      <w:numFmt w:val="bullet"/>
      <w:lvlText w:val="-"/>
      <w:lvlJc w:val="left"/>
      <w:pPr>
        <w:ind w:left="720" w:hanging="360"/>
      </w:pPr>
      <w:rPr>
        <w:rFonts w:ascii="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548176C"/>
    <w:multiLevelType w:val="multilevel"/>
    <w:tmpl w:val="62360F54"/>
    <w:styleLink w:val="WWNum32"/>
    <w:lvl w:ilvl="0">
      <w:numFmt w:val="bullet"/>
      <w:lvlText w:val="-"/>
      <w:lvlJc w:val="left"/>
      <w:rPr>
        <w:rFonts w:ascii="Times New Roman" w:eastAsia="Times New Roman" w:hAnsi="Times New Roman"/>
        <w:b/>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78DB4931"/>
    <w:multiLevelType w:val="hybridMultilevel"/>
    <w:tmpl w:val="31829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CFF1AA5"/>
    <w:multiLevelType w:val="hybridMultilevel"/>
    <w:tmpl w:val="D8E09768"/>
    <w:lvl w:ilvl="0" w:tplc="04190001">
      <w:start w:val="1"/>
      <w:numFmt w:val="bullet"/>
      <w:lvlText w:val=""/>
      <w:lvlJc w:val="left"/>
      <w:pPr>
        <w:ind w:left="1362" w:hanging="795"/>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0" w15:restartNumberingAfterBreak="0">
    <w:nsid w:val="7D6906D4"/>
    <w:multiLevelType w:val="hybridMultilevel"/>
    <w:tmpl w:val="31C249B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1" w15:restartNumberingAfterBreak="0">
    <w:nsid w:val="7E334044"/>
    <w:multiLevelType w:val="hybridMultilevel"/>
    <w:tmpl w:val="12DCCD42"/>
    <w:lvl w:ilvl="0" w:tplc="117C1BDA">
      <w:numFmt w:val="bullet"/>
      <w:lvlText w:val="-"/>
      <w:lvlJc w:val="left"/>
      <w:pPr>
        <w:ind w:left="720" w:hanging="360"/>
      </w:pPr>
      <w:rPr>
        <w:rFonts w:ascii="Times New Roman" w:eastAsia="Times New Roman" w:hAnsi="Times New Roman" w:hint="default"/>
      </w:rPr>
    </w:lvl>
    <w:lvl w:ilvl="1" w:tplc="D5D4D750">
      <w:numFmt w:val="bullet"/>
      <w:lvlText w:val="–"/>
      <w:lvlJc w:val="left"/>
      <w:pPr>
        <w:ind w:left="1965" w:hanging="885"/>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2" w15:restartNumberingAfterBreak="0">
    <w:nsid w:val="7F692E5E"/>
    <w:multiLevelType w:val="hybridMultilevel"/>
    <w:tmpl w:val="F73ECF6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0"/>
  </w:num>
  <w:num w:numId="3">
    <w:abstractNumId w:val="35"/>
  </w:num>
  <w:num w:numId="4">
    <w:abstractNumId w:val="36"/>
  </w:num>
  <w:num w:numId="5">
    <w:abstractNumId w:val="38"/>
  </w:num>
  <w:num w:numId="6">
    <w:abstractNumId w:val="45"/>
  </w:num>
  <w:num w:numId="7">
    <w:abstractNumId w:val="37"/>
  </w:num>
  <w:num w:numId="8">
    <w:abstractNumId w:val="27"/>
  </w:num>
  <w:num w:numId="9">
    <w:abstractNumId w:val="19"/>
  </w:num>
  <w:num w:numId="10">
    <w:abstractNumId w:val="28"/>
  </w:num>
  <w:num w:numId="1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33"/>
  </w:num>
  <w:num w:numId="14">
    <w:abstractNumId w:val="20"/>
  </w:num>
  <w:num w:numId="15">
    <w:abstractNumId w:val="18"/>
  </w:num>
  <w:num w:numId="16">
    <w:abstractNumId w:val="46"/>
  </w:num>
  <w:num w:numId="17">
    <w:abstractNumId w:val="44"/>
  </w:num>
  <w:num w:numId="18">
    <w:abstractNumId w:val="51"/>
  </w:num>
  <w:num w:numId="19">
    <w:abstractNumId w:val="31"/>
  </w:num>
  <w:num w:numId="20">
    <w:abstractNumId w:val="17"/>
  </w:num>
  <w:num w:numId="21">
    <w:abstractNumId w:val="49"/>
  </w:num>
  <w:num w:numId="22">
    <w:abstractNumId w:val="24"/>
  </w:num>
  <w:num w:numId="23">
    <w:abstractNumId w:val="14"/>
  </w:num>
  <w:num w:numId="24">
    <w:abstractNumId w:val="3"/>
  </w:num>
  <w:num w:numId="25">
    <w:abstractNumId w:val="29"/>
  </w:num>
  <w:num w:numId="26">
    <w:abstractNumId w:val="22"/>
  </w:num>
  <w:num w:numId="27">
    <w:abstractNumId w:val="5"/>
  </w:num>
  <w:num w:numId="28">
    <w:abstractNumId w:val="16"/>
  </w:num>
  <w:num w:numId="29">
    <w:abstractNumId w:val="11"/>
  </w:num>
  <w:num w:numId="30">
    <w:abstractNumId w:val="4"/>
  </w:num>
  <w:num w:numId="31">
    <w:abstractNumId w:val="10"/>
  </w:num>
  <w:num w:numId="32">
    <w:abstractNumId w:val="41"/>
  </w:num>
  <w:num w:numId="33">
    <w:abstractNumId w:val="9"/>
  </w:num>
  <w:num w:numId="34">
    <w:abstractNumId w:val="40"/>
  </w:num>
  <w:num w:numId="35">
    <w:abstractNumId w:val="13"/>
  </w:num>
  <w:num w:numId="36">
    <w:abstractNumId w:val="30"/>
  </w:num>
  <w:num w:numId="37">
    <w:abstractNumId w:val="52"/>
  </w:num>
  <w:num w:numId="38">
    <w:abstractNumId w:val="48"/>
  </w:num>
  <w:num w:numId="39">
    <w:abstractNumId w:val="8"/>
  </w:num>
  <w:num w:numId="40">
    <w:abstractNumId w:val="6"/>
  </w:num>
  <w:num w:numId="41">
    <w:abstractNumId w:val="25"/>
  </w:num>
  <w:num w:numId="42">
    <w:abstractNumId w:val="43"/>
  </w:num>
  <w:num w:numId="43">
    <w:abstractNumId w:val="32"/>
  </w:num>
  <w:num w:numId="44">
    <w:abstractNumId w:val="23"/>
  </w:num>
  <w:num w:numId="45">
    <w:abstractNumId w:val="34"/>
  </w:num>
  <w:num w:numId="46">
    <w:abstractNumId w:val="21"/>
  </w:num>
  <w:num w:numId="47">
    <w:abstractNumId w:val="15"/>
  </w:num>
  <w:num w:numId="48">
    <w:abstractNumId w:val="2"/>
  </w:num>
  <w:num w:numId="49">
    <w:abstractNumId w:val="7"/>
  </w:num>
  <w:num w:numId="50">
    <w:abstractNumId w:val="26"/>
  </w:num>
  <w:num w:numId="51">
    <w:abstractNumId w:val="12"/>
  </w:num>
  <w:num w:numId="52">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73"/>
    <w:rsid w:val="00000493"/>
    <w:rsid w:val="0000057D"/>
    <w:rsid w:val="000008D7"/>
    <w:rsid w:val="00000B92"/>
    <w:rsid w:val="00000F3E"/>
    <w:rsid w:val="000012B9"/>
    <w:rsid w:val="00001884"/>
    <w:rsid w:val="0000252B"/>
    <w:rsid w:val="000025AB"/>
    <w:rsid w:val="000025BD"/>
    <w:rsid w:val="0000379D"/>
    <w:rsid w:val="00003A87"/>
    <w:rsid w:val="00003CA2"/>
    <w:rsid w:val="00003ED4"/>
    <w:rsid w:val="0000400F"/>
    <w:rsid w:val="000040B7"/>
    <w:rsid w:val="0000418D"/>
    <w:rsid w:val="000041EC"/>
    <w:rsid w:val="0000422B"/>
    <w:rsid w:val="00005007"/>
    <w:rsid w:val="00005246"/>
    <w:rsid w:val="00005355"/>
    <w:rsid w:val="000054B7"/>
    <w:rsid w:val="00005C40"/>
    <w:rsid w:val="00005EF7"/>
    <w:rsid w:val="0000654E"/>
    <w:rsid w:val="0000791B"/>
    <w:rsid w:val="000101F8"/>
    <w:rsid w:val="000110FE"/>
    <w:rsid w:val="00011747"/>
    <w:rsid w:val="00011EDB"/>
    <w:rsid w:val="000137A1"/>
    <w:rsid w:val="0001388D"/>
    <w:rsid w:val="00013983"/>
    <w:rsid w:val="0001430D"/>
    <w:rsid w:val="000149AE"/>
    <w:rsid w:val="00014C2F"/>
    <w:rsid w:val="00014E6C"/>
    <w:rsid w:val="00014E7F"/>
    <w:rsid w:val="00014F61"/>
    <w:rsid w:val="000150EC"/>
    <w:rsid w:val="0001523A"/>
    <w:rsid w:val="00015FA4"/>
    <w:rsid w:val="0001614E"/>
    <w:rsid w:val="0001661D"/>
    <w:rsid w:val="00016972"/>
    <w:rsid w:val="00016F86"/>
    <w:rsid w:val="000178B5"/>
    <w:rsid w:val="00017AE7"/>
    <w:rsid w:val="00017DFD"/>
    <w:rsid w:val="00017E85"/>
    <w:rsid w:val="000200C1"/>
    <w:rsid w:val="00020A55"/>
    <w:rsid w:val="00020A93"/>
    <w:rsid w:val="00020E95"/>
    <w:rsid w:val="00021092"/>
    <w:rsid w:val="00021383"/>
    <w:rsid w:val="00021664"/>
    <w:rsid w:val="00021DA9"/>
    <w:rsid w:val="00021E31"/>
    <w:rsid w:val="00022B61"/>
    <w:rsid w:val="0002360F"/>
    <w:rsid w:val="000246C8"/>
    <w:rsid w:val="00024A28"/>
    <w:rsid w:val="0002571F"/>
    <w:rsid w:val="0002591E"/>
    <w:rsid w:val="00025B1C"/>
    <w:rsid w:val="00025CB5"/>
    <w:rsid w:val="000260A2"/>
    <w:rsid w:val="00026797"/>
    <w:rsid w:val="00026890"/>
    <w:rsid w:val="00026D01"/>
    <w:rsid w:val="000270BD"/>
    <w:rsid w:val="0002767E"/>
    <w:rsid w:val="00027B81"/>
    <w:rsid w:val="000302CD"/>
    <w:rsid w:val="000303D1"/>
    <w:rsid w:val="00030551"/>
    <w:rsid w:val="00030990"/>
    <w:rsid w:val="00030C9E"/>
    <w:rsid w:val="00030CD3"/>
    <w:rsid w:val="00030D5B"/>
    <w:rsid w:val="00030F70"/>
    <w:rsid w:val="000310F9"/>
    <w:rsid w:val="000311AC"/>
    <w:rsid w:val="000313FF"/>
    <w:rsid w:val="00031730"/>
    <w:rsid w:val="00031737"/>
    <w:rsid w:val="000318DC"/>
    <w:rsid w:val="0003190B"/>
    <w:rsid w:val="00031953"/>
    <w:rsid w:val="00031A3C"/>
    <w:rsid w:val="00031A89"/>
    <w:rsid w:val="000320C8"/>
    <w:rsid w:val="0003258A"/>
    <w:rsid w:val="00033180"/>
    <w:rsid w:val="00035284"/>
    <w:rsid w:val="0003573B"/>
    <w:rsid w:val="00035F25"/>
    <w:rsid w:val="00035FDC"/>
    <w:rsid w:val="00036303"/>
    <w:rsid w:val="00036D2E"/>
    <w:rsid w:val="00036EFD"/>
    <w:rsid w:val="000372C2"/>
    <w:rsid w:val="00037682"/>
    <w:rsid w:val="00037926"/>
    <w:rsid w:val="00040687"/>
    <w:rsid w:val="0004072A"/>
    <w:rsid w:val="00040AE5"/>
    <w:rsid w:val="00041034"/>
    <w:rsid w:val="00041092"/>
    <w:rsid w:val="000411D8"/>
    <w:rsid w:val="0004144A"/>
    <w:rsid w:val="00041C82"/>
    <w:rsid w:val="00041CBD"/>
    <w:rsid w:val="00041CC1"/>
    <w:rsid w:val="00041F6D"/>
    <w:rsid w:val="0004246C"/>
    <w:rsid w:val="00042C6B"/>
    <w:rsid w:val="00042EC6"/>
    <w:rsid w:val="000447BC"/>
    <w:rsid w:val="00044B53"/>
    <w:rsid w:val="000450C2"/>
    <w:rsid w:val="00045CC3"/>
    <w:rsid w:val="00046187"/>
    <w:rsid w:val="00046AD1"/>
    <w:rsid w:val="00046C1C"/>
    <w:rsid w:val="00046DE3"/>
    <w:rsid w:val="00046F62"/>
    <w:rsid w:val="000476CF"/>
    <w:rsid w:val="00047911"/>
    <w:rsid w:val="00047ACE"/>
    <w:rsid w:val="00047EEC"/>
    <w:rsid w:val="00050AA6"/>
    <w:rsid w:val="0005163A"/>
    <w:rsid w:val="00051A7E"/>
    <w:rsid w:val="00051BEF"/>
    <w:rsid w:val="00051FBC"/>
    <w:rsid w:val="00052704"/>
    <w:rsid w:val="00052B17"/>
    <w:rsid w:val="00053628"/>
    <w:rsid w:val="00054E04"/>
    <w:rsid w:val="00055C89"/>
    <w:rsid w:val="00055D55"/>
    <w:rsid w:val="00055E1A"/>
    <w:rsid w:val="0005602C"/>
    <w:rsid w:val="00057230"/>
    <w:rsid w:val="00057595"/>
    <w:rsid w:val="00057817"/>
    <w:rsid w:val="00060053"/>
    <w:rsid w:val="000603D9"/>
    <w:rsid w:val="00060F9B"/>
    <w:rsid w:val="000617D0"/>
    <w:rsid w:val="00061CCF"/>
    <w:rsid w:val="0006234A"/>
    <w:rsid w:val="00063C1F"/>
    <w:rsid w:val="00065666"/>
    <w:rsid w:val="0006659F"/>
    <w:rsid w:val="0006722D"/>
    <w:rsid w:val="000675E3"/>
    <w:rsid w:val="00067D7A"/>
    <w:rsid w:val="0007015B"/>
    <w:rsid w:val="000707BC"/>
    <w:rsid w:val="00070CFE"/>
    <w:rsid w:val="0007137A"/>
    <w:rsid w:val="000718BE"/>
    <w:rsid w:val="0007192D"/>
    <w:rsid w:val="00072668"/>
    <w:rsid w:val="00072989"/>
    <w:rsid w:val="00072BDF"/>
    <w:rsid w:val="00072BFA"/>
    <w:rsid w:val="00072D01"/>
    <w:rsid w:val="00072EC6"/>
    <w:rsid w:val="0007345F"/>
    <w:rsid w:val="00073AC8"/>
    <w:rsid w:val="00073DCD"/>
    <w:rsid w:val="00073F0C"/>
    <w:rsid w:val="00074324"/>
    <w:rsid w:val="00074EBD"/>
    <w:rsid w:val="00075A73"/>
    <w:rsid w:val="00075EBC"/>
    <w:rsid w:val="00075FF2"/>
    <w:rsid w:val="00076123"/>
    <w:rsid w:val="0007620E"/>
    <w:rsid w:val="00077214"/>
    <w:rsid w:val="0007751B"/>
    <w:rsid w:val="000776CA"/>
    <w:rsid w:val="000806E1"/>
    <w:rsid w:val="000811DD"/>
    <w:rsid w:val="00082B7E"/>
    <w:rsid w:val="000834FA"/>
    <w:rsid w:val="00083869"/>
    <w:rsid w:val="000851F7"/>
    <w:rsid w:val="00085796"/>
    <w:rsid w:val="00086350"/>
    <w:rsid w:val="00086691"/>
    <w:rsid w:val="00086D31"/>
    <w:rsid w:val="00087757"/>
    <w:rsid w:val="00090054"/>
    <w:rsid w:val="00090D9A"/>
    <w:rsid w:val="00090E1D"/>
    <w:rsid w:val="0009152B"/>
    <w:rsid w:val="00091746"/>
    <w:rsid w:val="00091A03"/>
    <w:rsid w:val="000921A9"/>
    <w:rsid w:val="0009220F"/>
    <w:rsid w:val="000929CD"/>
    <w:rsid w:val="00092D48"/>
    <w:rsid w:val="00093067"/>
    <w:rsid w:val="000934E3"/>
    <w:rsid w:val="00093AD1"/>
    <w:rsid w:val="00094BD0"/>
    <w:rsid w:val="00094FFF"/>
    <w:rsid w:val="00095233"/>
    <w:rsid w:val="00095562"/>
    <w:rsid w:val="000957F9"/>
    <w:rsid w:val="00095C19"/>
    <w:rsid w:val="00095E64"/>
    <w:rsid w:val="00095FC2"/>
    <w:rsid w:val="0009685D"/>
    <w:rsid w:val="00096FF6"/>
    <w:rsid w:val="0009704F"/>
    <w:rsid w:val="00097C78"/>
    <w:rsid w:val="000A06D6"/>
    <w:rsid w:val="000A09D2"/>
    <w:rsid w:val="000A0A44"/>
    <w:rsid w:val="000A3515"/>
    <w:rsid w:val="000A3564"/>
    <w:rsid w:val="000A3FCC"/>
    <w:rsid w:val="000A44E2"/>
    <w:rsid w:val="000A4A58"/>
    <w:rsid w:val="000A59BF"/>
    <w:rsid w:val="000A62B7"/>
    <w:rsid w:val="000A6607"/>
    <w:rsid w:val="000A6708"/>
    <w:rsid w:val="000A6AE9"/>
    <w:rsid w:val="000A6AEE"/>
    <w:rsid w:val="000A6BA9"/>
    <w:rsid w:val="000A73A7"/>
    <w:rsid w:val="000A750F"/>
    <w:rsid w:val="000A7AD2"/>
    <w:rsid w:val="000A7C39"/>
    <w:rsid w:val="000B0442"/>
    <w:rsid w:val="000B1528"/>
    <w:rsid w:val="000B15EA"/>
    <w:rsid w:val="000B1846"/>
    <w:rsid w:val="000B1940"/>
    <w:rsid w:val="000B24EB"/>
    <w:rsid w:val="000B2930"/>
    <w:rsid w:val="000B29A8"/>
    <w:rsid w:val="000B2A53"/>
    <w:rsid w:val="000B2DD4"/>
    <w:rsid w:val="000B32E6"/>
    <w:rsid w:val="000B372F"/>
    <w:rsid w:val="000B423D"/>
    <w:rsid w:val="000B474D"/>
    <w:rsid w:val="000B4C28"/>
    <w:rsid w:val="000B5304"/>
    <w:rsid w:val="000B5336"/>
    <w:rsid w:val="000B5A8C"/>
    <w:rsid w:val="000B61DA"/>
    <w:rsid w:val="000B683B"/>
    <w:rsid w:val="000B6F8A"/>
    <w:rsid w:val="000B70AB"/>
    <w:rsid w:val="000B712B"/>
    <w:rsid w:val="000B7CB5"/>
    <w:rsid w:val="000B7D24"/>
    <w:rsid w:val="000B7D9D"/>
    <w:rsid w:val="000C0390"/>
    <w:rsid w:val="000C03E7"/>
    <w:rsid w:val="000C049F"/>
    <w:rsid w:val="000C0BC5"/>
    <w:rsid w:val="000C0DAD"/>
    <w:rsid w:val="000C1870"/>
    <w:rsid w:val="000C2E08"/>
    <w:rsid w:val="000C2E3F"/>
    <w:rsid w:val="000C3474"/>
    <w:rsid w:val="000C3D1C"/>
    <w:rsid w:val="000C3DE2"/>
    <w:rsid w:val="000C3EC5"/>
    <w:rsid w:val="000C42FA"/>
    <w:rsid w:val="000C44AC"/>
    <w:rsid w:val="000C4707"/>
    <w:rsid w:val="000C5320"/>
    <w:rsid w:val="000C6402"/>
    <w:rsid w:val="000C6489"/>
    <w:rsid w:val="000C6564"/>
    <w:rsid w:val="000C65AA"/>
    <w:rsid w:val="000C676B"/>
    <w:rsid w:val="000C6B39"/>
    <w:rsid w:val="000C76F1"/>
    <w:rsid w:val="000C78CE"/>
    <w:rsid w:val="000C7957"/>
    <w:rsid w:val="000D035A"/>
    <w:rsid w:val="000D0576"/>
    <w:rsid w:val="000D0F26"/>
    <w:rsid w:val="000D18F3"/>
    <w:rsid w:val="000D1A55"/>
    <w:rsid w:val="000D1D20"/>
    <w:rsid w:val="000D34F2"/>
    <w:rsid w:val="000D39AD"/>
    <w:rsid w:val="000D39B3"/>
    <w:rsid w:val="000D40C1"/>
    <w:rsid w:val="000D4A1B"/>
    <w:rsid w:val="000D4EE0"/>
    <w:rsid w:val="000D54B1"/>
    <w:rsid w:val="000D5853"/>
    <w:rsid w:val="000D58E8"/>
    <w:rsid w:val="000D5F54"/>
    <w:rsid w:val="000D6084"/>
    <w:rsid w:val="000D62C5"/>
    <w:rsid w:val="000D67C0"/>
    <w:rsid w:val="000D6F38"/>
    <w:rsid w:val="000D7502"/>
    <w:rsid w:val="000D75A2"/>
    <w:rsid w:val="000D7AC5"/>
    <w:rsid w:val="000E0DD2"/>
    <w:rsid w:val="000E183A"/>
    <w:rsid w:val="000E2507"/>
    <w:rsid w:val="000E2645"/>
    <w:rsid w:val="000E2742"/>
    <w:rsid w:val="000E2ECC"/>
    <w:rsid w:val="000E3225"/>
    <w:rsid w:val="000E33F1"/>
    <w:rsid w:val="000E3639"/>
    <w:rsid w:val="000E3787"/>
    <w:rsid w:val="000E3E0B"/>
    <w:rsid w:val="000E4583"/>
    <w:rsid w:val="000E4969"/>
    <w:rsid w:val="000E4A5C"/>
    <w:rsid w:val="000E4B69"/>
    <w:rsid w:val="000E4EFD"/>
    <w:rsid w:val="000E5320"/>
    <w:rsid w:val="000E5588"/>
    <w:rsid w:val="000E601A"/>
    <w:rsid w:val="000E6050"/>
    <w:rsid w:val="000E6691"/>
    <w:rsid w:val="000E6F92"/>
    <w:rsid w:val="000E7C7D"/>
    <w:rsid w:val="000E7F2B"/>
    <w:rsid w:val="000F0370"/>
    <w:rsid w:val="000F06AD"/>
    <w:rsid w:val="000F0AA8"/>
    <w:rsid w:val="000F151A"/>
    <w:rsid w:val="000F1D4D"/>
    <w:rsid w:val="000F209A"/>
    <w:rsid w:val="000F2E00"/>
    <w:rsid w:val="000F354F"/>
    <w:rsid w:val="000F36E6"/>
    <w:rsid w:val="000F4903"/>
    <w:rsid w:val="000F4951"/>
    <w:rsid w:val="000F4CAF"/>
    <w:rsid w:val="000F4E8A"/>
    <w:rsid w:val="000F5251"/>
    <w:rsid w:val="000F5914"/>
    <w:rsid w:val="000F5E71"/>
    <w:rsid w:val="000F67DF"/>
    <w:rsid w:val="000F6CF7"/>
    <w:rsid w:val="000F7122"/>
    <w:rsid w:val="000F75C2"/>
    <w:rsid w:val="001002DD"/>
    <w:rsid w:val="001005FD"/>
    <w:rsid w:val="00100ED5"/>
    <w:rsid w:val="00101A67"/>
    <w:rsid w:val="00101BA4"/>
    <w:rsid w:val="0010225E"/>
    <w:rsid w:val="001024D8"/>
    <w:rsid w:val="00102B8F"/>
    <w:rsid w:val="00102CF9"/>
    <w:rsid w:val="00102EAA"/>
    <w:rsid w:val="0010316B"/>
    <w:rsid w:val="00103897"/>
    <w:rsid w:val="00103A7E"/>
    <w:rsid w:val="00103AAD"/>
    <w:rsid w:val="00103B9A"/>
    <w:rsid w:val="001040E0"/>
    <w:rsid w:val="001042F4"/>
    <w:rsid w:val="001047EC"/>
    <w:rsid w:val="00104FE9"/>
    <w:rsid w:val="00107189"/>
    <w:rsid w:val="001071F9"/>
    <w:rsid w:val="00107A3F"/>
    <w:rsid w:val="001101C7"/>
    <w:rsid w:val="00110704"/>
    <w:rsid w:val="00110B3F"/>
    <w:rsid w:val="00111801"/>
    <w:rsid w:val="00112105"/>
    <w:rsid w:val="0011263D"/>
    <w:rsid w:val="00112DE9"/>
    <w:rsid w:val="00113358"/>
    <w:rsid w:val="0011367B"/>
    <w:rsid w:val="00113BE8"/>
    <w:rsid w:val="00113C98"/>
    <w:rsid w:val="0011415C"/>
    <w:rsid w:val="001146DA"/>
    <w:rsid w:val="001149EC"/>
    <w:rsid w:val="00114FE9"/>
    <w:rsid w:val="00115950"/>
    <w:rsid w:val="00116B94"/>
    <w:rsid w:val="00116C3B"/>
    <w:rsid w:val="00116FE4"/>
    <w:rsid w:val="00117A7B"/>
    <w:rsid w:val="00117CA6"/>
    <w:rsid w:val="00117D66"/>
    <w:rsid w:val="0012020D"/>
    <w:rsid w:val="001205B1"/>
    <w:rsid w:val="00120AA0"/>
    <w:rsid w:val="00120BD1"/>
    <w:rsid w:val="00120C90"/>
    <w:rsid w:val="00121079"/>
    <w:rsid w:val="001215B7"/>
    <w:rsid w:val="00121AFF"/>
    <w:rsid w:val="001220DF"/>
    <w:rsid w:val="001220EF"/>
    <w:rsid w:val="00123389"/>
    <w:rsid w:val="00123955"/>
    <w:rsid w:val="00124418"/>
    <w:rsid w:val="00124587"/>
    <w:rsid w:val="00124698"/>
    <w:rsid w:val="00124BFF"/>
    <w:rsid w:val="00124C98"/>
    <w:rsid w:val="00124D4A"/>
    <w:rsid w:val="00125550"/>
    <w:rsid w:val="001257FD"/>
    <w:rsid w:val="00126349"/>
    <w:rsid w:val="0012687E"/>
    <w:rsid w:val="00127481"/>
    <w:rsid w:val="0012766A"/>
    <w:rsid w:val="0012771F"/>
    <w:rsid w:val="00127B1D"/>
    <w:rsid w:val="00127D1E"/>
    <w:rsid w:val="00127F74"/>
    <w:rsid w:val="001309E9"/>
    <w:rsid w:val="00130A38"/>
    <w:rsid w:val="00130DF4"/>
    <w:rsid w:val="001312AC"/>
    <w:rsid w:val="001312D9"/>
    <w:rsid w:val="0013151A"/>
    <w:rsid w:val="00131AEE"/>
    <w:rsid w:val="00132683"/>
    <w:rsid w:val="0013286D"/>
    <w:rsid w:val="001328C2"/>
    <w:rsid w:val="00132E5E"/>
    <w:rsid w:val="00132F28"/>
    <w:rsid w:val="001331BD"/>
    <w:rsid w:val="001345B7"/>
    <w:rsid w:val="0013503D"/>
    <w:rsid w:val="0013510D"/>
    <w:rsid w:val="00135243"/>
    <w:rsid w:val="0013537F"/>
    <w:rsid w:val="00135AF1"/>
    <w:rsid w:val="001365C2"/>
    <w:rsid w:val="001367F4"/>
    <w:rsid w:val="00136ADC"/>
    <w:rsid w:val="00136F5F"/>
    <w:rsid w:val="00137BF8"/>
    <w:rsid w:val="00137FAC"/>
    <w:rsid w:val="0014005A"/>
    <w:rsid w:val="0014188E"/>
    <w:rsid w:val="00141D16"/>
    <w:rsid w:val="0014260E"/>
    <w:rsid w:val="00142CCA"/>
    <w:rsid w:val="00142F59"/>
    <w:rsid w:val="00143001"/>
    <w:rsid w:val="0014327C"/>
    <w:rsid w:val="0014351B"/>
    <w:rsid w:val="00143899"/>
    <w:rsid w:val="00144907"/>
    <w:rsid w:val="00144E71"/>
    <w:rsid w:val="001455D2"/>
    <w:rsid w:val="0014621E"/>
    <w:rsid w:val="00146A57"/>
    <w:rsid w:val="00146B8F"/>
    <w:rsid w:val="00146C68"/>
    <w:rsid w:val="00147121"/>
    <w:rsid w:val="00147ABD"/>
    <w:rsid w:val="00147E16"/>
    <w:rsid w:val="001510CD"/>
    <w:rsid w:val="0015148B"/>
    <w:rsid w:val="001517DF"/>
    <w:rsid w:val="00151F49"/>
    <w:rsid w:val="00152FA8"/>
    <w:rsid w:val="00153EE5"/>
    <w:rsid w:val="00154279"/>
    <w:rsid w:val="00154B76"/>
    <w:rsid w:val="00154C1B"/>
    <w:rsid w:val="001556E8"/>
    <w:rsid w:val="00155B96"/>
    <w:rsid w:val="00155E9C"/>
    <w:rsid w:val="00156DF1"/>
    <w:rsid w:val="00157AF4"/>
    <w:rsid w:val="00160200"/>
    <w:rsid w:val="00160546"/>
    <w:rsid w:val="00160905"/>
    <w:rsid w:val="00160CEF"/>
    <w:rsid w:val="00161816"/>
    <w:rsid w:val="00161BA9"/>
    <w:rsid w:val="001625A2"/>
    <w:rsid w:val="00162931"/>
    <w:rsid w:val="001629FD"/>
    <w:rsid w:val="001637C2"/>
    <w:rsid w:val="00164378"/>
    <w:rsid w:val="00165082"/>
    <w:rsid w:val="00165089"/>
    <w:rsid w:val="0016514F"/>
    <w:rsid w:val="0016637C"/>
    <w:rsid w:val="00166ED4"/>
    <w:rsid w:val="0016705E"/>
    <w:rsid w:val="00167143"/>
    <w:rsid w:val="001676F5"/>
    <w:rsid w:val="00167A8C"/>
    <w:rsid w:val="00170878"/>
    <w:rsid w:val="00170DC5"/>
    <w:rsid w:val="00170E34"/>
    <w:rsid w:val="00170EEC"/>
    <w:rsid w:val="00171294"/>
    <w:rsid w:val="001713B3"/>
    <w:rsid w:val="00171621"/>
    <w:rsid w:val="001719B1"/>
    <w:rsid w:val="00171B49"/>
    <w:rsid w:val="001726DA"/>
    <w:rsid w:val="00172893"/>
    <w:rsid w:val="001728E5"/>
    <w:rsid w:val="00172D55"/>
    <w:rsid w:val="00173341"/>
    <w:rsid w:val="001736FA"/>
    <w:rsid w:val="00174856"/>
    <w:rsid w:val="00174A9F"/>
    <w:rsid w:val="00174B53"/>
    <w:rsid w:val="00174D85"/>
    <w:rsid w:val="001750F3"/>
    <w:rsid w:val="001754AC"/>
    <w:rsid w:val="001760F8"/>
    <w:rsid w:val="00176716"/>
    <w:rsid w:val="00176943"/>
    <w:rsid w:val="00177343"/>
    <w:rsid w:val="00177AB8"/>
    <w:rsid w:val="00177BCB"/>
    <w:rsid w:val="00177F42"/>
    <w:rsid w:val="001804FB"/>
    <w:rsid w:val="00180B9C"/>
    <w:rsid w:val="00180DD6"/>
    <w:rsid w:val="00180ED9"/>
    <w:rsid w:val="00181141"/>
    <w:rsid w:val="00181457"/>
    <w:rsid w:val="0018201B"/>
    <w:rsid w:val="001820CC"/>
    <w:rsid w:val="001822E6"/>
    <w:rsid w:val="00182649"/>
    <w:rsid w:val="00182CE0"/>
    <w:rsid w:val="00182F96"/>
    <w:rsid w:val="001832F8"/>
    <w:rsid w:val="0018383D"/>
    <w:rsid w:val="001841D7"/>
    <w:rsid w:val="00184457"/>
    <w:rsid w:val="001853B1"/>
    <w:rsid w:val="00186127"/>
    <w:rsid w:val="00186173"/>
    <w:rsid w:val="00186F62"/>
    <w:rsid w:val="00187169"/>
    <w:rsid w:val="00187C00"/>
    <w:rsid w:val="0019084B"/>
    <w:rsid w:val="001912BA"/>
    <w:rsid w:val="00191946"/>
    <w:rsid w:val="00191A2B"/>
    <w:rsid w:val="00191C8D"/>
    <w:rsid w:val="00191D54"/>
    <w:rsid w:val="00192188"/>
    <w:rsid w:val="0019253B"/>
    <w:rsid w:val="001926A6"/>
    <w:rsid w:val="0019293B"/>
    <w:rsid w:val="00192A2E"/>
    <w:rsid w:val="001932D6"/>
    <w:rsid w:val="00193432"/>
    <w:rsid w:val="00193854"/>
    <w:rsid w:val="00193DE5"/>
    <w:rsid w:val="00193EE5"/>
    <w:rsid w:val="00193FA1"/>
    <w:rsid w:val="001948E6"/>
    <w:rsid w:val="00194AF2"/>
    <w:rsid w:val="00196EC3"/>
    <w:rsid w:val="00197380"/>
    <w:rsid w:val="0019787F"/>
    <w:rsid w:val="00197C4A"/>
    <w:rsid w:val="00197DE1"/>
    <w:rsid w:val="001A0B5E"/>
    <w:rsid w:val="001A0D9B"/>
    <w:rsid w:val="001A1413"/>
    <w:rsid w:val="001A2050"/>
    <w:rsid w:val="001A2369"/>
    <w:rsid w:val="001A3FA8"/>
    <w:rsid w:val="001A41BC"/>
    <w:rsid w:val="001A4285"/>
    <w:rsid w:val="001A43E9"/>
    <w:rsid w:val="001A46DE"/>
    <w:rsid w:val="001A48BF"/>
    <w:rsid w:val="001A4FA7"/>
    <w:rsid w:val="001A5500"/>
    <w:rsid w:val="001A62B3"/>
    <w:rsid w:val="001A62E0"/>
    <w:rsid w:val="001A6A09"/>
    <w:rsid w:val="001A6BA7"/>
    <w:rsid w:val="001A6D14"/>
    <w:rsid w:val="001A6DA1"/>
    <w:rsid w:val="001A6E30"/>
    <w:rsid w:val="001A6E9D"/>
    <w:rsid w:val="001A74EE"/>
    <w:rsid w:val="001B06F4"/>
    <w:rsid w:val="001B0D09"/>
    <w:rsid w:val="001B14F0"/>
    <w:rsid w:val="001B185B"/>
    <w:rsid w:val="001B1E22"/>
    <w:rsid w:val="001B1E77"/>
    <w:rsid w:val="001B24DA"/>
    <w:rsid w:val="001B32F3"/>
    <w:rsid w:val="001B3475"/>
    <w:rsid w:val="001B38C0"/>
    <w:rsid w:val="001B3990"/>
    <w:rsid w:val="001B3D79"/>
    <w:rsid w:val="001B3D8A"/>
    <w:rsid w:val="001B3DA6"/>
    <w:rsid w:val="001B3F8B"/>
    <w:rsid w:val="001B40D1"/>
    <w:rsid w:val="001B4563"/>
    <w:rsid w:val="001B48E7"/>
    <w:rsid w:val="001B5F75"/>
    <w:rsid w:val="001B6550"/>
    <w:rsid w:val="001B67A4"/>
    <w:rsid w:val="001B69D1"/>
    <w:rsid w:val="001B6A8F"/>
    <w:rsid w:val="001B6F56"/>
    <w:rsid w:val="001B793B"/>
    <w:rsid w:val="001B7B3B"/>
    <w:rsid w:val="001B7DAF"/>
    <w:rsid w:val="001B7E5E"/>
    <w:rsid w:val="001C0B3D"/>
    <w:rsid w:val="001C118D"/>
    <w:rsid w:val="001C1A39"/>
    <w:rsid w:val="001C2135"/>
    <w:rsid w:val="001C37F2"/>
    <w:rsid w:val="001C559C"/>
    <w:rsid w:val="001C5796"/>
    <w:rsid w:val="001C5999"/>
    <w:rsid w:val="001C5F41"/>
    <w:rsid w:val="001C5FE1"/>
    <w:rsid w:val="001C6232"/>
    <w:rsid w:val="001C629E"/>
    <w:rsid w:val="001C6600"/>
    <w:rsid w:val="001C6966"/>
    <w:rsid w:val="001C7402"/>
    <w:rsid w:val="001C747E"/>
    <w:rsid w:val="001C79EA"/>
    <w:rsid w:val="001D016A"/>
    <w:rsid w:val="001D01DC"/>
    <w:rsid w:val="001D095F"/>
    <w:rsid w:val="001D0C75"/>
    <w:rsid w:val="001D19B3"/>
    <w:rsid w:val="001D1A54"/>
    <w:rsid w:val="001D1D73"/>
    <w:rsid w:val="001D23D5"/>
    <w:rsid w:val="001D2F2D"/>
    <w:rsid w:val="001D40D3"/>
    <w:rsid w:val="001D44B7"/>
    <w:rsid w:val="001D5288"/>
    <w:rsid w:val="001D53E6"/>
    <w:rsid w:val="001D578D"/>
    <w:rsid w:val="001D5B78"/>
    <w:rsid w:val="001D5EE0"/>
    <w:rsid w:val="001D60F6"/>
    <w:rsid w:val="001D71F5"/>
    <w:rsid w:val="001D77D9"/>
    <w:rsid w:val="001D7E2C"/>
    <w:rsid w:val="001E025E"/>
    <w:rsid w:val="001E03B5"/>
    <w:rsid w:val="001E04D6"/>
    <w:rsid w:val="001E0647"/>
    <w:rsid w:val="001E07AA"/>
    <w:rsid w:val="001E0CE7"/>
    <w:rsid w:val="001E0DB9"/>
    <w:rsid w:val="001E0FF3"/>
    <w:rsid w:val="001E10A5"/>
    <w:rsid w:val="001E1110"/>
    <w:rsid w:val="001E1424"/>
    <w:rsid w:val="001E20E2"/>
    <w:rsid w:val="001E2D2D"/>
    <w:rsid w:val="001E3458"/>
    <w:rsid w:val="001E3516"/>
    <w:rsid w:val="001E3AF5"/>
    <w:rsid w:val="001E4313"/>
    <w:rsid w:val="001E4686"/>
    <w:rsid w:val="001E61F1"/>
    <w:rsid w:val="001E667B"/>
    <w:rsid w:val="001E67B0"/>
    <w:rsid w:val="001E67EE"/>
    <w:rsid w:val="001E69CE"/>
    <w:rsid w:val="001E6D2C"/>
    <w:rsid w:val="001E7301"/>
    <w:rsid w:val="001E7C56"/>
    <w:rsid w:val="001F04A4"/>
    <w:rsid w:val="001F0CEE"/>
    <w:rsid w:val="001F1984"/>
    <w:rsid w:val="001F1C9D"/>
    <w:rsid w:val="001F20D1"/>
    <w:rsid w:val="001F26E2"/>
    <w:rsid w:val="001F2EA0"/>
    <w:rsid w:val="001F33C8"/>
    <w:rsid w:val="001F3D2C"/>
    <w:rsid w:val="001F47F4"/>
    <w:rsid w:val="001F4D57"/>
    <w:rsid w:val="001F53FB"/>
    <w:rsid w:val="001F574C"/>
    <w:rsid w:val="001F5B63"/>
    <w:rsid w:val="001F65C2"/>
    <w:rsid w:val="001F7E0C"/>
    <w:rsid w:val="001F7F91"/>
    <w:rsid w:val="00201765"/>
    <w:rsid w:val="0020182A"/>
    <w:rsid w:val="00201BFE"/>
    <w:rsid w:val="002020D7"/>
    <w:rsid w:val="00202738"/>
    <w:rsid w:val="002029DE"/>
    <w:rsid w:val="00202A91"/>
    <w:rsid w:val="002035EE"/>
    <w:rsid w:val="002037C0"/>
    <w:rsid w:val="00203BC8"/>
    <w:rsid w:val="00203C8A"/>
    <w:rsid w:val="00203F60"/>
    <w:rsid w:val="00204087"/>
    <w:rsid w:val="00204246"/>
    <w:rsid w:val="00204325"/>
    <w:rsid w:val="00204DAC"/>
    <w:rsid w:val="00206162"/>
    <w:rsid w:val="002064BE"/>
    <w:rsid w:val="002068CE"/>
    <w:rsid w:val="00206C90"/>
    <w:rsid w:val="00207BEF"/>
    <w:rsid w:val="00210291"/>
    <w:rsid w:val="00210730"/>
    <w:rsid w:val="00210B97"/>
    <w:rsid w:val="00211D86"/>
    <w:rsid w:val="002122FF"/>
    <w:rsid w:val="00212E9E"/>
    <w:rsid w:val="00213509"/>
    <w:rsid w:val="002141AF"/>
    <w:rsid w:val="002144EA"/>
    <w:rsid w:val="00215755"/>
    <w:rsid w:val="00215A7A"/>
    <w:rsid w:val="00216206"/>
    <w:rsid w:val="0021657F"/>
    <w:rsid w:val="00216D15"/>
    <w:rsid w:val="00217911"/>
    <w:rsid w:val="00217F1C"/>
    <w:rsid w:val="00217F7E"/>
    <w:rsid w:val="00220295"/>
    <w:rsid w:val="0022035D"/>
    <w:rsid w:val="00220503"/>
    <w:rsid w:val="002215A1"/>
    <w:rsid w:val="00221771"/>
    <w:rsid w:val="00221929"/>
    <w:rsid w:val="00221A85"/>
    <w:rsid w:val="002226AB"/>
    <w:rsid w:val="0022272C"/>
    <w:rsid w:val="00222CBE"/>
    <w:rsid w:val="002233D0"/>
    <w:rsid w:val="002233FD"/>
    <w:rsid w:val="00223EB7"/>
    <w:rsid w:val="002243A8"/>
    <w:rsid w:val="002245E5"/>
    <w:rsid w:val="002248E0"/>
    <w:rsid w:val="0022520F"/>
    <w:rsid w:val="00225FB0"/>
    <w:rsid w:val="0022787A"/>
    <w:rsid w:val="002301C2"/>
    <w:rsid w:val="0023122C"/>
    <w:rsid w:val="00231543"/>
    <w:rsid w:val="002316BD"/>
    <w:rsid w:val="00231848"/>
    <w:rsid w:val="00231DB4"/>
    <w:rsid w:val="00232826"/>
    <w:rsid w:val="00232ED0"/>
    <w:rsid w:val="00232F51"/>
    <w:rsid w:val="00233122"/>
    <w:rsid w:val="0023360B"/>
    <w:rsid w:val="00233D0B"/>
    <w:rsid w:val="00233E83"/>
    <w:rsid w:val="00233FC5"/>
    <w:rsid w:val="00234188"/>
    <w:rsid w:val="00234746"/>
    <w:rsid w:val="002347F7"/>
    <w:rsid w:val="0023516E"/>
    <w:rsid w:val="00235C69"/>
    <w:rsid w:val="00236476"/>
    <w:rsid w:val="00236ECB"/>
    <w:rsid w:val="00236F28"/>
    <w:rsid w:val="0023736E"/>
    <w:rsid w:val="0023755A"/>
    <w:rsid w:val="002400C6"/>
    <w:rsid w:val="0024122C"/>
    <w:rsid w:val="00241C60"/>
    <w:rsid w:val="00241E5D"/>
    <w:rsid w:val="00241EFE"/>
    <w:rsid w:val="00242810"/>
    <w:rsid w:val="0024287D"/>
    <w:rsid w:val="00242A9D"/>
    <w:rsid w:val="00243022"/>
    <w:rsid w:val="00243336"/>
    <w:rsid w:val="0024345B"/>
    <w:rsid w:val="002436E6"/>
    <w:rsid w:val="00243824"/>
    <w:rsid w:val="00243900"/>
    <w:rsid w:val="002440F7"/>
    <w:rsid w:val="0024423E"/>
    <w:rsid w:val="002448E9"/>
    <w:rsid w:val="0024499D"/>
    <w:rsid w:val="00244C69"/>
    <w:rsid w:val="00244CE1"/>
    <w:rsid w:val="002456C5"/>
    <w:rsid w:val="00245ABC"/>
    <w:rsid w:val="00245B5E"/>
    <w:rsid w:val="00245D52"/>
    <w:rsid w:val="00245EBB"/>
    <w:rsid w:val="00246722"/>
    <w:rsid w:val="00246938"/>
    <w:rsid w:val="00246DEB"/>
    <w:rsid w:val="00247778"/>
    <w:rsid w:val="00250D22"/>
    <w:rsid w:val="00250D9D"/>
    <w:rsid w:val="00250DD7"/>
    <w:rsid w:val="002512DD"/>
    <w:rsid w:val="00251577"/>
    <w:rsid w:val="00251D23"/>
    <w:rsid w:val="0025232E"/>
    <w:rsid w:val="00252F57"/>
    <w:rsid w:val="002541B4"/>
    <w:rsid w:val="002541C2"/>
    <w:rsid w:val="00254CEC"/>
    <w:rsid w:val="00254FC9"/>
    <w:rsid w:val="002552AF"/>
    <w:rsid w:val="002552E5"/>
    <w:rsid w:val="00255420"/>
    <w:rsid w:val="00255C58"/>
    <w:rsid w:val="00255DCD"/>
    <w:rsid w:val="002566B8"/>
    <w:rsid w:val="00256BD4"/>
    <w:rsid w:val="00257180"/>
    <w:rsid w:val="00257465"/>
    <w:rsid w:val="00257A43"/>
    <w:rsid w:val="00257F40"/>
    <w:rsid w:val="00260032"/>
    <w:rsid w:val="00260040"/>
    <w:rsid w:val="00260952"/>
    <w:rsid w:val="00260C4F"/>
    <w:rsid w:val="00261131"/>
    <w:rsid w:val="00261B7D"/>
    <w:rsid w:val="00261F07"/>
    <w:rsid w:val="0026267A"/>
    <w:rsid w:val="00262869"/>
    <w:rsid w:val="00262A59"/>
    <w:rsid w:val="00262B43"/>
    <w:rsid w:val="002630E7"/>
    <w:rsid w:val="002633A1"/>
    <w:rsid w:val="002633C0"/>
    <w:rsid w:val="00263EB2"/>
    <w:rsid w:val="002645C2"/>
    <w:rsid w:val="00264652"/>
    <w:rsid w:val="00264B8C"/>
    <w:rsid w:val="00264E5E"/>
    <w:rsid w:val="00264F04"/>
    <w:rsid w:val="00265C96"/>
    <w:rsid w:val="00265E86"/>
    <w:rsid w:val="00266935"/>
    <w:rsid w:val="00270AAC"/>
    <w:rsid w:val="002711A0"/>
    <w:rsid w:val="00271450"/>
    <w:rsid w:val="0027156A"/>
    <w:rsid w:val="00271906"/>
    <w:rsid w:val="00271D6F"/>
    <w:rsid w:val="00271E26"/>
    <w:rsid w:val="002720F3"/>
    <w:rsid w:val="002725A8"/>
    <w:rsid w:val="00272661"/>
    <w:rsid w:val="002726E9"/>
    <w:rsid w:val="00272821"/>
    <w:rsid w:val="00272A0E"/>
    <w:rsid w:val="002734A5"/>
    <w:rsid w:val="00273AC7"/>
    <w:rsid w:val="00273E70"/>
    <w:rsid w:val="00273F31"/>
    <w:rsid w:val="002746D5"/>
    <w:rsid w:val="00274790"/>
    <w:rsid w:val="0027485D"/>
    <w:rsid w:val="00275C14"/>
    <w:rsid w:val="00275DD0"/>
    <w:rsid w:val="00276471"/>
    <w:rsid w:val="00276970"/>
    <w:rsid w:val="002769BD"/>
    <w:rsid w:val="00276CEF"/>
    <w:rsid w:val="00277BBD"/>
    <w:rsid w:val="0028022C"/>
    <w:rsid w:val="002803CE"/>
    <w:rsid w:val="00281E99"/>
    <w:rsid w:val="002825C2"/>
    <w:rsid w:val="00282D62"/>
    <w:rsid w:val="00283183"/>
    <w:rsid w:val="00283F39"/>
    <w:rsid w:val="00283FC7"/>
    <w:rsid w:val="00284525"/>
    <w:rsid w:val="00284C8B"/>
    <w:rsid w:val="00285574"/>
    <w:rsid w:val="0028592C"/>
    <w:rsid w:val="002859C1"/>
    <w:rsid w:val="002859C5"/>
    <w:rsid w:val="00285AA1"/>
    <w:rsid w:val="00285E22"/>
    <w:rsid w:val="002867E4"/>
    <w:rsid w:val="00286925"/>
    <w:rsid w:val="00286BD7"/>
    <w:rsid w:val="00286C08"/>
    <w:rsid w:val="00287CAD"/>
    <w:rsid w:val="00287EAC"/>
    <w:rsid w:val="00287EE9"/>
    <w:rsid w:val="00287F7D"/>
    <w:rsid w:val="00291954"/>
    <w:rsid w:val="00291DA3"/>
    <w:rsid w:val="002923D6"/>
    <w:rsid w:val="00293124"/>
    <w:rsid w:val="0029324C"/>
    <w:rsid w:val="00293294"/>
    <w:rsid w:val="00293494"/>
    <w:rsid w:val="002937B0"/>
    <w:rsid w:val="002939C8"/>
    <w:rsid w:val="00293B05"/>
    <w:rsid w:val="00293B93"/>
    <w:rsid w:val="00293E0B"/>
    <w:rsid w:val="00293F49"/>
    <w:rsid w:val="0029431E"/>
    <w:rsid w:val="002944C9"/>
    <w:rsid w:val="00294882"/>
    <w:rsid w:val="00294BA4"/>
    <w:rsid w:val="002951B2"/>
    <w:rsid w:val="00295215"/>
    <w:rsid w:val="00295235"/>
    <w:rsid w:val="00295B8A"/>
    <w:rsid w:val="002969AD"/>
    <w:rsid w:val="00296D05"/>
    <w:rsid w:val="00296DFE"/>
    <w:rsid w:val="0029784A"/>
    <w:rsid w:val="00297928"/>
    <w:rsid w:val="00297D47"/>
    <w:rsid w:val="002A039F"/>
    <w:rsid w:val="002A0D02"/>
    <w:rsid w:val="002A109B"/>
    <w:rsid w:val="002A10BB"/>
    <w:rsid w:val="002A1B6E"/>
    <w:rsid w:val="002A1CBD"/>
    <w:rsid w:val="002A248A"/>
    <w:rsid w:val="002A3901"/>
    <w:rsid w:val="002A3937"/>
    <w:rsid w:val="002A3EB6"/>
    <w:rsid w:val="002A54D5"/>
    <w:rsid w:val="002A60CC"/>
    <w:rsid w:val="002A6714"/>
    <w:rsid w:val="002A6CDB"/>
    <w:rsid w:val="002A6D23"/>
    <w:rsid w:val="002A6FB5"/>
    <w:rsid w:val="002A72CC"/>
    <w:rsid w:val="002A773C"/>
    <w:rsid w:val="002B00DC"/>
    <w:rsid w:val="002B016C"/>
    <w:rsid w:val="002B03C2"/>
    <w:rsid w:val="002B052E"/>
    <w:rsid w:val="002B1ACE"/>
    <w:rsid w:val="002B26CE"/>
    <w:rsid w:val="002B2921"/>
    <w:rsid w:val="002B2E7C"/>
    <w:rsid w:val="002B2F24"/>
    <w:rsid w:val="002B3296"/>
    <w:rsid w:val="002B338D"/>
    <w:rsid w:val="002B3B9F"/>
    <w:rsid w:val="002B3C81"/>
    <w:rsid w:val="002B41FB"/>
    <w:rsid w:val="002B4896"/>
    <w:rsid w:val="002B4CFA"/>
    <w:rsid w:val="002B4F5B"/>
    <w:rsid w:val="002B5523"/>
    <w:rsid w:val="002B55E7"/>
    <w:rsid w:val="002B5726"/>
    <w:rsid w:val="002B5D80"/>
    <w:rsid w:val="002B5F54"/>
    <w:rsid w:val="002B5FC8"/>
    <w:rsid w:val="002B601E"/>
    <w:rsid w:val="002B63C5"/>
    <w:rsid w:val="002B641F"/>
    <w:rsid w:val="002B6791"/>
    <w:rsid w:val="002B67BE"/>
    <w:rsid w:val="002B7360"/>
    <w:rsid w:val="002B75CF"/>
    <w:rsid w:val="002C04F3"/>
    <w:rsid w:val="002C0534"/>
    <w:rsid w:val="002C056C"/>
    <w:rsid w:val="002C0A06"/>
    <w:rsid w:val="002C0D36"/>
    <w:rsid w:val="002C15E6"/>
    <w:rsid w:val="002C20D3"/>
    <w:rsid w:val="002C212A"/>
    <w:rsid w:val="002C2568"/>
    <w:rsid w:val="002C290B"/>
    <w:rsid w:val="002C2C0B"/>
    <w:rsid w:val="002C2F7A"/>
    <w:rsid w:val="002C380F"/>
    <w:rsid w:val="002C3883"/>
    <w:rsid w:val="002C3AB1"/>
    <w:rsid w:val="002C4002"/>
    <w:rsid w:val="002C44EE"/>
    <w:rsid w:val="002C4C21"/>
    <w:rsid w:val="002C4E29"/>
    <w:rsid w:val="002C4E83"/>
    <w:rsid w:val="002C6362"/>
    <w:rsid w:val="002C65E7"/>
    <w:rsid w:val="002C6987"/>
    <w:rsid w:val="002C6FF0"/>
    <w:rsid w:val="002D00DA"/>
    <w:rsid w:val="002D0B52"/>
    <w:rsid w:val="002D17E7"/>
    <w:rsid w:val="002D1977"/>
    <w:rsid w:val="002D2650"/>
    <w:rsid w:val="002D302F"/>
    <w:rsid w:val="002D3143"/>
    <w:rsid w:val="002D3553"/>
    <w:rsid w:val="002D3DD5"/>
    <w:rsid w:val="002D4CE2"/>
    <w:rsid w:val="002D5462"/>
    <w:rsid w:val="002D56BC"/>
    <w:rsid w:val="002D66FF"/>
    <w:rsid w:val="002D6934"/>
    <w:rsid w:val="002D6EF8"/>
    <w:rsid w:val="002D731D"/>
    <w:rsid w:val="002E011F"/>
    <w:rsid w:val="002E0B54"/>
    <w:rsid w:val="002E149D"/>
    <w:rsid w:val="002E14E2"/>
    <w:rsid w:val="002E1588"/>
    <w:rsid w:val="002E169F"/>
    <w:rsid w:val="002E1BCD"/>
    <w:rsid w:val="002E1C5A"/>
    <w:rsid w:val="002E201B"/>
    <w:rsid w:val="002E207F"/>
    <w:rsid w:val="002E295A"/>
    <w:rsid w:val="002E2C92"/>
    <w:rsid w:val="002E2F59"/>
    <w:rsid w:val="002E3B20"/>
    <w:rsid w:val="002E3C96"/>
    <w:rsid w:val="002E3F2C"/>
    <w:rsid w:val="002E5560"/>
    <w:rsid w:val="002E55EF"/>
    <w:rsid w:val="002E568F"/>
    <w:rsid w:val="002E57AD"/>
    <w:rsid w:val="002E5B45"/>
    <w:rsid w:val="002E6035"/>
    <w:rsid w:val="002E6CC8"/>
    <w:rsid w:val="002E7635"/>
    <w:rsid w:val="002E7C6F"/>
    <w:rsid w:val="002F0332"/>
    <w:rsid w:val="002F0639"/>
    <w:rsid w:val="002F08CA"/>
    <w:rsid w:val="002F0E1B"/>
    <w:rsid w:val="002F1393"/>
    <w:rsid w:val="002F13F8"/>
    <w:rsid w:val="002F1519"/>
    <w:rsid w:val="002F1E91"/>
    <w:rsid w:val="002F208A"/>
    <w:rsid w:val="002F232D"/>
    <w:rsid w:val="002F277B"/>
    <w:rsid w:val="002F2D7F"/>
    <w:rsid w:val="002F397C"/>
    <w:rsid w:val="002F4701"/>
    <w:rsid w:val="002F5211"/>
    <w:rsid w:val="002F534D"/>
    <w:rsid w:val="002F5888"/>
    <w:rsid w:val="002F5E38"/>
    <w:rsid w:val="002F6242"/>
    <w:rsid w:val="002F6343"/>
    <w:rsid w:val="002F64E8"/>
    <w:rsid w:val="002F6CAD"/>
    <w:rsid w:val="002F73E7"/>
    <w:rsid w:val="002F77E1"/>
    <w:rsid w:val="002F7996"/>
    <w:rsid w:val="002F7CA7"/>
    <w:rsid w:val="0030001E"/>
    <w:rsid w:val="00300132"/>
    <w:rsid w:val="003002B4"/>
    <w:rsid w:val="0030046D"/>
    <w:rsid w:val="00300E6E"/>
    <w:rsid w:val="00301254"/>
    <w:rsid w:val="003019BB"/>
    <w:rsid w:val="00301E6F"/>
    <w:rsid w:val="003025A3"/>
    <w:rsid w:val="00302FED"/>
    <w:rsid w:val="00303F9C"/>
    <w:rsid w:val="0030430B"/>
    <w:rsid w:val="00304476"/>
    <w:rsid w:val="00304527"/>
    <w:rsid w:val="00305032"/>
    <w:rsid w:val="00305142"/>
    <w:rsid w:val="0030520D"/>
    <w:rsid w:val="003057AA"/>
    <w:rsid w:val="0030657A"/>
    <w:rsid w:val="00306BD3"/>
    <w:rsid w:val="00306E9C"/>
    <w:rsid w:val="0030741D"/>
    <w:rsid w:val="00307714"/>
    <w:rsid w:val="00307EA7"/>
    <w:rsid w:val="00310984"/>
    <w:rsid w:val="00310AD9"/>
    <w:rsid w:val="00310CD7"/>
    <w:rsid w:val="00310F7B"/>
    <w:rsid w:val="0031271C"/>
    <w:rsid w:val="0031287A"/>
    <w:rsid w:val="00313A6D"/>
    <w:rsid w:val="00313C0A"/>
    <w:rsid w:val="00313C32"/>
    <w:rsid w:val="0031438F"/>
    <w:rsid w:val="003143FC"/>
    <w:rsid w:val="003146A9"/>
    <w:rsid w:val="00314BC9"/>
    <w:rsid w:val="003159AC"/>
    <w:rsid w:val="00315AFA"/>
    <w:rsid w:val="0031661E"/>
    <w:rsid w:val="00316808"/>
    <w:rsid w:val="00317282"/>
    <w:rsid w:val="00317DC8"/>
    <w:rsid w:val="003202F0"/>
    <w:rsid w:val="003209F9"/>
    <w:rsid w:val="00321725"/>
    <w:rsid w:val="00321E29"/>
    <w:rsid w:val="0032247A"/>
    <w:rsid w:val="003226A1"/>
    <w:rsid w:val="003231E2"/>
    <w:rsid w:val="00323DC9"/>
    <w:rsid w:val="00323EC0"/>
    <w:rsid w:val="003241FD"/>
    <w:rsid w:val="00324BB7"/>
    <w:rsid w:val="00324E73"/>
    <w:rsid w:val="00325288"/>
    <w:rsid w:val="003256FC"/>
    <w:rsid w:val="0032575B"/>
    <w:rsid w:val="00325E12"/>
    <w:rsid w:val="00326166"/>
    <w:rsid w:val="003266AD"/>
    <w:rsid w:val="00326911"/>
    <w:rsid w:val="00326BD3"/>
    <w:rsid w:val="00326C82"/>
    <w:rsid w:val="00326D1B"/>
    <w:rsid w:val="0032720C"/>
    <w:rsid w:val="003273F6"/>
    <w:rsid w:val="003278D5"/>
    <w:rsid w:val="0033043E"/>
    <w:rsid w:val="003304CA"/>
    <w:rsid w:val="00330F7F"/>
    <w:rsid w:val="00331222"/>
    <w:rsid w:val="00331C39"/>
    <w:rsid w:val="00331DCE"/>
    <w:rsid w:val="0033213B"/>
    <w:rsid w:val="00332822"/>
    <w:rsid w:val="00332B8B"/>
    <w:rsid w:val="00332F8C"/>
    <w:rsid w:val="00333401"/>
    <w:rsid w:val="00333D0A"/>
    <w:rsid w:val="00334111"/>
    <w:rsid w:val="003341A2"/>
    <w:rsid w:val="003341C8"/>
    <w:rsid w:val="003344EE"/>
    <w:rsid w:val="00335F40"/>
    <w:rsid w:val="00336DD3"/>
    <w:rsid w:val="00337022"/>
    <w:rsid w:val="003374B9"/>
    <w:rsid w:val="00337EA9"/>
    <w:rsid w:val="0034035F"/>
    <w:rsid w:val="00340AA6"/>
    <w:rsid w:val="00340D1F"/>
    <w:rsid w:val="00340DD1"/>
    <w:rsid w:val="00340E47"/>
    <w:rsid w:val="00340F02"/>
    <w:rsid w:val="00340F39"/>
    <w:rsid w:val="00342029"/>
    <w:rsid w:val="003423F1"/>
    <w:rsid w:val="00342C9B"/>
    <w:rsid w:val="00342FE2"/>
    <w:rsid w:val="00343028"/>
    <w:rsid w:val="0034384C"/>
    <w:rsid w:val="00343D2B"/>
    <w:rsid w:val="00343D81"/>
    <w:rsid w:val="00344176"/>
    <w:rsid w:val="00344ADA"/>
    <w:rsid w:val="00344B0F"/>
    <w:rsid w:val="00344BC1"/>
    <w:rsid w:val="00344CFE"/>
    <w:rsid w:val="00344F42"/>
    <w:rsid w:val="00345DF5"/>
    <w:rsid w:val="0034610D"/>
    <w:rsid w:val="00346161"/>
    <w:rsid w:val="0034631D"/>
    <w:rsid w:val="0034641B"/>
    <w:rsid w:val="0034674A"/>
    <w:rsid w:val="003468B9"/>
    <w:rsid w:val="00346C32"/>
    <w:rsid w:val="00346E11"/>
    <w:rsid w:val="00346E40"/>
    <w:rsid w:val="00346E5E"/>
    <w:rsid w:val="00347223"/>
    <w:rsid w:val="00347F13"/>
    <w:rsid w:val="003509C9"/>
    <w:rsid w:val="0035133E"/>
    <w:rsid w:val="0035189C"/>
    <w:rsid w:val="00351FAC"/>
    <w:rsid w:val="003521CF"/>
    <w:rsid w:val="0035227A"/>
    <w:rsid w:val="0035411C"/>
    <w:rsid w:val="00354236"/>
    <w:rsid w:val="00354516"/>
    <w:rsid w:val="00354628"/>
    <w:rsid w:val="00354988"/>
    <w:rsid w:val="00354E2D"/>
    <w:rsid w:val="00355296"/>
    <w:rsid w:val="00356864"/>
    <w:rsid w:val="00357F1C"/>
    <w:rsid w:val="0036012A"/>
    <w:rsid w:val="0036028C"/>
    <w:rsid w:val="003608CA"/>
    <w:rsid w:val="00361190"/>
    <w:rsid w:val="0036153D"/>
    <w:rsid w:val="003617E0"/>
    <w:rsid w:val="00361C4E"/>
    <w:rsid w:val="00361E16"/>
    <w:rsid w:val="00362586"/>
    <w:rsid w:val="003627FF"/>
    <w:rsid w:val="00362C2B"/>
    <w:rsid w:val="003633ED"/>
    <w:rsid w:val="00363475"/>
    <w:rsid w:val="00363690"/>
    <w:rsid w:val="003638BB"/>
    <w:rsid w:val="003638DD"/>
    <w:rsid w:val="0036391B"/>
    <w:rsid w:val="00363A24"/>
    <w:rsid w:val="00363CF6"/>
    <w:rsid w:val="003642C7"/>
    <w:rsid w:val="00364622"/>
    <w:rsid w:val="003648F3"/>
    <w:rsid w:val="00364D9B"/>
    <w:rsid w:val="00364EE6"/>
    <w:rsid w:val="0036560C"/>
    <w:rsid w:val="003656B6"/>
    <w:rsid w:val="00365F7C"/>
    <w:rsid w:val="00366584"/>
    <w:rsid w:val="00366726"/>
    <w:rsid w:val="003667EC"/>
    <w:rsid w:val="00366891"/>
    <w:rsid w:val="00366AB5"/>
    <w:rsid w:val="00366DEF"/>
    <w:rsid w:val="003673A5"/>
    <w:rsid w:val="00367512"/>
    <w:rsid w:val="00367802"/>
    <w:rsid w:val="003707A6"/>
    <w:rsid w:val="00370933"/>
    <w:rsid w:val="00370DB5"/>
    <w:rsid w:val="00370DFC"/>
    <w:rsid w:val="00371994"/>
    <w:rsid w:val="003720B8"/>
    <w:rsid w:val="00372274"/>
    <w:rsid w:val="00372288"/>
    <w:rsid w:val="0037252F"/>
    <w:rsid w:val="0037317E"/>
    <w:rsid w:val="00374178"/>
    <w:rsid w:val="00374249"/>
    <w:rsid w:val="003746CF"/>
    <w:rsid w:val="003747DE"/>
    <w:rsid w:val="003747FF"/>
    <w:rsid w:val="00374BC6"/>
    <w:rsid w:val="00374CA9"/>
    <w:rsid w:val="00374DD6"/>
    <w:rsid w:val="00374F58"/>
    <w:rsid w:val="003752BD"/>
    <w:rsid w:val="0037564B"/>
    <w:rsid w:val="003756CE"/>
    <w:rsid w:val="00375B54"/>
    <w:rsid w:val="00375EBB"/>
    <w:rsid w:val="00375F46"/>
    <w:rsid w:val="003768D7"/>
    <w:rsid w:val="00376AF8"/>
    <w:rsid w:val="00377B3A"/>
    <w:rsid w:val="003807CE"/>
    <w:rsid w:val="00380B68"/>
    <w:rsid w:val="0038103D"/>
    <w:rsid w:val="00381150"/>
    <w:rsid w:val="00382376"/>
    <w:rsid w:val="00382F5F"/>
    <w:rsid w:val="00383A6F"/>
    <w:rsid w:val="00383EC5"/>
    <w:rsid w:val="003842CA"/>
    <w:rsid w:val="003842DE"/>
    <w:rsid w:val="00384529"/>
    <w:rsid w:val="003847AA"/>
    <w:rsid w:val="003848A2"/>
    <w:rsid w:val="00384AC5"/>
    <w:rsid w:val="00385096"/>
    <w:rsid w:val="003851F5"/>
    <w:rsid w:val="003853E8"/>
    <w:rsid w:val="003857BC"/>
    <w:rsid w:val="00385818"/>
    <w:rsid w:val="00386362"/>
    <w:rsid w:val="003867D7"/>
    <w:rsid w:val="00386B45"/>
    <w:rsid w:val="00386CA2"/>
    <w:rsid w:val="00386DAF"/>
    <w:rsid w:val="00390D84"/>
    <w:rsid w:val="003912F2"/>
    <w:rsid w:val="00391640"/>
    <w:rsid w:val="00391BAA"/>
    <w:rsid w:val="00391E82"/>
    <w:rsid w:val="00391F48"/>
    <w:rsid w:val="00392170"/>
    <w:rsid w:val="00392285"/>
    <w:rsid w:val="0039265A"/>
    <w:rsid w:val="00392736"/>
    <w:rsid w:val="00392744"/>
    <w:rsid w:val="00392890"/>
    <w:rsid w:val="00392BD2"/>
    <w:rsid w:val="00392C4D"/>
    <w:rsid w:val="00392C5D"/>
    <w:rsid w:val="00393286"/>
    <w:rsid w:val="003932A2"/>
    <w:rsid w:val="00393C40"/>
    <w:rsid w:val="0039404D"/>
    <w:rsid w:val="00394A4C"/>
    <w:rsid w:val="00394E3F"/>
    <w:rsid w:val="00394F0F"/>
    <w:rsid w:val="0039519F"/>
    <w:rsid w:val="003952BE"/>
    <w:rsid w:val="00395963"/>
    <w:rsid w:val="003960B5"/>
    <w:rsid w:val="00396476"/>
    <w:rsid w:val="00396835"/>
    <w:rsid w:val="00396DAB"/>
    <w:rsid w:val="00397198"/>
    <w:rsid w:val="003A022E"/>
    <w:rsid w:val="003A0E3C"/>
    <w:rsid w:val="003A1A2D"/>
    <w:rsid w:val="003A259B"/>
    <w:rsid w:val="003A328F"/>
    <w:rsid w:val="003A3DC2"/>
    <w:rsid w:val="003A4324"/>
    <w:rsid w:val="003A43EA"/>
    <w:rsid w:val="003A47BB"/>
    <w:rsid w:val="003A49E0"/>
    <w:rsid w:val="003A4AEF"/>
    <w:rsid w:val="003A51D5"/>
    <w:rsid w:val="003A5540"/>
    <w:rsid w:val="003A5905"/>
    <w:rsid w:val="003A62EA"/>
    <w:rsid w:val="003A669F"/>
    <w:rsid w:val="003A6761"/>
    <w:rsid w:val="003A6EFD"/>
    <w:rsid w:val="003A6F30"/>
    <w:rsid w:val="003A6F6B"/>
    <w:rsid w:val="003B0066"/>
    <w:rsid w:val="003B025D"/>
    <w:rsid w:val="003B03CF"/>
    <w:rsid w:val="003B0C9A"/>
    <w:rsid w:val="003B1025"/>
    <w:rsid w:val="003B1C12"/>
    <w:rsid w:val="003B1E8E"/>
    <w:rsid w:val="003B3B1D"/>
    <w:rsid w:val="003B3DC7"/>
    <w:rsid w:val="003B51A9"/>
    <w:rsid w:val="003B53A5"/>
    <w:rsid w:val="003B65B1"/>
    <w:rsid w:val="003B65C0"/>
    <w:rsid w:val="003B6703"/>
    <w:rsid w:val="003B673D"/>
    <w:rsid w:val="003B6D6A"/>
    <w:rsid w:val="003B786F"/>
    <w:rsid w:val="003B7B66"/>
    <w:rsid w:val="003C011B"/>
    <w:rsid w:val="003C081D"/>
    <w:rsid w:val="003C092A"/>
    <w:rsid w:val="003C0CD3"/>
    <w:rsid w:val="003C0D27"/>
    <w:rsid w:val="003C12D0"/>
    <w:rsid w:val="003C1477"/>
    <w:rsid w:val="003C2498"/>
    <w:rsid w:val="003C2980"/>
    <w:rsid w:val="003C2D48"/>
    <w:rsid w:val="003C35D1"/>
    <w:rsid w:val="003C37C2"/>
    <w:rsid w:val="003C3AC4"/>
    <w:rsid w:val="003C4D0D"/>
    <w:rsid w:val="003C52E7"/>
    <w:rsid w:val="003C5647"/>
    <w:rsid w:val="003C5769"/>
    <w:rsid w:val="003C6171"/>
    <w:rsid w:val="003C73C0"/>
    <w:rsid w:val="003C7602"/>
    <w:rsid w:val="003C7631"/>
    <w:rsid w:val="003C7780"/>
    <w:rsid w:val="003C7B6E"/>
    <w:rsid w:val="003D005D"/>
    <w:rsid w:val="003D017E"/>
    <w:rsid w:val="003D04F9"/>
    <w:rsid w:val="003D0861"/>
    <w:rsid w:val="003D0CE4"/>
    <w:rsid w:val="003D1281"/>
    <w:rsid w:val="003D1451"/>
    <w:rsid w:val="003D2424"/>
    <w:rsid w:val="003D2447"/>
    <w:rsid w:val="003D2692"/>
    <w:rsid w:val="003D3051"/>
    <w:rsid w:val="003D3211"/>
    <w:rsid w:val="003D32ED"/>
    <w:rsid w:val="003D38AA"/>
    <w:rsid w:val="003D3DDD"/>
    <w:rsid w:val="003D4141"/>
    <w:rsid w:val="003D41C2"/>
    <w:rsid w:val="003D580C"/>
    <w:rsid w:val="003D61E2"/>
    <w:rsid w:val="003D671A"/>
    <w:rsid w:val="003D70A6"/>
    <w:rsid w:val="003E00A9"/>
    <w:rsid w:val="003E0264"/>
    <w:rsid w:val="003E078F"/>
    <w:rsid w:val="003E13D9"/>
    <w:rsid w:val="003E2D9C"/>
    <w:rsid w:val="003E2F50"/>
    <w:rsid w:val="003E34DF"/>
    <w:rsid w:val="003E3C6B"/>
    <w:rsid w:val="003E3D16"/>
    <w:rsid w:val="003E42FB"/>
    <w:rsid w:val="003E431C"/>
    <w:rsid w:val="003E46E0"/>
    <w:rsid w:val="003E4D56"/>
    <w:rsid w:val="003E4D90"/>
    <w:rsid w:val="003E57C5"/>
    <w:rsid w:val="003E733E"/>
    <w:rsid w:val="003E7DF8"/>
    <w:rsid w:val="003E7F53"/>
    <w:rsid w:val="003F192C"/>
    <w:rsid w:val="003F1C79"/>
    <w:rsid w:val="003F1CD3"/>
    <w:rsid w:val="003F203C"/>
    <w:rsid w:val="003F3520"/>
    <w:rsid w:val="003F421B"/>
    <w:rsid w:val="003F44A4"/>
    <w:rsid w:val="003F4B20"/>
    <w:rsid w:val="003F5169"/>
    <w:rsid w:val="003F5D28"/>
    <w:rsid w:val="003F628D"/>
    <w:rsid w:val="003F699E"/>
    <w:rsid w:val="003F6A57"/>
    <w:rsid w:val="003F6CD9"/>
    <w:rsid w:val="003F7202"/>
    <w:rsid w:val="003F7305"/>
    <w:rsid w:val="003F7A6A"/>
    <w:rsid w:val="003F7E86"/>
    <w:rsid w:val="003F7FFA"/>
    <w:rsid w:val="004004C7"/>
    <w:rsid w:val="0040085C"/>
    <w:rsid w:val="004012FD"/>
    <w:rsid w:val="0040167A"/>
    <w:rsid w:val="00401D16"/>
    <w:rsid w:val="00401FCF"/>
    <w:rsid w:val="00402070"/>
    <w:rsid w:val="004023D0"/>
    <w:rsid w:val="00402B3F"/>
    <w:rsid w:val="004038D1"/>
    <w:rsid w:val="0040432E"/>
    <w:rsid w:val="0040480E"/>
    <w:rsid w:val="00404BC8"/>
    <w:rsid w:val="004057D0"/>
    <w:rsid w:val="00405C19"/>
    <w:rsid w:val="00405FAF"/>
    <w:rsid w:val="004063CF"/>
    <w:rsid w:val="004068B7"/>
    <w:rsid w:val="00407187"/>
    <w:rsid w:val="00407245"/>
    <w:rsid w:val="004072C7"/>
    <w:rsid w:val="004074F9"/>
    <w:rsid w:val="00410493"/>
    <w:rsid w:val="00410567"/>
    <w:rsid w:val="004106F9"/>
    <w:rsid w:val="00410E7D"/>
    <w:rsid w:val="00411612"/>
    <w:rsid w:val="00411D1A"/>
    <w:rsid w:val="00411FAE"/>
    <w:rsid w:val="00412D56"/>
    <w:rsid w:val="004131F2"/>
    <w:rsid w:val="00413FC3"/>
    <w:rsid w:val="0041537C"/>
    <w:rsid w:val="0041539A"/>
    <w:rsid w:val="0041777D"/>
    <w:rsid w:val="00417F5F"/>
    <w:rsid w:val="00420B2B"/>
    <w:rsid w:val="004210E1"/>
    <w:rsid w:val="0042134E"/>
    <w:rsid w:val="00421822"/>
    <w:rsid w:val="00421A9B"/>
    <w:rsid w:val="00421DAB"/>
    <w:rsid w:val="00422252"/>
    <w:rsid w:val="00422CB4"/>
    <w:rsid w:val="00422EA6"/>
    <w:rsid w:val="0042330D"/>
    <w:rsid w:val="00423701"/>
    <w:rsid w:val="00423716"/>
    <w:rsid w:val="00423E30"/>
    <w:rsid w:val="0042405F"/>
    <w:rsid w:val="00424807"/>
    <w:rsid w:val="00425171"/>
    <w:rsid w:val="00425190"/>
    <w:rsid w:val="004251D2"/>
    <w:rsid w:val="00425617"/>
    <w:rsid w:val="00425933"/>
    <w:rsid w:val="00425A8E"/>
    <w:rsid w:val="00425CBF"/>
    <w:rsid w:val="00425F85"/>
    <w:rsid w:val="00426401"/>
    <w:rsid w:val="0042643A"/>
    <w:rsid w:val="00426F3B"/>
    <w:rsid w:val="00426F82"/>
    <w:rsid w:val="004278D1"/>
    <w:rsid w:val="004300A8"/>
    <w:rsid w:val="00430878"/>
    <w:rsid w:val="00431D07"/>
    <w:rsid w:val="00432353"/>
    <w:rsid w:val="00432612"/>
    <w:rsid w:val="004329FA"/>
    <w:rsid w:val="0043301D"/>
    <w:rsid w:val="004332D7"/>
    <w:rsid w:val="00433C69"/>
    <w:rsid w:val="00434886"/>
    <w:rsid w:val="00435185"/>
    <w:rsid w:val="0043519F"/>
    <w:rsid w:val="004353E7"/>
    <w:rsid w:val="0043558A"/>
    <w:rsid w:val="00435C97"/>
    <w:rsid w:val="0043611D"/>
    <w:rsid w:val="0043624C"/>
    <w:rsid w:val="004362BA"/>
    <w:rsid w:val="004363F8"/>
    <w:rsid w:val="00436456"/>
    <w:rsid w:val="0043699C"/>
    <w:rsid w:val="00436E5D"/>
    <w:rsid w:val="004379FF"/>
    <w:rsid w:val="00437C2F"/>
    <w:rsid w:val="00437FF7"/>
    <w:rsid w:val="00440883"/>
    <w:rsid w:val="00440E1E"/>
    <w:rsid w:val="0044121D"/>
    <w:rsid w:val="004413AD"/>
    <w:rsid w:val="004417F7"/>
    <w:rsid w:val="00442189"/>
    <w:rsid w:val="00442873"/>
    <w:rsid w:val="00442C4B"/>
    <w:rsid w:val="00442D08"/>
    <w:rsid w:val="00443F0D"/>
    <w:rsid w:val="0044435E"/>
    <w:rsid w:val="0044447A"/>
    <w:rsid w:val="00444BA0"/>
    <w:rsid w:val="004458C7"/>
    <w:rsid w:val="004458F9"/>
    <w:rsid w:val="00445B2E"/>
    <w:rsid w:val="00445BA2"/>
    <w:rsid w:val="0044600C"/>
    <w:rsid w:val="004469FE"/>
    <w:rsid w:val="004475D2"/>
    <w:rsid w:val="0045020A"/>
    <w:rsid w:val="004515D6"/>
    <w:rsid w:val="004516AE"/>
    <w:rsid w:val="00451A67"/>
    <w:rsid w:val="00451C62"/>
    <w:rsid w:val="00452926"/>
    <w:rsid w:val="00452BE5"/>
    <w:rsid w:val="00452CCF"/>
    <w:rsid w:val="00452DCD"/>
    <w:rsid w:val="00453390"/>
    <w:rsid w:val="00453FF1"/>
    <w:rsid w:val="00454469"/>
    <w:rsid w:val="00454728"/>
    <w:rsid w:val="0045543B"/>
    <w:rsid w:val="00455C48"/>
    <w:rsid w:val="00456DB8"/>
    <w:rsid w:val="0045739A"/>
    <w:rsid w:val="004576FC"/>
    <w:rsid w:val="00460A99"/>
    <w:rsid w:val="00460CA1"/>
    <w:rsid w:val="00460CB9"/>
    <w:rsid w:val="00461489"/>
    <w:rsid w:val="00461E43"/>
    <w:rsid w:val="00462126"/>
    <w:rsid w:val="004627F2"/>
    <w:rsid w:val="00463020"/>
    <w:rsid w:val="00463797"/>
    <w:rsid w:val="004637F0"/>
    <w:rsid w:val="00463836"/>
    <w:rsid w:val="004638CB"/>
    <w:rsid w:val="004638EB"/>
    <w:rsid w:val="00463A9C"/>
    <w:rsid w:val="004640B5"/>
    <w:rsid w:val="0046426A"/>
    <w:rsid w:val="00464417"/>
    <w:rsid w:val="00464B90"/>
    <w:rsid w:val="00464DEB"/>
    <w:rsid w:val="00464EA8"/>
    <w:rsid w:val="0046637C"/>
    <w:rsid w:val="004666B7"/>
    <w:rsid w:val="004666E1"/>
    <w:rsid w:val="00466FDB"/>
    <w:rsid w:val="00467ED4"/>
    <w:rsid w:val="00467FE9"/>
    <w:rsid w:val="0047077A"/>
    <w:rsid w:val="00471219"/>
    <w:rsid w:val="00471C74"/>
    <w:rsid w:val="00471FE9"/>
    <w:rsid w:val="00472E49"/>
    <w:rsid w:val="00474DD4"/>
    <w:rsid w:val="004767F7"/>
    <w:rsid w:val="00476AF6"/>
    <w:rsid w:val="00476C6B"/>
    <w:rsid w:val="00476E15"/>
    <w:rsid w:val="0047727F"/>
    <w:rsid w:val="004804B3"/>
    <w:rsid w:val="00480AD3"/>
    <w:rsid w:val="00480DB7"/>
    <w:rsid w:val="00480F69"/>
    <w:rsid w:val="00480FEA"/>
    <w:rsid w:val="0048225A"/>
    <w:rsid w:val="004826AB"/>
    <w:rsid w:val="004829C8"/>
    <w:rsid w:val="004834A5"/>
    <w:rsid w:val="00483873"/>
    <w:rsid w:val="00483911"/>
    <w:rsid w:val="00483B9A"/>
    <w:rsid w:val="00484A65"/>
    <w:rsid w:val="00484D71"/>
    <w:rsid w:val="00484E7A"/>
    <w:rsid w:val="00484EAE"/>
    <w:rsid w:val="00484F2B"/>
    <w:rsid w:val="0048578F"/>
    <w:rsid w:val="0048587B"/>
    <w:rsid w:val="00486416"/>
    <w:rsid w:val="00486ED9"/>
    <w:rsid w:val="0049010A"/>
    <w:rsid w:val="004904E1"/>
    <w:rsid w:val="004908A7"/>
    <w:rsid w:val="00490A63"/>
    <w:rsid w:val="004911B6"/>
    <w:rsid w:val="00491D06"/>
    <w:rsid w:val="00491F13"/>
    <w:rsid w:val="00491F9B"/>
    <w:rsid w:val="00492317"/>
    <w:rsid w:val="00492493"/>
    <w:rsid w:val="00493362"/>
    <w:rsid w:val="004937E0"/>
    <w:rsid w:val="00494659"/>
    <w:rsid w:val="00494761"/>
    <w:rsid w:val="00494FF1"/>
    <w:rsid w:val="0049516C"/>
    <w:rsid w:val="0049566A"/>
    <w:rsid w:val="00495BFF"/>
    <w:rsid w:val="00496158"/>
    <w:rsid w:val="00496420"/>
    <w:rsid w:val="00496AAA"/>
    <w:rsid w:val="00496B5E"/>
    <w:rsid w:val="00496E10"/>
    <w:rsid w:val="00496F22"/>
    <w:rsid w:val="004979A0"/>
    <w:rsid w:val="00497E3B"/>
    <w:rsid w:val="004A031B"/>
    <w:rsid w:val="004A09A4"/>
    <w:rsid w:val="004A0A0D"/>
    <w:rsid w:val="004A0C0A"/>
    <w:rsid w:val="004A0C88"/>
    <w:rsid w:val="004A0EF6"/>
    <w:rsid w:val="004A15CB"/>
    <w:rsid w:val="004A1853"/>
    <w:rsid w:val="004A1CA5"/>
    <w:rsid w:val="004A2582"/>
    <w:rsid w:val="004A274C"/>
    <w:rsid w:val="004A4014"/>
    <w:rsid w:val="004A4334"/>
    <w:rsid w:val="004A43A9"/>
    <w:rsid w:val="004A43C5"/>
    <w:rsid w:val="004A5ECF"/>
    <w:rsid w:val="004A654E"/>
    <w:rsid w:val="004A6938"/>
    <w:rsid w:val="004A6F03"/>
    <w:rsid w:val="004A7549"/>
    <w:rsid w:val="004A7D2C"/>
    <w:rsid w:val="004B03FC"/>
    <w:rsid w:val="004B073F"/>
    <w:rsid w:val="004B0EF9"/>
    <w:rsid w:val="004B1676"/>
    <w:rsid w:val="004B1836"/>
    <w:rsid w:val="004B18F1"/>
    <w:rsid w:val="004B1A2E"/>
    <w:rsid w:val="004B1DEF"/>
    <w:rsid w:val="004B22CB"/>
    <w:rsid w:val="004B25A8"/>
    <w:rsid w:val="004B2A13"/>
    <w:rsid w:val="004B3B1D"/>
    <w:rsid w:val="004B4821"/>
    <w:rsid w:val="004B4D6A"/>
    <w:rsid w:val="004B50C6"/>
    <w:rsid w:val="004B52A4"/>
    <w:rsid w:val="004B5C38"/>
    <w:rsid w:val="004B603A"/>
    <w:rsid w:val="004B6183"/>
    <w:rsid w:val="004B6210"/>
    <w:rsid w:val="004B6418"/>
    <w:rsid w:val="004B7CDE"/>
    <w:rsid w:val="004B7E04"/>
    <w:rsid w:val="004C01C7"/>
    <w:rsid w:val="004C0781"/>
    <w:rsid w:val="004C07C3"/>
    <w:rsid w:val="004C13C5"/>
    <w:rsid w:val="004C1473"/>
    <w:rsid w:val="004C1732"/>
    <w:rsid w:val="004C1778"/>
    <w:rsid w:val="004C20D1"/>
    <w:rsid w:val="004C2874"/>
    <w:rsid w:val="004C30B3"/>
    <w:rsid w:val="004C396B"/>
    <w:rsid w:val="004C3E88"/>
    <w:rsid w:val="004C3FE6"/>
    <w:rsid w:val="004C40E6"/>
    <w:rsid w:val="004C41C1"/>
    <w:rsid w:val="004C4292"/>
    <w:rsid w:val="004C4BA1"/>
    <w:rsid w:val="004C4F72"/>
    <w:rsid w:val="004C4FB2"/>
    <w:rsid w:val="004C50D6"/>
    <w:rsid w:val="004C59D0"/>
    <w:rsid w:val="004C5B04"/>
    <w:rsid w:val="004C6ADB"/>
    <w:rsid w:val="004D0495"/>
    <w:rsid w:val="004D05B0"/>
    <w:rsid w:val="004D0623"/>
    <w:rsid w:val="004D07FA"/>
    <w:rsid w:val="004D0E7B"/>
    <w:rsid w:val="004D121F"/>
    <w:rsid w:val="004D1386"/>
    <w:rsid w:val="004D149B"/>
    <w:rsid w:val="004D2184"/>
    <w:rsid w:val="004D293D"/>
    <w:rsid w:val="004D2B0A"/>
    <w:rsid w:val="004D3794"/>
    <w:rsid w:val="004D4924"/>
    <w:rsid w:val="004D4E56"/>
    <w:rsid w:val="004D533D"/>
    <w:rsid w:val="004D5340"/>
    <w:rsid w:val="004D5915"/>
    <w:rsid w:val="004D5FDF"/>
    <w:rsid w:val="004D695C"/>
    <w:rsid w:val="004D6CE5"/>
    <w:rsid w:val="004D7112"/>
    <w:rsid w:val="004D7858"/>
    <w:rsid w:val="004D7B69"/>
    <w:rsid w:val="004E0294"/>
    <w:rsid w:val="004E0820"/>
    <w:rsid w:val="004E09F9"/>
    <w:rsid w:val="004E0D34"/>
    <w:rsid w:val="004E1076"/>
    <w:rsid w:val="004E1ABD"/>
    <w:rsid w:val="004E3689"/>
    <w:rsid w:val="004E3A07"/>
    <w:rsid w:val="004E43A1"/>
    <w:rsid w:val="004E43F7"/>
    <w:rsid w:val="004E4AA0"/>
    <w:rsid w:val="004E4E02"/>
    <w:rsid w:val="004E5232"/>
    <w:rsid w:val="004E531D"/>
    <w:rsid w:val="004E60FE"/>
    <w:rsid w:val="004E6FA5"/>
    <w:rsid w:val="004E7CDF"/>
    <w:rsid w:val="004E7DA9"/>
    <w:rsid w:val="004E7FE3"/>
    <w:rsid w:val="004F0574"/>
    <w:rsid w:val="004F08C7"/>
    <w:rsid w:val="004F0AC5"/>
    <w:rsid w:val="004F0BE4"/>
    <w:rsid w:val="004F0D71"/>
    <w:rsid w:val="004F19B8"/>
    <w:rsid w:val="004F204E"/>
    <w:rsid w:val="004F2522"/>
    <w:rsid w:val="004F272D"/>
    <w:rsid w:val="004F2830"/>
    <w:rsid w:val="004F3A5C"/>
    <w:rsid w:val="004F4AA4"/>
    <w:rsid w:val="004F4B8E"/>
    <w:rsid w:val="004F5004"/>
    <w:rsid w:val="004F516E"/>
    <w:rsid w:val="004F567D"/>
    <w:rsid w:val="004F61F4"/>
    <w:rsid w:val="004F6697"/>
    <w:rsid w:val="004F66F4"/>
    <w:rsid w:val="004F6CA0"/>
    <w:rsid w:val="004F75ED"/>
    <w:rsid w:val="004F773E"/>
    <w:rsid w:val="004F78E7"/>
    <w:rsid w:val="004F7B7E"/>
    <w:rsid w:val="0050047C"/>
    <w:rsid w:val="005005FC"/>
    <w:rsid w:val="005007D6"/>
    <w:rsid w:val="00500A33"/>
    <w:rsid w:val="00500A88"/>
    <w:rsid w:val="00500B7B"/>
    <w:rsid w:val="005010FC"/>
    <w:rsid w:val="0050154D"/>
    <w:rsid w:val="00501AC4"/>
    <w:rsid w:val="005020A3"/>
    <w:rsid w:val="00502147"/>
    <w:rsid w:val="00503BD0"/>
    <w:rsid w:val="00503F3A"/>
    <w:rsid w:val="00504019"/>
    <w:rsid w:val="00504296"/>
    <w:rsid w:val="005049A6"/>
    <w:rsid w:val="00504C2E"/>
    <w:rsid w:val="00504DF1"/>
    <w:rsid w:val="0050593E"/>
    <w:rsid w:val="00505B7F"/>
    <w:rsid w:val="00505E14"/>
    <w:rsid w:val="00506005"/>
    <w:rsid w:val="0051039A"/>
    <w:rsid w:val="00510571"/>
    <w:rsid w:val="005115ED"/>
    <w:rsid w:val="0051188C"/>
    <w:rsid w:val="00511FF4"/>
    <w:rsid w:val="00512B86"/>
    <w:rsid w:val="00512D8A"/>
    <w:rsid w:val="0051335D"/>
    <w:rsid w:val="005134A5"/>
    <w:rsid w:val="00513F0E"/>
    <w:rsid w:val="00514552"/>
    <w:rsid w:val="00514F06"/>
    <w:rsid w:val="00515576"/>
    <w:rsid w:val="00516271"/>
    <w:rsid w:val="00516972"/>
    <w:rsid w:val="00516A69"/>
    <w:rsid w:val="00516D1E"/>
    <w:rsid w:val="00516D3D"/>
    <w:rsid w:val="005171D7"/>
    <w:rsid w:val="005174C9"/>
    <w:rsid w:val="005178E1"/>
    <w:rsid w:val="005179F1"/>
    <w:rsid w:val="00517BC6"/>
    <w:rsid w:val="00520BE3"/>
    <w:rsid w:val="005214C2"/>
    <w:rsid w:val="0052249E"/>
    <w:rsid w:val="00522B17"/>
    <w:rsid w:val="00522CCC"/>
    <w:rsid w:val="00522CE2"/>
    <w:rsid w:val="005230A9"/>
    <w:rsid w:val="00523465"/>
    <w:rsid w:val="0052383D"/>
    <w:rsid w:val="00523AC9"/>
    <w:rsid w:val="00523BA9"/>
    <w:rsid w:val="00523BF6"/>
    <w:rsid w:val="005242BD"/>
    <w:rsid w:val="00524898"/>
    <w:rsid w:val="00525025"/>
    <w:rsid w:val="0052636B"/>
    <w:rsid w:val="00526644"/>
    <w:rsid w:val="00526B46"/>
    <w:rsid w:val="005275DA"/>
    <w:rsid w:val="0053062A"/>
    <w:rsid w:val="005306EB"/>
    <w:rsid w:val="005308C3"/>
    <w:rsid w:val="00530EC8"/>
    <w:rsid w:val="005312D1"/>
    <w:rsid w:val="00531A17"/>
    <w:rsid w:val="00531ED5"/>
    <w:rsid w:val="00531F59"/>
    <w:rsid w:val="0053267E"/>
    <w:rsid w:val="005328BE"/>
    <w:rsid w:val="00533108"/>
    <w:rsid w:val="00533325"/>
    <w:rsid w:val="00533CD6"/>
    <w:rsid w:val="00533FA9"/>
    <w:rsid w:val="00534A32"/>
    <w:rsid w:val="00534AA8"/>
    <w:rsid w:val="00534F1D"/>
    <w:rsid w:val="00535616"/>
    <w:rsid w:val="0053589E"/>
    <w:rsid w:val="00535A62"/>
    <w:rsid w:val="00535D96"/>
    <w:rsid w:val="00536B28"/>
    <w:rsid w:val="00536BE8"/>
    <w:rsid w:val="00537472"/>
    <w:rsid w:val="00537794"/>
    <w:rsid w:val="00537C6C"/>
    <w:rsid w:val="00540760"/>
    <w:rsid w:val="00540872"/>
    <w:rsid w:val="00540BE5"/>
    <w:rsid w:val="00540EB7"/>
    <w:rsid w:val="00541329"/>
    <w:rsid w:val="005415E5"/>
    <w:rsid w:val="00541C48"/>
    <w:rsid w:val="00541FBF"/>
    <w:rsid w:val="005421F6"/>
    <w:rsid w:val="005421F8"/>
    <w:rsid w:val="005429CE"/>
    <w:rsid w:val="00542B7B"/>
    <w:rsid w:val="00543C4D"/>
    <w:rsid w:val="00544D4D"/>
    <w:rsid w:val="0054664B"/>
    <w:rsid w:val="00546C77"/>
    <w:rsid w:val="00547765"/>
    <w:rsid w:val="005478C4"/>
    <w:rsid w:val="00547CFA"/>
    <w:rsid w:val="00550539"/>
    <w:rsid w:val="00550A79"/>
    <w:rsid w:val="00551424"/>
    <w:rsid w:val="0055163A"/>
    <w:rsid w:val="00551B3D"/>
    <w:rsid w:val="00553136"/>
    <w:rsid w:val="00553289"/>
    <w:rsid w:val="00553416"/>
    <w:rsid w:val="00553A39"/>
    <w:rsid w:val="005542D9"/>
    <w:rsid w:val="00554E2B"/>
    <w:rsid w:val="00555715"/>
    <w:rsid w:val="00555795"/>
    <w:rsid w:val="005557BC"/>
    <w:rsid w:val="00555872"/>
    <w:rsid w:val="00555A38"/>
    <w:rsid w:val="00555A72"/>
    <w:rsid w:val="005566B5"/>
    <w:rsid w:val="005567BE"/>
    <w:rsid w:val="00556DA2"/>
    <w:rsid w:val="00557A56"/>
    <w:rsid w:val="0056013F"/>
    <w:rsid w:val="00560E67"/>
    <w:rsid w:val="00562A08"/>
    <w:rsid w:val="00562BBC"/>
    <w:rsid w:val="00562D18"/>
    <w:rsid w:val="005634E4"/>
    <w:rsid w:val="00563929"/>
    <w:rsid w:val="00563ECE"/>
    <w:rsid w:val="00563FED"/>
    <w:rsid w:val="00564277"/>
    <w:rsid w:val="00564365"/>
    <w:rsid w:val="00564658"/>
    <w:rsid w:val="005649E6"/>
    <w:rsid w:val="00565168"/>
    <w:rsid w:val="00566399"/>
    <w:rsid w:val="00566CC5"/>
    <w:rsid w:val="00566DAE"/>
    <w:rsid w:val="005673D9"/>
    <w:rsid w:val="005678D3"/>
    <w:rsid w:val="00567CE1"/>
    <w:rsid w:val="00570154"/>
    <w:rsid w:val="00570806"/>
    <w:rsid w:val="00571547"/>
    <w:rsid w:val="00572400"/>
    <w:rsid w:val="00572C3A"/>
    <w:rsid w:val="00572E40"/>
    <w:rsid w:val="00573C94"/>
    <w:rsid w:val="00573E54"/>
    <w:rsid w:val="0057407D"/>
    <w:rsid w:val="005743B6"/>
    <w:rsid w:val="00574931"/>
    <w:rsid w:val="005754DD"/>
    <w:rsid w:val="005759FD"/>
    <w:rsid w:val="00575AF4"/>
    <w:rsid w:val="00575EA6"/>
    <w:rsid w:val="00575F7F"/>
    <w:rsid w:val="0057607C"/>
    <w:rsid w:val="00576128"/>
    <w:rsid w:val="005764D3"/>
    <w:rsid w:val="005767F0"/>
    <w:rsid w:val="00577F0E"/>
    <w:rsid w:val="00580344"/>
    <w:rsid w:val="005808C1"/>
    <w:rsid w:val="0058117F"/>
    <w:rsid w:val="00581521"/>
    <w:rsid w:val="00581B61"/>
    <w:rsid w:val="00581BB5"/>
    <w:rsid w:val="005824C8"/>
    <w:rsid w:val="00583103"/>
    <w:rsid w:val="00583167"/>
    <w:rsid w:val="00583372"/>
    <w:rsid w:val="005833A8"/>
    <w:rsid w:val="00583475"/>
    <w:rsid w:val="00583A54"/>
    <w:rsid w:val="005844C7"/>
    <w:rsid w:val="00584E98"/>
    <w:rsid w:val="005856E8"/>
    <w:rsid w:val="00585D41"/>
    <w:rsid w:val="00586028"/>
    <w:rsid w:val="00586FBC"/>
    <w:rsid w:val="00587360"/>
    <w:rsid w:val="005875F4"/>
    <w:rsid w:val="005902E4"/>
    <w:rsid w:val="00590CC3"/>
    <w:rsid w:val="00591A9B"/>
    <w:rsid w:val="0059222C"/>
    <w:rsid w:val="00593092"/>
    <w:rsid w:val="00593403"/>
    <w:rsid w:val="005935CB"/>
    <w:rsid w:val="00593D8C"/>
    <w:rsid w:val="00594C0E"/>
    <w:rsid w:val="0059553D"/>
    <w:rsid w:val="00595653"/>
    <w:rsid w:val="0059573C"/>
    <w:rsid w:val="005961D6"/>
    <w:rsid w:val="0059658E"/>
    <w:rsid w:val="00596780"/>
    <w:rsid w:val="005968D1"/>
    <w:rsid w:val="0059692A"/>
    <w:rsid w:val="00596B38"/>
    <w:rsid w:val="00596DCF"/>
    <w:rsid w:val="005977A0"/>
    <w:rsid w:val="00597996"/>
    <w:rsid w:val="00597CB0"/>
    <w:rsid w:val="00597DEC"/>
    <w:rsid w:val="00597F32"/>
    <w:rsid w:val="005A000F"/>
    <w:rsid w:val="005A009F"/>
    <w:rsid w:val="005A0BE1"/>
    <w:rsid w:val="005A121B"/>
    <w:rsid w:val="005A1736"/>
    <w:rsid w:val="005A17A6"/>
    <w:rsid w:val="005A1AC2"/>
    <w:rsid w:val="005A1B42"/>
    <w:rsid w:val="005A1EED"/>
    <w:rsid w:val="005A29BF"/>
    <w:rsid w:val="005A2A80"/>
    <w:rsid w:val="005A320C"/>
    <w:rsid w:val="005A3B28"/>
    <w:rsid w:val="005A3D56"/>
    <w:rsid w:val="005A3F5B"/>
    <w:rsid w:val="005A462F"/>
    <w:rsid w:val="005A4A75"/>
    <w:rsid w:val="005A4F04"/>
    <w:rsid w:val="005A4F06"/>
    <w:rsid w:val="005A4FFC"/>
    <w:rsid w:val="005A5069"/>
    <w:rsid w:val="005A531C"/>
    <w:rsid w:val="005A5715"/>
    <w:rsid w:val="005A66D4"/>
    <w:rsid w:val="005A7392"/>
    <w:rsid w:val="005B08E6"/>
    <w:rsid w:val="005B0D61"/>
    <w:rsid w:val="005B10EF"/>
    <w:rsid w:val="005B11BA"/>
    <w:rsid w:val="005B18D9"/>
    <w:rsid w:val="005B1FFF"/>
    <w:rsid w:val="005B24B6"/>
    <w:rsid w:val="005B25E0"/>
    <w:rsid w:val="005B2D4B"/>
    <w:rsid w:val="005B2FCE"/>
    <w:rsid w:val="005B31B5"/>
    <w:rsid w:val="005B37C4"/>
    <w:rsid w:val="005B41F6"/>
    <w:rsid w:val="005B42C7"/>
    <w:rsid w:val="005B6361"/>
    <w:rsid w:val="005B683E"/>
    <w:rsid w:val="005B7589"/>
    <w:rsid w:val="005B7815"/>
    <w:rsid w:val="005C0294"/>
    <w:rsid w:val="005C0307"/>
    <w:rsid w:val="005C0500"/>
    <w:rsid w:val="005C0641"/>
    <w:rsid w:val="005C1746"/>
    <w:rsid w:val="005C1929"/>
    <w:rsid w:val="005C1B62"/>
    <w:rsid w:val="005C1DAD"/>
    <w:rsid w:val="005C1E28"/>
    <w:rsid w:val="005C29BE"/>
    <w:rsid w:val="005C2C0A"/>
    <w:rsid w:val="005C2DFD"/>
    <w:rsid w:val="005C3391"/>
    <w:rsid w:val="005C38E3"/>
    <w:rsid w:val="005C39CD"/>
    <w:rsid w:val="005C3A87"/>
    <w:rsid w:val="005C3E4F"/>
    <w:rsid w:val="005C5B0A"/>
    <w:rsid w:val="005C5D89"/>
    <w:rsid w:val="005C5F1D"/>
    <w:rsid w:val="005C60BB"/>
    <w:rsid w:val="005C654F"/>
    <w:rsid w:val="005C6A1D"/>
    <w:rsid w:val="005C7264"/>
    <w:rsid w:val="005C73E4"/>
    <w:rsid w:val="005C75A2"/>
    <w:rsid w:val="005C772B"/>
    <w:rsid w:val="005C776C"/>
    <w:rsid w:val="005C78A7"/>
    <w:rsid w:val="005C7C93"/>
    <w:rsid w:val="005D088B"/>
    <w:rsid w:val="005D11B4"/>
    <w:rsid w:val="005D182D"/>
    <w:rsid w:val="005D1AE7"/>
    <w:rsid w:val="005D1C1A"/>
    <w:rsid w:val="005D1E27"/>
    <w:rsid w:val="005D1F5C"/>
    <w:rsid w:val="005D2FC2"/>
    <w:rsid w:val="005D336C"/>
    <w:rsid w:val="005D3494"/>
    <w:rsid w:val="005D3EB8"/>
    <w:rsid w:val="005D3F59"/>
    <w:rsid w:val="005D4419"/>
    <w:rsid w:val="005D5282"/>
    <w:rsid w:val="005D5425"/>
    <w:rsid w:val="005D57E4"/>
    <w:rsid w:val="005D5F2C"/>
    <w:rsid w:val="005D626D"/>
    <w:rsid w:val="005D68AD"/>
    <w:rsid w:val="005D7416"/>
    <w:rsid w:val="005D7AAC"/>
    <w:rsid w:val="005D7C93"/>
    <w:rsid w:val="005E068A"/>
    <w:rsid w:val="005E0C35"/>
    <w:rsid w:val="005E0D50"/>
    <w:rsid w:val="005E1072"/>
    <w:rsid w:val="005E12C6"/>
    <w:rsid w:val="005E1779"/>
    <w:rsid w:val="005E199F"/>
    <w:rsid w:val="005E1D85"/>
    <w:rsid w:val="005E1D97"/>
    <w:rsid w:val="005E2133"/>
    <w:rsid w:val="005E2884"/>
    <w:rsid w:val="005E2EAD"/>
    <w:rsid w:val="005E312C"/>
    <w:rsid w:val="005E37BB"/>
    <w:rsid w:val="005E3C9D"/>
    <w:rsid w:val="005E402C"/>
    <w:rsid w:val="005E4C1C"/>
    <w:rsid w:val="005E4C9D"/>
    <w:rsid w:val="005E4CFA"/>
    <w:rsid w:val="005E4E75"/>
    <w:rsid w:val="005E50CA"/>
    <w:rsid w:val="005E5ABB"/>
    <w:rsid w:val="005E6AC9"/>
    <w:rsid w:val="005E6DD8"/>
    <w:rsid w:val="005E6FBE"/>
    <w:rsid w:val="005E7065"/>
    <w:rsid w:val="005E7C49"/>
    <w:rsid w:val="005F00BE"/>
    <w:rsid w:val="005F04A1"/>
    <w:rsid w:val="005F1231"/>
    <w:rsid w:val="005F16E2"/>
    <w:rsid w:val="005F22F6"/>
    <w:rsid w:val="005F29C5"/>
    <w:rsid w:val="005F2D53"/>
    <w:rsid w:val="005F319D"/>
    <w:rsid w:val="005F4050"/>
    <w:rsid w:val="005F46A6"/>
    <w:rsid w:val="005F47AA"/>
    <w:rsid w:val="005F49CB"/>
    <w:rsid w:val="005F4A20"/>
    <w:rsid w:val="005F4D51"/>
    <w:rsid w:val="005F52B5"/>
    <w:rsid w:val="005F59E7"/>
    <w:rsid w:val="005F6929"/>
    <w:rsid w:val="005F6944"/>
    <w:rsid w:val="005F708A"/>
    <w:rsid w:val="005F74E9"/>
    <w:rsid w:val="005F7828"/>
    <w:rsid w:val="00600044"/>
    <w:rsid w:val="006001C4"/>
    <w:rsid w:val="006001C7"/>
    <w:rsid w:val="0060121E"/>
    <w:rsid w:val="00601579"/>
    <w:rsid w:val="00601DBD"/>
    <w:rsid w:val="006026F3"/>
    <w:rsid w:val="00602951"/>
    <w:rsid w:val="00602A7F"/>
    <w:rsid w:val="00602F8D"/>
    <w:rsid w:val="006034F8"/>
    <w:rsid w:val="006039ED"/>
    <w:rsid w:val="00603C9C"/>
    <w:rsid w:val="00603E31"/>
    <w:rsid w:val="006046A8"/>
    <w:rsid w:val="00604B2C"/>
    <w:rsid w:val="006055E2"/>
    <w:rsid w:val="006057B5"/>
    <w:rsid w:val="006058FC"/>
    <w:rsid w:val="00605C0B"/>
    <w:rsid w:val="00605D89"/>
    <w:rsid w:val="00606732"/>
    <w:rsid w:val="00606D3F"/>
    <w:rsid w:val="00607412"/>
    <w:rsid w:val="00607C0D"/>
    <w:rsid w:val="00607E52"/>
    <w:rsid w:val="006104DA"/>
    <w:rsid w:val="00610678"/>
    <w:rsid w:val="00610961"/>
    <w:rsid w:val="00610AB1"/>
    <w:rsid w:val="00611547"/>
    <w:rsid w:val="006116C3"/>
    <w:rsid w:val="00611A46"/>
    <w:rsid w:val="00611E1C"/>
    <w:rsid w:val="00612371"/>
    <w:rsid w:val="00614369"/>
    <w:rsid w:val="0061530C"/>
    <w:rsid w:val="006155A6"/>
    <w:rsid w:val="006157C5"/>
    <w:rsid w:val="006157E7"/>
    <w:rsid w:val="006158AA"/>
    <w:rsid w:val="00615917"/>
    <w:rsid w:val="00616051"/>
    <w:rsid w:val="0061627B"/>
    <w:rsid w:val="00616713"/>
    <w:rsid w:val="0061795C"/>
    <w:rsid w:val="00620437"/>
    <w:rsid w:val="00620830"/>
    <w:rsid w:val="00620C2B"/>
    <w:rsid w:val="00620EAF"/>
    <w:rsid w:val="00621243"/>
    <w:rsid w:val="00621532"/>
    <w:rsid w:val="00621722"/>
    <w:rsid w:val="0062199A"/>
    <w:rsid w:val="006227AD"/>
    <w:rsid w:val="00622C35"/>
    <w:rsid w:val="00622D84"/>
    <w:rsid w:val="00623048"/>
    <w:rsid w:val="006234BB"/>
    <w:rsid w:val="0062364C"/>
    <w:rsid w:val="00624628"/>
    <w:rsid w:val="00624735"/>
    <w:rsid w:val="00624F73"/>
    <w:rsid w:val="0062526E"/>
    <w:rsid w:val="00625D24"/>
    <w:rsid w:val="00626704"/>
    <w:rsid w:val="00626AC3"/>
    <w:rsid w:val="00627552"/>
    <w:rsid w:val="00627A1E"/>
    <w:rsid w:val="00627C72"/>
    <w:rsid w:val="00627C85"/>
    <w:rsid w:val="006304E7"/>
    <w:rsid w:val="006305E6"/>
    <w:rsid w:val="00630C67"/>
    <w:rsid w:val="00630E6D"/>
    <w:rsid w:val="00631157"/>
    <w:rsid w:val="006318B9"/>
    <w:rsid w:val="00632B95"/>
    <w:rsid w:val="00632DCE"/>
    <w:rsid w:val="00633B01"/>
    <w:rsid w:val="00633F31"/>
    <w:rsid w:val="0063403C"/>
    <w:rsid w:val="00634879"/>
    <w:rsid w:val="00634A3C"/>
    <w:rsid w:val="00634C7A"/>
    <w:rsid w:val="006359B1"/>
    <w:rsid w:val="0063632B"/>
    <w:rsid w:val="00636990"/>
    <w:rsid w:val="00636B17"/>
    <w:rsid w:val="00636B4C"/>
    <w:rsid w:val="0063728E"/>
    <w:rsid w:val="00637E20"/>
    <w:rsid w:val="00637E2E"/>
    <w:rsid w:val="00637EBB"/>
    <w:rsid w:val="00637F66"/>
    <w:rsid w:val="00640CEC"/>
    <w:rsid w:val="00640E18"/>
    <w:rsid w:val="00640EAA"/>
    <w:rsid w:val="00641450"/>
    <w:rsid w:val="00641CAD"/>
    <w:rsid w:val="00641DB7"/>
    <w:rsid w:val="0064209A"/>
    <w:rsid w:val="00642946"/>
    <w:rsid w:val="00642AB6"/>
    <w:rsid w:val="00643050"/>
    <w:rsid w:val="006443DD"/>
    <w:rsid w:val="00644863"/>
    <w:rsid w:val="00644AE2"/>
    <w:rsid w:val="00645EBF"/>
    <w:rsid w:val="00645FC1"/>
    <w:rsid w:val="006462CE"/>
    <w:rsid w:val="00646707"/>
    <w:rsid w:val="006468D8"/>
    <w:rsid w:val="00647D44"/>
    <w:rsid w:val="00647DB8"/>
    <w:rsid w:val="006507F4"/>
    <w:rsid w:val="00650C2A"/>
    <w:rsid w:val="00650F9C"/>
    <w:rsid w:val="0065151E"/>
    <w:rsid w:val="00651659"/>
    <w:rsid w:val="00651E2A"/>
    <w:rsid w:val="00651F2C"/>
    <w:rsid w:val="006526CA"/>
    <w:rsid w:val="00652A99"/>
    <w:rsid w:val="0065356B"/>
    <w:rsid w:val="006539EE"/>
    <w:rsid w:val="00653F6A"/>
    <w:rsid w:val="006543BF"/>
    <w:rsid w:val="00654541"/>
    <w:rsid w:val="0065463E"/>
    <w:rsid w:val="00654AA0"/>
    <w:rsid w:val="00655135"/>
    <w:rsid w:val="006553C9"/>
    <w:rsid w:val="00655A7B"/>
    <w:rsid w:val="006561CA"/>
    <w:rsid w:val="0065694C"/>
    <w:rsid w:val="006571C6"/>
    <w:rsid w:val="006577EB"/>
    <w:rsid w:val="00657822"/>
    <w:rsid w:val="00657D13"/>
    <w:rsid w:val="006604E8"/>
    <w:rsid w:val="00661000"/>
    <w:rsid w:val="006610E9"/>
    <w:rsid w:val="00661341"/>
    <w:rsid w:val="00661483"/>
    <w:rsid w:val="00662C94"/>
    <w:rsid w:val="0066307E"/>
    <w:rsid w:val="006631BB"/>
    <w:rsid w:val="0066347C"/>
    <w:rsid w:val="0066363D"/>
    <w:rsid w:val="0066385C"/>
    <w:rsid w:val="00664DFE"/>
    <w:rsid w:val="00664E46"/>
    <w:rsid w:val="00664E9D"/>
    <w:rsid w:val="00664F88"/>
    <w:rsid w:val="00665053"/>
    <w:rsid w:val="006650FC"/>
    <w:rsid w:val="00665501"/>
    <w:rsid w:val="006662B9"/>
    <w:rsid w:val="006667C1"/>
    <w:rsid w:val="006667D3"/>
    <w:rsid w:val="0066698A"/>
    <w:rsid w:val="00666A3F"/>
    <w:rsid w:val="00666AE8"/>
    <w:rsid w:val="0067000B"/>
    <w:rsid w:val="006708BF"/>
    <w:rsid w:val="00670C68"/>
    <w:rsid w:val="00670CE3"/>
    <w:rsid w:val="0067181F"/>
    <w:rsid w:val="006726AF"/>
    <w:rsid w:val="00673915"/>
    <w:rsid w:val="00674868"/>
    <w:rsid w:val="00675475"/>
    <w:rsid w:val="00675503"/>
    <w:rsid w:val="006755B2"/>
    <w:rsid w:val="00675BB1"/>
    <w:rsid w:val="00675BC7"/>
    <w:rsid w:val="00677467"/>
    <w:rsid w:val="0067777F"/>
    <w:rsid w:val="00677ECD"/>
    <w:rsid w:val="006804C1"/>
    <w:rsid w:val="006805B3"/>
    <w:rsid w:val="00680714"/>
    <w:rsid w:val="00681867"/>
    <w:rsid w:val="006823D7"/>
    <w:rsid w:val="00682DB7"/>
    <w:rsid w:val="00682FCC"/>
    <w:rsid w:val="00683FBD"/>
    <w:rsid w:val="006841DE"/>
    <w:rsid w:val="006841F9"/>
    <w:rsid w:val="006843AC"/>
    <w:rsid w:val="00684900"/>
    <w:rsid w:val="00685390"/>
    <w:rsid w:val="00685AF3"/>
    <w:rsid w:val="00685D96"/>
    <w:rsid w:val="00685E29"/>
    <w:rsid w:val="006860C3"/>
    <w:rsid w:val="00686FBA"/>
    <w:rsid w:val="006872D4"/>
    <w:rsid w:val="00687355"/>
    <w:rsid w:val="00690678"/>
    <w:rsid w:val="00690CDE"/>
    <w:rsid w:val="00690DFF"/>
    <w:rsid w:val="00690E00"/>
    <w:rsid w:val="0069149D"/>
    <w:rsid w:val="00691B20"/>
    <w:rsid w:val="00691B25"/>
    <w:rsid w:val="00691BB0"/>
    <w:rsid w:val="006929FA"/>
    <w:rsid w:val="0069388D"/>
    <w:rsid w:val="00693E2B"/>
    <w:rsid w:val="006943FD"/>
    <w:rsid w:val="00694BD5"/>
    <w:rsid w:val="00694FD2"/>
    <w:rsid w:val="00694FF0"/>
    <w:rsid w:val="00695046"/>
    <w:rsid w:val="00695A5D"/>
    <w:rsid w:val="00695C06"/>
    <w:rsid w:val="00696351"/>
    <w:rsid w:val="0069651F"/>
    <w:rsid w:val="00697509"/>
    <w:rsid w:val="006979A7"/>
    <w:rsid w:val="00697CCD"/>
    <w:rsid w:val="00697F7F"/>
    <w:rsid w:val="00697FFC"/>
    <w:rsid w:val="006A05B7"/>
    <w:rsid w:val="006A072F"/>
    <w:rsid w:val="006A0F00"/>
    <w:rsid w:val="006A1346"/>
    <w:rsid w:val="006A16E8"/>
    <w:rsid w:val="006A254E"/>
    <w:rsid w:val="006A280F"/>
    <w:rsid w:val="006A2E27"/>
    <w:rsid w:val="006A3089"/>
    <w:rsid w:val="006A39EF"/>
    <w:rsid w:val="006A3F80"/>
    <w:rsid w:val="006A3FC7"/>
    <w:rsid w:val="006A4644"/>
    <w:rsid w:val="006A61E3"/>
    <w:rsid w:val="006A6D1F"/>
    <w:rsid w:val="006A6E6A"/>
    <w:rsid w:val="006A717D"/>
    <w:rsid w:val="006A7232"/>
    <w:rsid w:val="006A7470"/>
    <w:rsid w:val="006A7EA6"/>
    <w:rsid w:val="006B0411"/>
    <w:rsid w:val="006B0430"/>
    <w:rsid w:val="006B075C"/>
    <w:rsid w:val="006B0FEE"/>
    <w:rsid w:val="006B1338"/>
    <w:rsid w:val="006B169F"/>
    <w:rsid w:val="006B18C7"/>
    <w:rsid w:val="006B20C1"/>
    <w:rsid w:val="006B217C"/>
    <w:rsid w:val="006B2195"/>
    <w:rsid w:val="006B24D4"/>
    <w:rsid w:val="006B32D1"/>
    <w:rsid w:val="006B38C4"/>
    <w:rsid w:val="006B38E0"/>
    <w:rsid w:val="006B3CC5"/>
    <w:rsid w:val="006B3D43"/>
    <w:rsid w:val="006B4441"/>
    <w:rsid w:val="006B4B1C"/>
    <w:rsid w:val="006B6010"/>
    <w:rsid w:val="006B60DC"/>
    <w:rsid w:val="006B642E"/>
    <w:rsid w:val="006B64E1"/>
    <w:rsid w:val="006B6660"/>
    <w:rsid w:val="006B6A60"/>
    <w:rsid w:val="006B7508"/>
    <w:rsid w:val="006B78C9"/>
    <w:rsid w:val="006B7C9B"/>
    <w:rsid w:val="006C033A"/>
    <w:rsid w:val="006C0692"/>
    <w:rsid w:val="006C0BEC"/>
    <w:rsid w:val="006C110D"/>
    <w:rsid w:val="006C1BF4"/>
    <w:rsid w:val="006C1E41"/>
    <w:rsid w:val="006C1F4F"/>
    <w:rsid w:val="006C296F"/>
    <w:rsid w:val="006C29E6"/>
    <w:rsid w:val="006C2B43"/>
    <w:rsid w:val="006C2E84"/>
    <w:rsid w:val="006C327B"/>
    <w:rsid w:val="006C3A54"/>
    <w:rsid w:val="006C3B42"/>
    <w:rsid w:val="006C4076"/>
    <w:rsid w:val="006C4809"/>
    <w:rsid w:val="006C4CCF"/>
    <w:rsid w:val="006C531A"/>
    <w:rsid w:val="006C554A"/>
    <w:rsid w:val="006C561F"/>
    <w:rsid w:val="006C5CC4"/>
    <w:rsid w:val="006C5EEB"/>
    <w:rsid w:val="006C5FD3"/>
    <w:rsid w:val="006C6231"/>
    <w:rsid w:val="006C64B4"/>
    <w:rsid w:val="006C68AB"/>
    <w:rsid w:val="006C7228"/>
    <w:rsid w:val="006C7D97"/>
    <w:rsid w:val="006D1AF3"/>
    <w:rsid w:val="006D1C2F"/>
    <w:rsid w:val="006D1CF7"/>
    <w:rsid w:val="006D2660"/>
    <w:rsid w:val="006D2970"/>
    <w:rsid w:val="006D3753"/>
    <w:rsid w:val="006D4248"/>
    <w:rsid w:val="006D4ADD"/>
    <w:rsid w:val="006D4D55"/>
    <w:rsid w:val="006D501B"/>
    <w:rsid w:val="006D5152"/>
    <w:rsid w:val="006D59AC"/>
    <w:rsid w:val="006D61FE"/>
    <w:rsid w:val="006D662C"/>
    <w:rsid w:val="006D686D"/>
    <w:rsid w:val="006D6A9F"/>
    <w:rsid w:val="006D7BEB"/>
    <w:rsid w:val="006D7E93"/>
    <w:rsid w:val="006E0C62"/>
    <w:rsid w:val="006E0DAF"/>
    <w:rsid w:val="006E0E47"/>
    <w:rsid w:val="006E128A"/>
    <w:rsid w:val="006E15F1"/>
    <w:rsid w:val="006E244D"/>
    <w:rsid w:val="006E2DD6"/>
    <w:rsid w:val="006E3383"/>
    <w:rsid w:val="006E382C"/>
    <w:rsid w:val="006E38E5"/>
    <w:rsid w:val="006E3F05"/>
    <w:rsid w:val="006E404D"/>
    <w:rsid w:val="006E4393"/>
    <w:rsid w:val="006E513C"/>
    <w:rsid w:val="006E626B"/>
    <w:rsid w:val="006E6564"/>
    <w:rsid w:val="006E69C9"/>
    <w:rsid w:val="006E7009"/>
    <w:rsid w:val="006E70F6"/>
    <w:rsid w:val="006E74AE"/>
    <w:rsid w:val="006E7A8E"/>
    <w:rsid w:val="006E7B8D"/>
    <w:rsid w:val="006E7CA0"/>
    <w:rsid w:val="006E7D77"/>
    <w:rsid w:val="006F03D8"/>
    <w:rsid w:val="006F0911"/>
    <w:rsid w:val="006F0AAB"/>
    <w:rsid w:val="006F1DE2"/>
    <w:rsid w:val="006F39AD"/>
    <w:rsid w:val="006F3B9E"/>
    <w:rsid w:val="006F3E61"/>
    <w:rsid w:val="006F4241"/>
    <w:rsid w:val="006F49BF"/>
    <w:rsid w:val="006F4A9B"/>
    <w:rsid w:val="006F50B5"/>
    <w:rsid w:val="006F514F"/>
    <w:rsid w:val="006F52F4"/>
    <w:rsid w:val="006F6F0E"/>
    <w:rsid w:val="006F70C9"/>
    <w:rsid w:val="006F7D01"/>
    <w:rsid w:val="006F7EF6"/>
    <w:rsid w:val="0070030E"/>
    <w:rsid w:val="00700A8D"/>
    <w:rsid w:val="00700D3F"/>
    <w:rsid w:val="00700F1A"/>
    <w:rsid w:val="0070112A"/>
    <w:rsid w:val="00701605"/>
    <w:rsid w:val="007017CC"/>
    <w:rsid w:val="00701AB5"/>
    <w:rsid w:val="00701FDE"/>
    <w:rsid w:val="00702255"/>
    <w:rsid w:val="007029A7"/>
    <w:rsid w:val="00702D96"/>
    <w:rsid w:val="00704062"/>
    <w:rsid w:val="00705919"/>
    <w:rsid w:val="00706415"/>
    <w:rsid w:val="0070749A"/>
    <w:rsid w:val="0070751B"/>
    <w:rsid w:val="007101CC"/>
    <w:rsid w:val="007103E2"/>
    <w:rsid w:val="00710D77"/>
    <w:rsid w:val="0071126C"/>
    <w:rsid w:val="00711B27"/>
    <w:rsid w:val="007124FC"/>
    <w:rsid w:val="00712995"/>
    <w:rsid w:val="00712C50"/>
    <w:rsid w:val="007130E5"/>
    <w:rsid w:val="00714F66"/>
    <w:rsid w:val="00715EC0"/>
    <w:rsid w:val="00716003"/>
    <w:rsid w:val="00716563"/>
    <w:rsid w:val="00716AD7"/>
    <w:rsid w:val="00716C41"/>
    <w:rsid w:val="00716D8E"/>
    <w:rsid w:val="00716EA4"/>
    <w:rsid w:val="00717828"/>
    <w:rsid w:val="00720104"/>
    <w:rsid w:val="00720175"/>
    <w:rsid w:val="0072055F"/>
    <w:rsid w:val="0072070B"/>
    <w:rsid w:val="00720868"/>
    <w:rsid w:val="00721013"/>
    <w:rsid w:val="00721751"/>
    <w:rsid w:val="00721B87"/>
    <w:rsid w:val="007225FE"/>
    <w:rsid w:val="007227C7"/>
    <w:rsid w:val="007237A9"/>
    <w:rsid w:val="00723A30"/>
    <w:rsid w:val="00723FA6"/>
    <w:rsid w:val="0072472A"/>
    <w:rsid w:val="00724F19"/>
    <w:rsid w:val="00725430"/>
    <w:rsid w:val="007254C9"/>
    <w:rsid w:val="007258FA"/>
    <w:rsid w:val="007265A8"/>
    <w:rsid w:val="00726F61"/>
    <w:rsid w:val="0072786D"/>
    <w:rsid w:val="00727AB8"/>
    <w:rsid w:val="00727DCC"/>
    <w:rsid w:val="0073029B"/>
    <w:rsid w:val="00730B35"/>
    <w:rsid w:val="007314D1"/>
    <w:rsid w:val="00731C01"/>
    <w:rsid w:val="00732630"/>
    <w:rsid w:val="007338B1"/>
    <w:rsid w:val="00733A90"/>
    <w:rsid w:val="00734110"/>
    <w:rsid w:val="0073425C"/>
    <w:rsid w:val="00734294"/>
    <w:rsid w:val="0073481F"/>
    <w:rsid w:val="00734B72"/>
    <w:rsid w:val="00734E98"/>
    <w:rsid w:val="00735707"/>
    <w:rsid w:val="00735A86"/>
    <w:rsid w:val="00735AFF"/>
    <w:rsid w:val="00735F6A"/>
    <w:rsid w:val="00735FFA"/>
    <w:rsid w:val="0073606D"/>
    <w:rsid w:val="0073609F"/>
    <w:rsid w:val="00736818"/>
    <w:rsid w:val="00736CDB"/>
    <w:rsid w:val="00736F0B"/>
    <w:rsid w:val="00736F50"/>
    <w:rsid w:val="0073715E"/>
    <w:rsid w:val="007375A1"/>
    <w:rsid w:val="007375FE"/>
    <w:rsid w:val="00737867"/>
    <w:rsid w:val="007379A4"/>
    <w:rsid w:val="00737F7E"/>
    <w:rsid w:val="00740A28"/>
    <w:rsid w:val="0074164C"/>
    <w:rsid w:val="00741CA7"/>
    <w:rsid w:val="00741D6B"/>
    <w:rsid w:val="0074256C"/>
    <w:rsid w:val="0074262D"/>
    <w:rsid w:val="00742632"/>
    <w:rsid w:val="00743139"/>
    <w:rsid w:val="00743588"/>
    <w:rsid w:val="00743D43"/>
    <w:rsid w:val="00743F25"/>
    <w:rsid w:val="00744843"/>
    <w:rsid w:val="00744A43"/>
    <w:rsid w:val="00745152"/>
    <w:rsid w:val="00745544"/>
    <w:rsid w:val="00745690"/>
    <w:rsid w:val="00745B2D"/>
    <w:rsid w:val="007463C7"/>
    <w:rsid w:val="00746974"/>
    <w:rsid w:val="007469A1"/>
    <w:rsid w:val="00746B13"/>
    <w:rsid w:val="00746FBF"/>
    <w:rsid w:val="00747AB6"/>
    <w:rsid w:val="00747FC2"/>
    <w:rsid w:val="00751009"/>
    <w:rsid w:val="007515C5"/>
    <w:rsid w:val="007516A4"/>
    <w:rsid w:val="00752347"/>
    <w:rsid w:val="0075242D"/>
    <w:rsid w:val="007526C2"/>
    <w:rsid w:val="00752F09"/>
    <w:rsid w:val="00753197"/>
    <w:rsid w:val="0075374A"/>
    <w:rsid w:val="00753A14"/>
    <w:rsid w:val="00753CFB"/>
    <w:rsid w:val="00753D93"/>
    <w:rsid w:val="00754473"/>
    <w:rsid w:val="00754507"/>
    <w:rsid w:val="00754AF8"/>
    <w:rsid w:val="00755061"/>
    <w:rsid w:val="007550A8"/>
    <w:rsid w:val="00756186"/>
    <w:rsid w:val="00756495"/>
    <w:rsid w:val="0075660A"/>
    <w:rsid w:val="00756675"/>
    <w:rsid w:val="00756758"/>
    <w:rsid w:val="00756869"/>
    <w:rsid w:val="00756E40"/>
    <w:rsid w:val="00757353"/>
    <w:rsid w:val="0075736F"/>
    <w:rsid w:val="00757FFA"/>
    <w:rsid w:val="00760443"/>
    <w:rsid w:val="00760CD4"/>
    <w:rsid w:val="00761387"/>
    <w:rsid w:val="007613C0"/>
    <w:rsid w:val="0076187B"/>
    <w:rsid w:val="00761A1F"/>
    <w:rsid w:val="00762637"/>
    <w:rsid w:val="00762836"/>
    <w:rsid w:val="007629A6"/>
    <w:rsid w:val="007635F9"/>
    <w:rsid w:val="00763778"/>
    <w:rsid w:val="007644A5"/>
    <w:rsid w:val="0076462F"/>
    <w:rsid w:val="007658F9"/>
    <w:rsid w:val="00765CC2"/>
    <w:rsid w:val="0076642B"/>
    <w:rsid w:val="00766435"/>
    <w:rsid w:val="0076661C"/>
    <w:rsid w:val="0076673C"/>
    <w:rsid w:val="00766CA0"/>
    <w:rsid w:val="00767033"/>
    <w:rsid w:val="007670C8"/>
    <w:rsid w:val="0076745F"/>
    <w:rsid w:val="007676D8"/>
    <w:rsid w:val="00767E26"/>
    <w:rsid w:val="007705D9"/>
    <w:rsid w:val="007712BD"/>
    <w:rsid w:val="0077130D"/>
    <w:rsid w:val="00771DCA"/>
    <w:rsid w:val="00772043"/>
    <w:rsid w:val="007720B1"/>
    <w:rsid w:val="00772888"/>
    <w:rsid w:val="00772E8A"/>
    <w:rsid w:val="0077453E"/>
    <w:rsid w:val="0077496C"/>
    <w:rsid w:val="00776155"/>
    <w:rsid w:val="0077675F"/>
    <w:rsid w:val="00776838"/>
    <w:rsid w:val="00776CA8"/>
    <w:rsid w:val="00776DF0"/>
    <w:rsid w:val="0077713F"/>
    <w:rsid w:val="007775BC"/>
    <w:rsid w:val="007800BF"/>
    <w:rsid w:val="00780F44"/>
    <w:rsid w:val="00780F90"/>
    <w:rsid w:val="007812F2"/>
    <w:rsid w:val="0078140C"/>
    <w:rsid w:val="00781849"/>
    <w:rsid w:val="00781E22"/>
    <w:rsid w:val="00782437"/>
    <w:rsid w:val="007826A0"/>
    <w:rsid w:val="0078322D"/>
    <w:rsid w:val="0078354E"/>
    <w:rsid w:val="007839BC"/>
    <w:rsid w:val="00783AF2"/>
    <w:rsid w:val="00783DEC"/>
    <w:rsid w:val="007851A0"/>
    <w:rsid w:val="0078589D"/>
    <w:rsid w:val="00785A9F"/>
    <w:rsid w:val="00785B85"/>
    <w:rsid w:val="00786051"/>
    <w:rsid w:val="0078611C"/>
    <w:rsid w:val="00786239"/>
    <w:rsid w:val="007863BF"/>
    <w:rsid w:val="0078661B"/>
    <w:rsid w:val="007867B3"/>
    <w:rsid w:val="0078720F"/>
    <w:rsid w:val="00787987"/>
    <w:rsid w:val="00790922"/>
    <w:rsid w:val="00790E2B"/>
    <w:rsid w:val="00790F2E"/>
    <w:rsid w:val="00790FFE"/>
    <w:rsid w:val="007918AC"/>
    <w:rsid w:val="00791B11"/>
    <w:rsid w:val="007924A8"/>
    <w:rsid w:val="007925CA"/>
    <w:rsid w:val="00792BCD"/>
    <w:rsid w:val="00792CC2"/>
    <w:rsid w:val="00792D16"/>
    <w:rsid w:val="00793196"/>
    <w:rsid w:val="007935A1"/>
    <w:rsid w:val="007938E9"/>
    <w:rsid w:val="007938F7"/>
    <w:rsid w:val="0079490E"/>
    <w:rsid w:val="00794D52"/>
    <w:rsid w:val="00794F22"/>
    <w:rsid w:val="00795280"/>
    <w:rsid w:val="00795E63"/>
    <w:rsid w:val="00796C87"/>
    <w:rsid w:val="007A04C0"/>
    <w:rsid w:val="007A0918"/>
    <w:rsid w:val="007A0FDA"/>
    <w:rsid w:val="007A16E6"/>
    <w:rsid w:val="007A18C9"/>
    <w:rsid w:val="007A1909"/>
    <w:rsid w:val="007A2342"/>
    <w:rsid w:val="007A2506"/>
    <w:rsid w:val="007A2AA3"/>
    <w:rsid w:val="007A2F97"/>
    <w:rsid w:val="007A3033"/>
    <w:rsid w:val="007A355F"/>
    <w:rsid w:val="007A3DBB"/>
    <w:rsid w:val="007A3F37"/>
    <w:rsid w:val="007A40B0"/>
    <w:rsid w:val="007A40F6"/>
    <w:rsid w:val="007A480D"/>
    <w:rsid w:val="007A4CF0"/>
    <w:rsid w:val="007A5843"/>
    <w:rsid w:val="007A5EFB"/>
    <w:rsid w:val="007A633E"/>
    <w:rsid w:val="007A6C69"/>
    <w:rsid w:val="007A747A"/>
    <w:rsid w:val="007B01BB"/>
    <w:rsid w:val="007B04DE"/>
    <w:rsid w:val="007B09B6"/>
    <w:rsid w:val="007B0CB0"/>
    <w:rsid w:val="007B10AF"/>
    <w:rsid w:val="007B129D"/>
    <w:rsid w:val="007B1873"/>
    <w:rsid w:val="007B2058"/>
    <w:rsid w:val="007B2B67"/>
    <w:rsid w:val="007B4429"/>
    <w:rsid w:val="007B4F2F"/>
    <w:rsid w:val="007B5768"/>
    <w:rsid w:val="007B59DB"/>
    <w:rsid w:val="007B640C"/>
    <w:rsid w:val="007B64BB"/>
    <w:rsid w:val="007B6769"/>
    <w:rsid w:val="007B6A9F"/>
    <w:rsid w:val="007B6B30"/>
    <w:rsid w:val="007B7074"/>
    <w:rsid w:val="007B70EE"/>
    <w:rsid w:val="007B756B"/>
    <w:rsid w:val="007B7694"/>
    <w:rsid w:val="007B7A96"/>
    <w:rsid w:val="007B7EF5"/>
    <w:rsid w:val="007C0DED"/>
    <w:rsid w:val="007C123F"/>
    <w:rsid w:val="007C17C8"/>
    <w:rsid w:val="007C1E5F"/>
    <w:rsid w:val="007C23F2"/>
    <w:rsid w:val="007C3481"/>
    <w:rsid w:val="007C3859"/>
    <w:rsid w:val="007C3F19"/>
    <w:rsid w:val="007C40A4"/>
    <w:rsid w:val="007C45AF"/>
    <w:rsid w:val="007C48C8"/>
    <w:rsid w:val="007C52C1"/>
    <w:rsid w:val="007C59A3"/>
    <w:rsid w:val="007C6333"/>
    <w:rsid w:val="007C660B"/>
    <w:rsid w:val="007C7516"/>
    <w:rsid w:val="007C78F5"/>
    <w:rsid w:val="007C7DF3"/>
    <w:rsid w:val="007D041B"/>
    <w:rsid w:val="007D1989"/>
    <w:rsid w:val="007D205F"/>
    <w:rsid w:val="007D222F"/>
    <w:rsid w:val="007D23B7"/>
    <w:rsid w:val="007D34C2"/>
    <w:rsid w:val="007D385B"/>
    <w:rsid w:val="007D3C6D"/>
    <w:rsid w:val="007D415E"/>
    <w:rsid w:val="007D44CA"/>
    <w:rsid w:val="007D49DA"/>
    <w:rsid w:val="007D4BD8"/>
    <w:rsid w:val="007D4CEE"/>
    <w:rsid w:val="007D4FCD"/>
    <w:rsid w:val="007D5323"/>
    <w:rsid w:val="007D5395"/>
    <w:rsid w:val="007D5A3C"/>
    <w:rsid w:val="007D5AB2"/>
    <w:rsid w:val="007D5D28"/>
    <w:rsid w:val="007D60A9"/>
    <w:rsid w:val="007D619C"/>
    <w:rsid w:val="007D628C"/>
    <w:rsid w:val="007D6498"/>
    <w:rsid w:val="007D6A11"/>
    <w:rsid w:val="007D72A5"/>
    <w:rsid w:val="007D7B4D"/>
    <w:rsid w:val="007D7D07"/>
    <w:rsid w:val="007E0480"/>
    <w:rsid w:val="007E04EF"/>
    <w:rsid w:val="007E0BC8"/>
    <w:rsid w:val="007E0D1F"/>
    <w:rsid w:val="007E0E02"/>
    <w:rsid w:val="007E21B9"/>
    <w:rsid w:val="007E2336"/>
    <w:rsid w:val="007E23F0"/>
    <w:rsid w:val="007E25E7"/>
    <w:rsid w:val="007E25FC"/>
    <w:rsid w:val="007E272A"/>
    <w:rsid w:val="007E280B"/>
    <w:rsid w:val="007E3A59"/>
    <w:rsid w:val="007E3FE7"/>
    <w:rsid w:val="007E4267"/>
    <w:rsid w:val="007E512B"/>
    <w:rsid w:val="007E58CE"/>
    <w:rsid w:val="007E5DAB"/>
    <w:rsid w:val="007E673B"/>
    <w:rsid w:val="007E6CC1"/>
    <w:rsid w:val="007E6DC7"/>
    <w:rsid w:val="007E6F19"/>
    <w:rsid w:val="007E721A"/>
    <w:rsid w:val="007E75EE"/>
    <w:rsid w:val="007E765F"/>
    <w:rsid w:val="007E76E6"/>
    <w:rsid w:val="007E7A5E"/>
    <w:rsid w:val="007F032F"/>
    <w:rsid w:val="007F03B6"/>
    <w:rsid w:val="007F03CB"/>
    <w:rsid w:val="007F0624"/>
    <w:rsid w:val="007F0B3A"/>
    <w:rsid w:val="007F0D32"/>
    <w:rsid w:val="007F1E3D"/>
    <w:rsid w:val="007F1EC0"/>
    <w:rsid w:val="007F2837"/>
    <w:rsid w:val="007F2D0A"/>
    <w:rsid w:val="007F376B"/>
    <w:rsid w:val="007F38FD"/>
    <w:rsid w:val="007F3A2F"/>
    <w:rsid w:val="007F3D0D"/>
    <w:rsid w:val="007F3D84"/>
    <w:rsid w:val="007F426D"/>
    <w:rsid w:val="007F4985"/>
    <w:rsid w:val="007F4B5A"/>
    <w:rsid w:val="007F50A1"/>
    <w:rsid w:val="007F5906"/>
    <w:rsid w:val="007F6C5E"/>
    <w:rsid w:val="007F7335"/>
    <w:rsid w:val="008003DA"/>
    <w:rsid w:val="0080098A"/>
    <w:rsid w:val="00801D52"/>
    <w:rsid w:val="00801FB4"/>
    <w:rsid w:val="0080221B"/>
    <w:rsid w:val="00802A40"/>
    <w:rsid w:val="008037F9"/>
    <w:rsid w:val="00803AD6"/>
    <w:rsid w:val="00803C52"/>
    <w:rsid w:val="008046E9"/>
    <w:rsid w:val="0080507E"/>
    <w:rsid w:val="0080553C"/>
    <w:rsid w:val="0080557B"/>
    <w:rsid w:val="008057FC"/>
    <w:rsid w:val="00806727"/>
    <w:rsid w:val="008067DF"/>
    <w:rsid w:val="00806C75"/>
    <w:rsid w:val="00806CF6"/>
    <w:rsid w:val="00807941"/>
    <w:rsid w:val="00807A69"/>
    <w:rsid w:val="00807B9C"/>
    <w:rsid w:val="00807BB1"/>
    <w:rsid w:val="00807D4D"/>
    <w:rsid w:val="00807E31"/>
    <w:rsid w:val="00807FB4"/>
    <w:rsid w:val="00810011"/>
    <w:rsid w:val="00810B91"/>
    <w:rsid w:val="00810DFD"/>
    <w:rsid w:val="00811309"/>
    <w:rsid w:val="00811502"/>
    <w:rsid w:val="008115B8"/>
    <w:rsid w:val="00811630"/>
    <w:rsid w:val="00811715"/>
    <w:rsid w:val="00812295"/>
    <w:rsid w:val="00812441"/>
    <w:rsid w:val="008134E1"/>
    <w:rsid w:val="0081355B"/>
    <w:rsid w:val="00813A4F"/>
    <w:rsid w:val="008144AA"/>
    <w:rsid w:val="00814E3B"/>
    <w:rsid w:val="0081511D"/>
    <w:rsid w:val="0081554B"/>
    <w:rsid w:val="008168CB"/>
    <w:rsid w:val="00816CB6"/>
    <w:rsid w:val="00816F7B"/>
    <w:rsid w:val="008170A2"/>
    <w:rsid w:val="00817D10"/>
    <w:rsid w:val="0082095E"/>
    <w:rsid w:val="00821B95"/>
    <w:rsid w:val="00822184"/>
    <w:rsid w:val="00822380"/>
    <w:rsid w:val="00822478"/>
    <w:rsid w:val="00822ED0"/>
    <w:rsid w:val="008235D5"/>
    <w:rsid w:val="008236F3"/>
    <w:rsid w:val="008238E2"/>
    <w:rsid w:val="00823B54"/>
    <w:rsid w:val="00824B2D"/>
    <w:rsid w:val="00824E9A"/>
    <w:rsid w:val="00825042"/>
    <w:rsid w:val="00825F52"/>
    <w:rsid w:val="00825F9A"/>
    <w:rsid w:val="008273A7"/>
    <w:rsid w:val="00827BF9"/>
    <w:rsid w:val="00827E50"/>
    <w:rsid w:val="008303C7"/>
    <w:rsid w:val="00830565"/>
    <w:rsid w:val="00830769"/>
    <w:rsid w:val="00830F96"/>
    <w:rsid w:val="00831268"/>
    <w:rsid w:val="0083158D"/>
    <w:rsid w:val="0083186C"/>
    <w:rsid w:val="0083223B"/>
    <w:rsid w:val="00832B9B"/>
    <w:rsid w:val="0083394B"/>
    <w:rsid w:val="00833FD4"/>
    <w:rsid w:val="00834884"/>
    <w:rsid w:val="008348A9"/>
    <w:rsid w:val="00834AC5"/>
    <w:rsid w:val="00834DE8"/>
    <w:rsid w:val="00835F81"/>
    <w:rsid w:val="00835FD4"/>
    <w:rsid w:val="008365BA"/>
    <w:rsid w:val="008370CC"/>
    <w:rsid w:val="00837487"/>
    <w:rsid w:val="0083763E"/>
    <w:rsid w:val="0083780C"/>
    <w:rsid w:val="0083790D"/>
    <w:rsid w:val="00837C23"/>
    <w:rsid w:val="00840064"/>
    <w:rsid w:val="00840630"/>
    <w:rsid w:val="00840FF6"/>
    <w:rsid w:val="00841BC0"/>
    <w:rsid w:val="008422FA"/>
    <w:rsid w:val="00842546"/>
    <w:rsid w:val="00842599"/>
    <w:rsid w:val="00842610"/>
    <w:rsid w:val="008426F5"/>
    <w:rsid w:val="00843291"/>
    <w:rsid w:val="00843E2E"/>
    <w:rsid w:val="00844998"/>
    <w:rsid w:val="00844F62"/>
    <w:rsid w:val="00845172"/>
    <w:rsid w:val="00845C22"/>
    <w:rsid w:val="00845DF4"/>
    <w:rsid w:val="00845F41"/>
    <w:rsid w:val="0084639A"/>
    <w:rsid w:val="0084719A"/>
    <w:rsid w:val="0084767D"/>
    <w:rsid w:val="00847925"/>
    <w:rsid w:val="00847C7E"/>
    <w:rsid w:val="00847E0B"/>
    <w:rsid w:val="008505DB"/>
    <w:rsid w:val="008507EE"/>
    <w:rsid w:val="00850C4D"/>
    <w:rsid w:val="008510CA"/>
    <w:rsid w:val="0085193C"/>
    <w:rsid w:val="00851BBB"/>
    <w:rsid w:val="00851FC3"/>
    <w:rsid w:val="00852439"/>
    <w:rsid w:val="008528D5"/>
    <w:rsid w:val="008529EA"/>
    <w:rsid w:val="0085308B"/>
    <w:rsid w:val="0085342E"/>
    <w:rsid w:val="00853472"/>
    <w:rsid w:val="008534B5"/>
    <w:rsid w:val="00853DF8"/>
    <w:rsid w:val="00854C61"/>
    <w:rsid w:val="00855108"/>
    <w:rsid w:val="00855B2C"/>
    <w:rsid w:val="00855DF3"/>
    <w:rsid w:val="00855F78"/>
    <w:rsid w:val="00856C2A"/>
    <w:rsid w:val="00856C69"/>
    <w:rsid w:val="00857A5F"/>
    <w:rsid w:val="00857E8E"/>
    <w:rsid w:val="00860560"/>
    <w:rsid w:val="00860735"/>
    <w:rsid w:val="00860A48"/>
    <w:rsid w:val="00861305"/>
    <w:rsid w:val="00861368"/>
    <w:rsid w:val="008614BC"/>
    <w:rsid w:val="00861704"/>
    <w:rsid w:val="00862430"/>
    <w:rsid w:val="00862867"/>
    <w:rsid w:val="00862A75"/>
    <w:rsid w:val="00862EF1"/>
    <w:rsid w:val="00863580"/>
    <w:rsid w:val="0086370A"/>
    <w:rsid w:val="00863795"/>
    <w:rsid w:val="00863AD1"/>
    <w:rsid w:val="00863E0E"/>
    <w:rsid w:val="00864161"/>
    <w:rsid w:val="0086437D"/>
    <w:rsid w:val="00864B79"/>
    <w:rsid w:val="00864FE4"/>
    <w:rsid w:val="008658F3"/>
    <w:rsid w:val="00865F74"/>
    <w:rsid w:val="008660CF"/>
    <w:rsid w:val="00866C13"/>
    <w:rsid w:val="0086730F"/>
    <w:rsid w:val="00867B84"/>
    <w:rsid w:val="00867BA9"/>
    <w:rsid w:val="00867DD3"/>
    <w:rsid w:val="00870AF3"/>
    <w:rsid w:val="00870B1D"/>
    <w:rsid w:val="0087216A"/>
    <w:rsid w:val="00872400"/>
    <w:rsid w:val="00872C8B"/>
    <w:rsid w:val="00872D6E"/>
    <w:rsid w:val="00872F53"/>
    <w:rsid w:val="00873852"/>
    <w:rsid w:val="00873E20"/>
    <w:rsid w:val="00874FF7"/>
    <w:rsid w:val="00875A80"/>
    <w:rsid w:val="00875AF5"/>
    <w:rsid w:val="008764D3"/>
    <w:rsid w:val="00877C74"/>
    <w:rsid w:val="00877CF3"/>
    <w:rsid w:val="008800DA"/>
    <w:rsid w:val="0088050B"/>
    <w:rsid w:val="008808AE"/>
    <w:rsid w:val="00880AAE"/>
    <w:rsid w:val="00880AFD"/>
    <w:rsid w:val="00880B06"/>
    <w:rsid w:val="00881366"/>
    <w:rsid w:val="0088177D"/>
    <w:rsid w:val="008817D1"/>
    <w:rsid w:val="00881BAD"/>
    <w:rsid w:val="0088250D"/>
    <w:rsid w:val="00882DA7"/>
    <w:rsid w:val="0088502A"/>
    <w:rsid w:val="008858BB"/>
    <w:rsid w:val="00885C70"/>
    <w:rsid w:val="00885C79"/>
    <w:rsid w:val="00885D84"/>
    <w:rsid w:val="00886229"/>
    <w:rsid w:val="008869AD"/>
    <w:rsid w:val="00887415"/>
    <w:rsid w:val="0088748C"/>
    <w:rsid w:val="00887847"/>
    <w:rsid w:val="00887ED8"/>
    <w:rsid w:val="00891985"/>
    <w:rsid w:val="008922EA"/>
    <w:rsid w:val="00892DEF"/>
    <w:rsid w:val="00892F5B"/>
    <w:rsid w:val="00893921"/>
    <w:rsid w:val="00893FF2"/>
    <w:rsid w:val="008941AE"/>
    <w:rsid w:val="00894C30"/>
    <w:rsid w:val="00895988"/>
    <w:rsid w:val="0089627E"/>
    <w:rsid w:val="00896545"/>
    <w:rsid w:val="008965BD"/>
    <w:rsid w:val="00897DFA"/>
    <w:rsid w:val="008A02F3"/>
    <w:rsid w:val="008A0743"/>
    <w:rsid w:val="008A0CF7"/>
    <w:rsid w:val="008A0D9E"/>
    <w:rsid w:val="008A104D"/>
    <w:rsid w:val="008A1ED6"/>
    <w:rsid w:val="008A1FF2"/>
    <w:rsid w:val="008A21DE"/>
    <w:rsid w:val="008A2419"/>
    <w:rsid w:val="008A2BFB"/>
    <w:rsid w:val="008A2CF5"/>
    <w:rsid w:val="008A36A0"/>
    <w:rsid w:val="008A3944"/>
    <w:rsid w:val="008A39A9"/>
    <w:rsid w:val="008A3B45"/>
    <w:rsid w:val="008A40F5"/>
    <w:rsid w:val="008A4182"/>
    <w:rsid w:val="008A42FB"/>
    <w:rsid w:val="008A4E5C"/>
    <w:rsid w:val="008A52DF"/>
    <w:rsid w:val="008A59B8"/>
    <w:rsid w:val="008A6D82"/>
    <w:rsid w:val="008A6ED4"/>
    <w:rsid w:val="008A70ED"/>
    <w:rsid w:val="008A7231"/>
    <w:rsid w:val="008A764E"/>
    <w:rsid w:val="008A7AFE"/>
    <w:rsid w:val="008A7D1D"/>
    <w:rsid w:val="008A7E33"/>
    <w:rsid w:val="008B0216"/>
    <w:rsid w:val="008B0284"/>
    <w:rsid w:val="008B0350"/>
    <w:rsid w:val="008B0562"/>
    <w:rsid w:val="008B06C8"/>
    <w:rsid w:val="008B07C1"/>
    <w:rsid w:val="008B0DDA"/>
    <w:rsid w:val="008B109E"/>
    <w:rsid w:val="008B144A"/>
    <w:rsid w:val="008B1555"/>
    <w:rsid w:val="008B1F96"/>
    <w:rsid w:val="008B203E"/>
    <w:rsid w:val="008B26CE"/>
    <w:rsid w:val="008B27F0"/>
    <w:rsid w:val="008B30BA"/>
    <w:rsid w:val="008B323B"/>
    <w:rsid w:val="008B3D55"/>
    <w:rsid w:val="008B402C"/>
    <w:rsid w:val="008B49FC"/>
    <w:rsid w:val="008B4ED7"/>
    <w:rsid w:val="008B5203"/>
    <w:rsid w:val="008B587D"/>
    <w:rsid w:val="008B59BE"/>
    <w:rsid w:val="008B5CB1"/>
    <w:rsid w:val="008B5EC4"/>
    <w:rsid w:val="008B6877"/>
    <w:rsid w:val="008B68C6"/>
    <w:rsid w:val="008B6D71"/>
    <w:rsid w:val="008B728D"/>
    <w:rsid w:val="008B762C"/>
    <w:rsid w:val="008B77B7"/>
    <w:rsid w:val="008B7E62"/>
    <w:rsid w:val="008C09A5"/>
    <w:rsid w:val="008C0A4F"/>
    <w:rsid w:val="008C139A"/>
    <w:rsid w:val="008C17EC"/>
    <w:rsid w:val="008C19FD"/>
    <w:rsid w:val="008C1A29"/>
    <w:rsid w:val="008C1A66"/>
    <w:rsid w:val="008C1F9D"/>
    <w:rsid w:val="008C2F08"/>
    <w:rsid w:val="008C3975"/>
    <w:rsid w:val="008C3DFF"/>
    <w:rsid w:val="008C3E18"/>
    <w:rsid w:val="008C4622"/>
    <w:rsid w:val="008C4DA9"/>
    <w:rsid w:val="008C5285"/>
    <w:rsid w:val="008C5801"/>
    <w:rsid w:val="008C62AD"/>
    <w:rsid w:val="008C6465"/>
    <w:rsid w:val="008C67A2"/>
    <w:rsid w:val="008C68DD"/>
    <w:rsid w:val="008C695F"/>
    <w:rsid w:val="008C6BBC"/>
    <w:rsid w:val="008C722B"/>
    <w:rsid w:val="008C732B"/>
    <w:rsid w:val="008C7964"/>
    <w:rsid w:val="008C7A5E"/>
    <w:rsid w:val="008C7FFD"/>
    <w:rsid w:val="008D06F2"/>
    <w:rsid w:val="008D0A9E"/>
    <w:rsid w:val="008D1043"/>
    <w:rsid w:val="008D14D8"/>
    <w:rsid w:val="008D1A5D"/>
    <w:rsid w:val="008D1D05"/>
    <w:rsid w:val="008D1F83"/>
    <w:rsid w:val="008D211B"/>
    <w:rsid w:val="008D2293"/>
    <w:rsid w:val="008D25CE"/>
    <w:rsid w:val="008D28DF"/>
    <w:rsid w:val="008D45AF"/>
    <w:rsid w:val="008D4982"/>
    <w:rsid w:val="008D4BBB"/>
    <w:rsid w:val="008D5C01"/>
    <w:rsid w:val="008D5EDF"/>
    <w:rsid w:val="008D6276"/>
    <w:rsid w:val="008D640E"/>
    <w:rsid w:val="008D6591"/>
    <w:rsid w:val="008D69E4"/>
    <w:rsid w:val="008D6A9F"/>
    <w:rsid w:val="008D6C68"/>
    <w:rsid w:val="008D74A1"/>
    <w:rsid w:val="008D7CEB"/>
    <w:rsid w:val="008E0126"/>
    <w:rsid w:val="008E0516"/>
    <w:rsid w:val="008E1368"/>
    <w:rsid w:val="008E2614"/>
    <w:rsid w:val="008E29D6"/>
    <w:rsid w:val="008E2BC3"/>
    <w:rsid w:val="008E353E"/>
    <w:rsid w:val="008E4175"/>
    <w:rsid w:val="008E499A"/>
    <w:rsid w:val="008E5585"/>
    <w:rsid w:val="008E5F50"/>
    <w:rsid w:val="008E6519"/>
    <w:rsid w:val="008E74C3"/>
    <w:rsid w:val="008E75DB"/>
    <w:rsid w:val="008E75E6"/>
    <w:rsid w:val="008E7B20"/>
    <w:rsid w:val="008F0B11"/>
    <w:rsid w:val="008F0CD7"/>
    <w:rsid w:val="008F0FE8"/>
    <w:rsid w:val="008F1051"/>
    <w:rsid w:val="008F108D"/>
    <w:rsid w:val="008F170B"/>
    <w:rsid w:val="008F17B1"/>
    <w:rsid w:val="008F1814"/>
    <w:rsid w:val="008F2A5D"/>
    <w:rsid w:val="008F30C7"/>
    <w:rsid w:val="008F35FA"/>
    <w:rsid w:val="008F440B"/>
    <w:rsid w:val="008F46E8"/>
    <w:rsid w:val="008F4CD3"/>
    <w:rsid w:val="008F5282"/>
    <w:rsid w:val="008F59D0"/>
    <w:rsid w:val="008F5F24"/>
    <w:rsid w:val="008F620D"/>
    <w:rsid w:val="008F7B7A"/>
    <w:rsid w:val="00900260"/>
    <w:rsid w:val="00900FC1"/>
    <w:rsid w:val="00902040"/>
    <w:rsid w:val="0090290F"/>
    <w:rsid w:val="00903667"/>
    <w:rsid w:val="00903A73"/>
    <w:rsid w:val="00904080"/>
    <w:rsid w:val="00904761"/>
    <w:rsid w:val="009047BD"/>
    <w:rsid w:val="0090486E"/>
    <w:rsid w:val="009048B3"/>
    <w:rsid w:val="009051DC"/>
    <w:rsid w:val="0090528F"/>
    <w:rsid w:val="00905775"/>
    <w:rsid w:val="00905F2F"/>
    <w:rsid w:val="009060C7"/>
    <w:rsid w:val="00906336"/>
    <w:rsid w:val="00906420"/>
    <w:rsid w:val="0090647B"/>
    <w:rsid w:val="0090652E"/>
    <w:rsid w:val="00907192"/>
    <w:rsid w:val="009075CE"/>
    <w:rsid w:val="009075E1"/>
    <w:rsid w:val="00907CAD"/>
    <w:rsid w:val="009102AE"/>
    <w:rsid w:val="00910B57"/>
    <w:rsid w:val="00911BB8"/>
    <w:rsid w:val="00911CD0"/>
    <w:rsid w:val="0091223F"/>
    <w:rsid w:val="00912C02"/>
    <w:rsid w:val="00912F28"/>
    <w:rsid w:val="0091345A"/>
    <w:rsid w:val="0091388E"/>
    <w:rsid w:val="00914203"/>
    <w:rsid w:val="00914499"/>
    <w:rsid w:val="009145CD"/>
    <w:rsid w:val="00914853"/>
    <w:rsid w:val="00914899"/>
    <w:rsid w:val="00914D0D"/>
    <w:rsid w:val="00915716"/>
    <w:rsid w:val="00916F82"/>
    <w:rsid w:val="00917640"/>
    <w:rsid w:val="00920517"/>
    <w:rsid w:val="0092108A"/>
    <w:rsid w:val="009210D9"/>
    <w:rsid w:val="0092131B"/>
    <w:rsid w:val="009216D4"/>
    <w:rsid w:val="009219AA"/>
    <w:rsid w:val="00922957"/>
    <w:rsid w:val="0092303C"/>
    <w:rsid w:val="009236F2"/>
    <w:rsid w:val="00923B15"/>
    <w:rsid w:val="00923C11"/>
    <w:rsid w:val="00925375"/>
    <w:rsid w:val="009257F5"/>
    <w:rsid w:val="00925A5C"/>
    <w:rsid w:val="00925B6B"/>
    <w:rsid w:val="00925EFB"/>
    <w:rsid w:val="00925EFF"/>
    <w:rsid w:val="00925F70"/>
    <w:rsid w:val="0092648B"/>
    <w:rsid w:val="009264B7"/>
    <w:rsid w:val="00927992"/>
    <w:rsid w:val="00930247"/>
    <w:rsid w:val="00931253"/>
    <w:rsid w:val="0093127B"/>
    <w:rsid w:val="009312D5"/>
    <w:rsid w:val="00931CAE"/>
    <w:rsid w:val="009333C2"/>
    <w:rsid w:val="0093477A"/>
    <w:rsid w:val="0093488E"/>
    <w:rsid w:val="0093503B"/>
    <w:rsid w:val="009353D2"/>
    <w:rsid w:val="00935C89"/>
    <w:rsid w:val="00936A6F"/>
    <w:rsid w:val="0093760F"/>
    <w:rsid w:val="00937735"/>
    <w:rsid w:val="00940177"/>
    <w:rsid w:val="00940967"/>
    <w:rsid w:val="00941BE4"/>
    <w:rsid w:val="00941EB4"/>
    <w:rsid w:val="009424CC"/>
    <w:rsid w:val="009425ED"/>
    <w:rsid w:val="00942B25"/>
    <w:rsid w:val="009430F0"/>
    <w:rsid w:val="0094312E"/>
    <w:rsid w:val="00943D6F"/>
    <w:rsid w:val="00943E2F"/>
    <w:rsid w:val="00944098"/>
    <w:rsid w:val="00944365"/>
    <w:rsid w:val="009449DB"/>
    <w:rsid w:val="00944BF5"/>
    <w:rsid w:val="00944EB2"/>
    <w:rsid w:val="009450BC"/>
    <w:rsid w:val="00945442"/>
    <w:rsid w:val="009455A1"/>
    <w:rsid w:val="0094583B"/>
    <w:rsid w:val="009458A6"/>
    <w:rsid w:val="00945AE8"/>
    <w:rsid w:val="00946308"/>
    <w:rsid w:val="00946408"/>
    <w:rsid w:val="00946947"/>
    <w:rsid w:val="0094717B"/>
    <w:rsid w:val="0095040A"/>
    <w:rsid w:val="009524A0"/>
    <w:rsid w:val="00952BF3"/>
    <w:rsid w:val="0095300F"/>
    <w:rsid w:val="0095344C"/>
    <w:rsid w:val="00953E62"/>
    <w:rsid w:val="00954590"/>
    <w:rsid w:val="009550EA"/>
    <w:rsid w:val="00955487"/>
    <w:rsid w:val="0095554C"/>
    <w:rsid w:val="00956024"/>
    <w:rsid w:val="00956A02"/>
    <w:rsid w:val="00956E7D"/>
    <w:rsid w:val="00957903"/>
    <w:rsid w:val="00960244"/>
    <w:rsid w:val="009608D0"/>
    <w:rsid w:val="009609D0"/>
    <w:rsid w:val="00960C36"/>
    <w:rsid w:val="00960E8F"/>
    <w:rsid w:val="009610BD"/>
    <w:rsid w:val="009617E6"/>
    <w:rsid w:val="00962013"/>
    <w:rsid w:val="009620B8"/>
    <w:rsid w:val="00962B17"/>
    <w:rsid w:val="00962DAD"/>
    <w:rsid w:val="00962FF3"/>
    <w:rsid w:val="0096317B"/>
    <w:rsid w:val="0096323B"/>
    <w:rsid w:val="00963643"/>
    <w:rsid w:val="00963817"/>
    <w:rsid w:val="0096394F"/>
    <w:rsid w:val="00963CCE"/>
    <w:rsid w:val="00964361"/>
    <w:rsid w:val="00964523"/>
    <w:rsid w:val="009646D1"/>
    <w:rsid w:val="00964CE9"/>
    <w:rsid w:val="00965138"/>
    <w:rsid w:val="0096540F"/>
    <w:rsid w:val="00965501"/>
    <w:rsid w:val="00965796"/>
    <w:rsid w:val="00965B4C"/>
    <w:rsid w:val="00966041"/>
    <w:rsid w:val="00966348"/>
    <w:rsid w:val="00966502"/>
    <w:rsid w:val="00966EB3"/>
    <w:rsid w:val="009671B6"/>
    <w:rsid w:val="0096730D"/>
    <w:rsid w:val="009674DF"/>
    <w:rsid w:val="009675A0"/>
    <w:rsid w:val="009675B3"/>
    <w:rsid w:val="00967675"/>
    <w:rsid w:val="0096792C"/>
    <w:rsid w:val="009679BD"/>
    <w:rsid w:val="00967AB7"/>
    <w:rsid w:val="00970700"/>
    <w:rsid w:val="0097071D"/>
    <w:rsid w:val="00970B2A"/>
    <w:rsid w:val="00970CD2"/>
    <w:rsid w:val="00971412"/>
    <w:rsid w:val="009717E7"/>
    <w:rsid w:val="009717FD"/>
    <w:rsid w:val="00971ABB"/>
    <w:rsid w:val="00971D86"/>
    <w:rsid w:val="0097206A"/>
    <w:rsid w:val="009722D6"/>
    <w:rsid w:val="00973120"/>
    <w:rsid w:val="00973358"/>
    <w:rsid w:val="009734DD"/>
    <w:rsid w:val="00973E4D"/>
    <w:rsid w:val="00973EB1"/>
    <w:rsid w:val="00975E3D"/>
    <w:rsid w:val="009762FD"/>
    <w:rsid w:val="009763D8"/>
    <w:rsid w:val="00976B6C"/>
    <w:rsid w:val="00977ADC"/>
    <w:rsid w:val="009806B6"/>
    <w:rsid w:val="009813A3"/>
    <w:rsid w:val="00981627"/>
    <w:rsid w:val="00981AA0"/>
    <w:rsid w:val="00982C36"/>
    <w:rsid w:val="0098331A"/>
    <w:rsid w:val="0098337B"/>
    <w:rsid w:val="009833A4"/>
    <w:rsid w:val="0098357D"/>
    <w:rsid w:val="00983818"/>
    <w:rsid w:val="009838C5"/>
    <w:rsid w:val="00983AC1"/>
    <w:rsid w:val="00983CE8"/>
    <w:rsid w:val="009842C2"/>
    <w:rsid w:val="0098437B"/>
    <w:rsid w:val="009846E7"/>
    <w:rsid w:val="00984F94"/>
    <w:rsid w:val="00985E5D"/>
    <w:rsid w:val="009860E0"/>
    <w:rsid w:val="0098629E"/>
    <w:rsid w:val="00986E3F"/>
    <w:rsid w:val="00987A22"/>
    <w:rsid w:val="00991202"/>
    <w:rsid w:val="0099175F"/>
    <w:rsid w:val="00991A65"/>
    <w:rsid w:val="00992050"/>
    <w:rsid w:val="00992100"/>
    <w:rsid w:val="00992434"/>
    <w:rsid w:val="00992575"/>
    <w:rsid w:val="00992E9C"/>
    <w:rsid w:val="009932AE"/>
    <w:rsid w:val="009936F8"/>
    <w:rsid w:val="00993CEB"/>
    <w:rsid w:val="009945ED"/>
    <w:rsid w:val="0099484B"/>
    <w:rsid w:val="0099485C"/>
    <w:rsid w:val="00994EB1"/>
    <w:rsid w:val="00994EEC"/>
    <w:rsid w:val="00995A91"/>
    <w:rsid w:val="0099655A"/>
    <w:rsid w:val="009970EE"/>
    <w:rsid w:val="0099728D"/>
    <w:rsid w:val="009A0707"/>
    <w:rsid w:val="009A232A"/>
    <w:rsid w:val="009A2436"/>
    <w:rsid w:val="009A2A90"/>
    <w:rsid w:val="009A2C4D"/>
    <w:rsid w:val="009A2FF0"/>
    <w:rsid w:val="009A31CC"/>
    <w:rsid w:val="009A35C2"/>
    <w:rsid w:val="009A4451"/>
    <w:rsid w:val="009A4A20"/>
    <w:rsid w:val="009A4A57"/>
    <w:rsid w:val="009A4D5C"/>
    <w:rsid w:val="009A4D95"/>
    <w:rsid w:val="009A5C9B"/>
    <w:rsid w:val="009A5D56"/>
    <w:rsid w:val="009A5EC3"/>
    <w:rsid w:val="009A6341"/>
    <w:rsid w:val="009A643A"/>
    <w:rsid w:val="009A6904"/>
    <w:rsid w:val="009A7860"/>
    <w:rsid w:val="009B03F9"/>
    <w:rsid w:val="009B049D"/>
    <w:rsid w:val="009B0ABE"/>
    <w:rsid w:val="009B0B19"/>
    <w:rsid w:val="009B0B21"/>
    <w:rsid w:val="009B0E85"/>
    <w:rsid w:val="009B0F95"/>
    <w:rsid w:val="009B1298"/>
    <w:rsid w:val="009B1BFB"/>
    <w:rsid w:val="009B2508"/>
    <w:rsid w:val="009B2E98"/>
    <w:rsid w:val="009B2F4B"/>
    <w:rsid w:val="009B2FA1"/>
    <w:rsid w:val="009B2FB6"/>
    <w:rsid w:val="009B3276"/>
    <w:rsid w:val="009B3376"/>
    <w:rsid w:val="009B3958"/>
    <w:rsid w:val="009B4B32"/>
    <w:rsid w:val="009B4D8D"/>
    <w:rsid w:val="009B4F9A"/>
    <w:rsid w:val="009B5236"/>
    <w:rsid w:val="009B5456"/>
    <w:rsid w:val="009B5470"/>
    <w:rsid w:val="009B57CA"/>
    <w:rsid w:val="009B57E7"/>
    <w:rsid w:val="009B6B37"/>
    <w:rsid w:val="009B7058"/>
    <w:rsid w:val="009B7165"/>
    <w:rsid w:val="009B7449"/>
    <w:rsid w:val="009C0393"/>
    <w:rsid w:val="009C09EA"/>
    <w:rsid w:val="009C0B36"/>
    <w:rsid w:val="009C0F5A"/>
    <w:rsid w:val="009C18DB"/>
    <w:rsid w:val="009C1C29"/>
    <w:rsid w:val="009C25BB"/>
    <w:rsid w:val="009C2E40"/>
    <w:rsid w:val="009C2F6E"/>
    <w:rsid w:val="009C3137"/>
    <w:rsid w:val="009C3B21"/>
    <w:rsid w:val="009C406D"/>
    <w:rsid w:val="009C4857"/>
    <w:rsid w:val="009C4E45"/>
    <w:rsid w:val="009C53BF"/>
    <w:rsid w:val="009C58EC"/>
    <w:rsid w:val="009C617A"/>
    <w:rsid w:val="009C6305"/>
    <w:rsid w:val="009C651F"/>
    <w:rsid w:val="009C6556"/>
    <w:rsid w:val="009C6913"/>
    <w:rsid w:val="009C6C93"/>
    <w:rsid w:val="009C7F73"/>
    <w:rsid w:val="009D01AA"/>
    <w:rsid w:val="009D031C"/>
    <w:rsid w:val="009D0452"/>
    <w:rsid w:val="009D0550"/>
    <w:rsid w:val="009D055A"/>
    <w:rsid w:val="009D1D79"/>
    <w:rsid w:val="009D2066"/>
    <w:rsid w:val="009D2679"/>
    <w:rsid w:val="009D2866"/>
    <w:rsid w:val="009D2AB6"/>
    <w:rsid w:val="009D2B41"/>
    <w:rsid w:val="009D3B89"/>
    <w:rsid w:val="009D3CA7"/>
    <w:rsid w:val="009D4019"/>
    <w:rsid w:val="009D43FF"/>
    <w:rsid w:val="009D459E"/>
    <w:rsid w:val="009D4926"/>
    <w:rsid w:val="009D4932"/>
    <w:rsid w:val="009D5A48"/>
    <w:rsid w:val="009D5E18"/>
    <w:rsid w:val="009D620E"/>
    <w:rsid w:val="009D621A"/>
    <w:rsid w:val="009D6405"/>
    <w:rsid w:val="009D661C"/>
    <w:rsid w:val="009D669F"/>
    <w:rsid w:val="009D6EC7"/>
    <w:rsid w:val="009D7F56"/>
    <w:rsid w:val="009E0212"/>
    <w:rsid w:val="009E048C"/>
    <w:rsid w:val="009E05CD"/>
    <w:rsid w:val="009E0D1E"/>
    <w:rsid w:val="009E1247"/>
    <w:rsid w:val="009E2AA3"/>
    <w:rsid w:val="009E3394"/>
    <w:rsid w:val="009E3BC1"/>
    <w:rsid w:val="009E3F22"/>
    <w:rsid w:val="009E4000"/>
    <w:rsid w:val="009E450A"/>
    <w:rsid w:val="009E500D"/>
    <w:rsid w:val="009E53B2"/>
    <w:rsid w:val="009E57AA"/>
    <w:rsid w:val="009E5B15"/>
    <w:rsid w:val="009E672F"/>
    <w:rsid w:val="009E6E61"/>
    <w:rsid w:val="009E6E86"/>
    <w:rsid w:val="009E6FCD"/>
    <w:rsid w:val="009E73FA"/>
    <w:rsid w:val="009E7AF2"/>
    <w:rsid w:val="009F0014"/>
    <w:rsid w:val="009F02E9"/>
    <w:rsid w:val="009F05CC"/>
    <w:rsid w:val="009F0C75"/>
    <w:rsid w:val="009F20DC"/>
    <w:rsid w:val="009F43BD"/>
    <w:rsid w:val="009F442C"/>
    <w:rsid w:val="009F44E9"/>
    <w:rsid w:val="009F48B7"/>
    <w:rsid w:val="009F4DC2"/>
    <w:rsid w:val="009F4F66"/>
    <w:rsid w:val="009F67E2"/>
    <w:rsid w:val="009F6850"/>
    <w:rsid w:val="009F691D"/>
    <w:rsid w:val="009F6E22"/>
    <w:rsid w:val="009F762D"/>
    <w:rsid w:val="00A00306"/>
    <w:rsid w:val="00A004EC"/>
    <w:rsid w:val="00A006BA"/>
    <w:rsid w:val="00A00A5D"/>
    <w:rsid w:val="00A00D24"/>
    <w:rsid w:val="00A019C7"/>
    <w:rsid w:val="00A02AA6"/>
    <w:rsid w:val="00A02AC8"/>
    <w:rsid w:val="00A02B49"/>
    <w:rsid w:val="00A02F56"/>
    <w:rsid w:val="00A03479"/>
    <w:rsid w:val="00A03DB6"/>
    <w:rsid w:val="00A041E6"/>
    <w:rsid w:val="00A0488F"/>
    <w:rsid w:val="00A05661"/>
    <w:rsid w:val="00A05D11"/>
    <w:rsid w:val="00A067B0"/>
    <w:rsid w:val="00A0695A"/>
    <w:rsid w:val="00A06DF0"/>
    <w:rsid w:val="00A0700F"/>
    <w:rsid w:val="00A07904"/>
    <w:rsid w:val="00A104F0"/>
    <w:rsid w:val="00A10C5A"/>
    <w:rsid w:val="00A11698"/>
    <w:rsid w:val="00A116DA"/>
    <w:rsid w:val="00A11730"/>
    <w:rsid w:val="00A11D52"/>
    <w:rsid w:val="00A11E64"/>
    <w:rsid w:val="00A11FD1"/>
    <w:rsid w:val="00A12425"/>
    <w:rsid w:val="00A12DBE"/>
    <w:rsid w:val="00A12EAD"/>
    <w:rsid w:val="00A13207"/>
    <w:rsid w:val="00A153C9"/>
    <w:rsid w:val="00A154E5"/>
    <w:rsid w:val="00A15F81"/>
    <w:rsid w:val="00A163C1"/>
    <w:rsid w:val="00A16C66"/>
    <w:rsid w:val="00A16DF0"/>
    <w:rsid w:val="00A17F03"/>
    <w:rsid w:val="00A20549"/>
    <w:rsid w:val="00A20DBA"/>
    <w:rsid w:val="00A21522"/>
    <w:rsid w:val="00A21E99"/>
    <w:rsid w:val="00A24C66"/>
    <w:rsid w:val="00A24C6B"/>
    <w:rsid w:val="00A24E30"/>
    <w:rsid w:val="00A24EEA"/>
    <w:rsid w:val="00A2535A"/>
    <w:rsid w:val="00A25D8D"/>
    <w:rsid w:val="00A26125"/>
    <w:rsid w:val="00A27603"/>
    <w:rsid w:val="00A27B59"/>
    <w:rsid w:val="00A27B7B"/>
    <w:rsid w:val="00A3046B"/>
    <w:rsid w:val="00A3066E"/>
    <w:rsid w:val="00A30947"/>
    <w:rsid w:val="00A3126D"/>
    <w:rsid w:val="00A319B3"/>
    <w:rsid w:val="00A31AB9"/>
    <w:rsid w:val="00A31DE7"/>
    <w:rsid w:val="00A31EAF"/>
    <w:rsid w:val="00A32051"/>
    <w:rsid w:val="00A324E1"/>
    <w:rsid w:val="00A333E2"/>
    <w:rsid w:val="00A33C13"/>
    <w:rsid w:val="00A34415"/>
    <w:rsid w:val="00A34AA9"/>
    <w:rsid w:val="00A35262"/>
    <w:rsid w:val="00A35788"/>
    <w:rsid w:val="00A35807"/>
    <w:rsid w:val="00A35E1F"/>
    <w:rsid w:val="00A35EEC"/>
    <w:rsid w:val="00A3683B"/>
    <w:rsid w:val="00A37570"/>
    <w:rsid w:val="00A379B5"/>
    <w:rsid w:val="00A37DFF"/>
    <w:rsid w:val="00A40208"/>
    <w:rsid w:val="00A40792"/>
    <w:rsid w:val="00A41129"/>
    <w:rsid w:val="00A4118E"/>
    <w:rsid w:val="00A413EE"/>
    <w:rsid w:val="00A41BC7"/>
    <w:rsid w:val="00A41F58"/>
    <w:rsid w:val="00A424BD"/>
    <w:rsid w:val="00A42959"/>
    <w:rsid w:val="00A42D70"/>
    <w:rsid w:val="00A430C4"/>
    <w:rsid w:val="00A432B5"/>
    <w:rsid w:val="00A4338E"/>
    <w:rsid w:val="00A43B1A"/>
    <w:rsid w:val="00A43F4A"/>
    <w:rsid w:val="00A4450D"/>
    <w:rsid w:val="00A448B1"/>
    <w:rsid w:val="00A44EEB"/>
    <w:rsid w:val="00A44F65"/>
    <w:rsid w:val="00A4532A"/>
    <w:rsid w:val="00A456E9"/>
    <w:rsid w:val="00A45E3D"/>
    <w:rsid w:val="00A45E84"/>
    <w:rsid w:val="00A46152"/>
    <w:rsid w:val="00A46652"/>
    <w:rsid w:val="00A46DD3"/>
    <w:rsid w:val="00A471D9"/>
    <w:rsid w:val="00A47369"/>
    <w:rsid w:val="00A477A8"/>
    <w:rsid w:val="00A47889"/>
    <w:rsid w:val="00A50874"/>
    <w:rsid w:val="00A50AE4"/>
    <w:rsid w:val="00A50FDD"/>
    <w:rsid w:val="00A51389"/>
    <w:rsid w:val="00A51CCE"/>
    <w:rsid w:val="00A51DE0"/>
    <w:rsid w:val="00A520CC"/>
    <w:rsid w:val="00A5221D"/>
    <w:rsid w:val="00A5255E"/>
    <w:rsid w:val="00A525BC"/>
    <w:rsid w:val="00A525DC"/>
    <w:rsid w:val="00A52CA6"/>
    <w:rsid w:val="00A53373"/>
    <w:rsid w:val="00A535A3"/>
    <w:rsid w:val="00A53CD9"/>
    <w:rsid w:val="00A53E1A"/>
    <w:rsid w:val="00A54195"/>
    <w:rsid w:val="00A55008"/>
    <w:rsid w:val="00A556D8"/>
    <w:rsid w:val="00A55C31"/>
    <w:rsid w:val="00A55D80"/>
    <w:rsid w:val="00A56087"/>
    <w:rsid w:val="00A5777B"/>
    <w:rsid w:val="00A577A1"/>
    <w:rsid w:val="00A605E4"/>
    <w:rsid w:val="00A609DF"/>
    <w:rsid w:val="00A619E9"/>
    <w:rsid w:val="00A626C9"/>
    <w:rsid w:val="00A627BC"/>
    <w:rsid w:val="00A62843"/>
    <w:rsid w:val="00A62CDA"/>
    <w:rsid w:val="00A63266"/>
    <w:rsid w:val="00A64834"/>
    <w:rsid w:val="00A6574E"/>
    <w:rsid w:val="00A65881"/>
    <w:rsid w:val="00A659FA"/>
    <w:rsid w:val="00A65C29"/>
    <w:rsid w:val="00A65E84"/>
    <w:rsid w:val="00A66060"/>
    <w:rsid w:val="00A7006E"/>
    <w:rsid w:val="00A7074A"/>
    <w:rsid w:val="00A70CDD"/>
    <w:rsid w:val="00A70D5B"/>
    <w:rsid w:val="00A718E5"/>
    <w:rsid w:val="00A71BCC"/>
    <w:rsid w:val="00A71EC5"/>
    <w:rsid w:val="00A72063"/>
    <w:rsid w:val="00A72214"/>
    <w:rsid w:val="00A72789"/>
    <w:rsid w:val="00A72820"/>
    <w:rsid w:val="00A72822"/>
    <w:rsid w:val="00A72B25"/>
    <w:rsid w:val="00A73001"/>
    <w:rsid w:val="00A73387"/>
    <w:rsid w:val="00A73471"/>
    <w:rsid w:val="00A738A7"/>
    <w:rsid w:val="00A739B1"/>
    <w:rsid w:val="00A73B29"/>
    <w:rsid w:val="00A73FB1"/>
    <w:rsid w:val="00A74230"/>
    <w:rsid w:val="00A74381"/>
    <w:rsid w:val="00A74952"/>
    <w:rsid w:val="00A75292"/>
    <w:rsid w:val="00A75478"/>
    <w:rsid w:val="00A75568"/>
    <w:rsid w:val="00A75DC5"/>
    <w:rsid w:val="00A75E9C"/>
    <w:rsid w:val="00A76786"/>
    <w:rsid w:val="00A76B28"/>
    <w:rsid w:val="00A76E95"/>
    <w:rsid w:val="00A76FBA"/>
    <w:rsid w:val="00A77281"/>
    <w:rsid w:val="00A77376"/>
    <w:rsid w:val="00A77531"/>
    <w:rsid w:val="00A77576"/>
    <w:rsid w:val="00A776C5"/>
    <w:rsid w:val="00A7785B"/>
    <w:rsid w:val="00A800CB"/>
    <w:rsid w:val="00A80255"/>
    <w:rsid w:val="00A8042A"/>
    <w:rsid w:val="00A80635"/>
    <w:rsid w:val="00A80EC6"/>
    <w:rsid w:val="00A817E7"/>
    <w:rsid w:val="00A81B1F"/>
    <w:rsid w:val="00A81D20"/>
    <w:rsid w:val="00A82049"/>
    <w:rsid w:val="00A82C67"/>
    <w:rsid w:val="00A831C6"/>
    <w:rsid w:val="00A83813"/>
    <w:rsid w:val="00A838F6"/>
    <w:rsid w:val="00A841D0"/>
    <w:rsid w:val="00A84E4E"/>
    <w:rsid w:val="00A84F00"/>
    <w:rsid w:val="00A8585B"/>
    <w:rsid w:val="00A85997"/>
    <w:rsid w:val="00A85CAF"/>
    <w:rsid w:val="00A85EE1"/>
    <w:rsid w:val="00A86322"/>
    <w:rsid w:val="00A86E7E"/>
    <w:rsid w:val="00A87252"/>
    <w:rsid w:val="00A872FD"/>
    <w:rsid w:val="00A873B4"/>
    <w:rsid w:val="00A8767A"/>
    <w:rsid w:val="00A87E42"/>
    <w:rsid w:val="00A91135"/>
    <w:rsid w:val="00A91614"/>
    <w:rsid w:val="00A919D9"/>
    <w:rsid w:val="00A92158"/>
    <w:rsid w:val="00A92E67"/>
    <w:rsid w:val="00A92F4B"/>
    <w:rsid w:val="00A931DB"/>
    <w:rsid w:val="00A9362A"/>
    <w:rsid w:val="00A93C33"/>
    <w:rsid w:val="00A9409F"/>
    <w:rsid w:val="00A943CC"/>
    <w:rsid w:val="00A94AFF"/>
    <w:rsid w:val="00A94D42"/>
    <w:rsid w:val="00A95015"/>
    <w:rsid w:val="00A952CE"/>
    <w:rsid w:val="00A96319"/>
    <w:rsid w:val="00A97134"/>
    <w:rsid w:val="00A97240"/>
    <w:rsid w:val="00A97B05"/>
    <w:rsid w:val="00A97C5A"/>
    <w:rsid w:val="00A97FEC"/>
    <w:rsid w:val="00AA0B02"/>
    <w:rsid w:val="00AA0C1E"/>
    <w:rsid w:val="00AA105E"/>
    <w:rsid w:val="00AA1132"/>
    <w:rsid w:val="00AA1DB6"/>
    <w:rsid w:val="00AA1E35"/>
    <w:rsid w:val="00AA21A0"/>
    <w:rsid w:val="00AA2240"/>
    <w:rsid w:val="00AA2ECF"/>
    <w:rsid w:val="00AA350E"/>
    <w:rsid w:val="00AA416B"/>
    <w:rsid w:val="00AA42C6"/>
    <w:rsid w:val="00AA493F"/>
    <w:rsid w:val="00AA49D4"/>
    <w:rsid w:val="00AA51E8"/>
    <w:rsid w:val="00AA52A6"/>
    <w:rsid w:val="00AA5A6E"/>
    <w:rsid w:val="00AA6648"/>
    <w:rsid w:val="00AA6C9B"/>
    <w:rsid w:val="00AA73C3"/>
    <w:rsid w:val="00AA7979"/>
    <w:rsid w:val="00AB0535"/>
    <w:rsid w:val="00AB07C1"/>
    <w:rsid w:val="00AB190B"/>
    <w:rsid w:val="00AB1A82"/>
    <w:rsid w:val="00AB1FC4"/>
    <w:rsid w:val="00AB204F"/>
    <w:rsid w:val="00AB216B"/>
    <w:rsid w:val="00AB4C4D"/>
    <w:rsid w:val="00AB52B6"/>
    <w:rsid w:val="00AB5310"/>
    <w:rsid w:val="00AB570B"/>
    <w:rsid w:val="00AB5B43"/>
    <w:rsid w:val="00AB60F3"/>
    <w:rsid w:val="00AB6A6F"/>
    <w:rsid w:val="00AB6BE2"/>
    <w:rsid w:val="00AB6EE4"/>
    <w:rsid w:val="00AB7411"/>
    <w:rsid w:val="00AB7B43"/>
    <w:rsid w:val="00AB7BE4"/>
    <w:rsid w:val="00AC03CC"/>
    <w:rsid w:val="00AC06A5"/>
    <w:rsid w:val="00AC0BA0"/>
    <w:rsid w:val="00AC106B"/>
    <w:rsid w:val="00AC1155"/>
    <w:rsid w:val="00AC1812"/>
    <w:rsid w:val="00AC1F89"/>
    <w:rsid w:val="00AC3241"/>
    <w:rsid w:val="00AC3653"/>
    <w:rsid w:val="00AC3876"/>
    <w:rsid w:val="00AC391D"/>
    <w:rsid w:val="00AC39F9"/>
    <w:rsid w:val="00AC4925"/>
    <w:rsid w:val="00AC5314"/>
    <w:rsid w:val="00AC5437"/>
    <w:rsid w:val="00AC5691"/>
    <w:rsid w:val="00AC5885"/>
    <w:rsid w:val="00AC6058"/>
    <w:rsid w:val="00AC6806"/>
    <w:rsid w:val="00AC6E34"/>
    <w:rsid w:val="00AC7310"/>
    <w:rsid w:val="00AC7B7F"/>
    <w:rsid w:val="00AD0237"/>
    <w:rsid w:val="00AD0813"/>
    <w:rsid w:val="00AD08EF"/>
    <w:rsid w:val="00AD120E"/>
    <w:rsid w:val="00AD186A"/>
    <w:rsid w:val="00AD1B30"/>
    <w:rsid w:val="00AD1C09"/>
    <w:rsid w:val="00AD1C88"/>
    <w:rsid w:val="00AD1E66"/>
    <w:rsid w:val="00AD240C"/>
    <w:rsid w:val="00AD25BC"/>
    <w:rsid w:val="00AD2944"/>
    <w:rsid w:val="00AD333E"/>
    <w:rsid w:val="00AD33C9"/>
    <w:rsid w:val="00AD37A4"/>
    <w:rsid w:val="00AD4174"/>
    <w:rsid w:val="00AD42C1"/>
    <w:rsid w:val="00AD54D5"/>
    <w:rsid w:val="00AD561B"/>
    <w:rsid w:val="00AD627B"/>
    <w:rsid w:val="00AD6642"/>
    <w:rsid w:val="00AD71B1"/>
    <w:rsid w:val="00AD7695"/>
    <w:rsid w:val="00AD7877"/>
    <w:rsid w:val="00AD7B23"/>
    <w:rsid w:val="00AE07D4"/>
    <w:rsid w:val="00AE0A2E"/>
    <w:rsid w:val="00AE1C69"/>
    <w:rsid w:val="00AE2378"/>
    <w:rsid w:val="00AE2753"/>
    <w:rsid w:val="00AE340C"/>
    <w:rsid w:val="00AE349E"/>
    <w:rsid w:val="00AE34BA"/>
    <w:rsid w:val="00AE433D"/>
    <w:rsid w:val="00AE4369"/>
    <w:rsid w:val="00AE463E"/>
    <w:rsid w:val="00AE4746"/>
    <w:rsid w:val="00AE4EE7"/>
    <w:rsid w:val="00AE55C6"/>
    <w:rsid w:val="00AE56C2"/>
    <w:rsid w:val="00AE56CA"/>
    <w:rsid w:val="00AE575C"/>
    <w:rsid w:val="00AE5BB9"/>
    <w:rsid w:val="00AE5DCD"/>
    <w:rsid w:val="00AE6687"/>
    <w:rsid w:val="00AE6AE8"/>
    <w:rsid w:val="00AE6C14"/>
    <w:rsid w:val="00AE6C30"/>
    <w:rsid w:val="00AE6ECA"/>
    <w:rsid w:val="00AE7199"/>
    <w:rsid w:val="00AE759D"/>
    <w:rsid w:val="00AE7777"/>
    <w:rsid w:val="00AF04E4"/>
    <w:rsid w:val="00AF05E4"/>
    <w:rsid w:val="00AF06B7"/>
    <w:rsid w:val="00AF10A4"/>
    <w:rsid w:val="00AF10CE"/>
    <w:rsid w:val="00AF11EF"/>
    <w:rsid w:val="00AF1445"/>
    <w:rsid w:val="00AF1463"/>
    <w:rsid w:val="00AF1A98"/>
    <w:rsid w:val="00AF1F9F"/>
    <w:rsid w:val="00AF23B1"/>
    <w:rsid w:val="00AF29A6"/>
    <w:rsid w:val="00AF2C56"/>
    <w:rsid w:val="00AF2D77"/>
    <w:rsid w:val="00AF3517"/>
    <w:rsid w:val="00AF38FA"/>
    <w:rsid w:val="00AF3F46"/>
    <w:rsid w:val="00AF46D7"/>
    <w:rsid w:val="00AF5182"/>
    <w:rsid w:val="00AF54C6"/>
    <w:rsid w:val="00AF58A7"/>
    <w:rsid w:val="00AF6174"/>
    <w:rsid w:val="00AF6430"/>
    <w:rsid w:val="00AF647F"/>
    <w:rsid w:val="00AF65B2"/>
    <w:rsid w:val="00AF6E86"/>
    <w:rsid w:val="00AF6FD1"/>
    <w:rsid w:val="00B001D7"/>
    <w:rsid w:val="00B010FC"/>
    <w:rsid w:val="00B01F52"/>
    <w:rsid w:val="00B02503"/>
    <w:rsid w:val="00B04109"/>
    <w:rsid w:val="00B04194"/>
    <w:rsid w:val="00B0459B"/>
    <w:rsid w:val="00B04C4F"/>
    <w:rsid w:val="00B04C8A"/>
    <w:rsid w:val="00B050C1"/>
    <w:rsid w:val="00B07066"/>
    <w:rsid w:val="00B07630"/>
    <w:rsid w:val="00B07AA8"/>
    <w:rsid w:val="00B07FA6"/>
    <w:rsid w:val="00B100A2"/>
    <w:rsid w:val="00B106A4"/>
    <w:rsid w:val="00B111AE"/>
    <w:rsid w:val="00B11341"/>
    <w:rsid w:val="00B11343"/>
    <w:rsid w:val="00B1147A"/>
    <w:rsid w:val="00B12D58"/>
    <w:rsid w:val="00B13092"/>
    <w:rsid w:val="00B1377E"/>
    <w:rsid w:val="00B13843"/>
    <w:rsid w:val="00B1392A"/>
    <w:rsid w:val="00B13AA5"/>
    <w:rsid w:val="00B13B1E"/>
    <w:rsid w:val="00B13DAA"/>
    <w:rsid w:val="00B13E12"/>
    <w:rsid w:val="00B141B4"/>
    <w:rsid w:val="00B14396"/>
    <w:rsid w:val="00B143DD"/>
    <w:rsid w:val="00B156CD"/>
    <w:rsid w:val="00B15A92"/>
    <w:rsid w:val="00B16390"/>
    <w:rsid w:val="00B165D6"/>
    <w:rsid w:val="00B17028"/>
    <w:rsid w:val="00B17273"/>
    <w:rsid w:val="00B17821"/>
    <w:rsid w:val="00B17982"/>
    <w:rsid w:val="00B20041"/>
    <w:rsid w:val="00B2048A"/>
    <w:rsid w:val="00B20EDC"/>
    <w:rsid w:val="00B213EA"/>
    <w:rsid w:val="00B218EF"/>
    <w:rsid w:val="00B21C22"/>
    <w:rsid w:val="00B21D13"/>
    <w:rsid w:val="00B22028"/>
    <w:rsid w:val="00B22726"/>
    <w:rsid w:val="00B22C38"/>
    <w:rsid w:val="00B231BF"/>
    <w:rsid w:val="00B23FC1"/>
    <w:rsid w:val="00B243E4"/>
    <w:rsid w:val="00B24962"/>
    <w:rsid w:val="00B24C40"/>
    <w:rsid w:val="00B24FF6"/>
    <w:rsid w:val="00B25056"/>
    <w:rsid w:val="00B252A2"/>
    <w:rsid w:val="00B25B0F"/>
    <w:rsid w:val="00B25DD1"/>
    <w:rsid w:val="00B25EFF"/>
    <w:rsid w:val="00B26207"/>
    <w:rsid w:val="00B264DE"/>
    <w:rsid w:val="00B26696"/>
    <w:rsid w:val="00B26FA6"/>
    <w:rsid w:val="00B26FD9"/>
    <w:rsid w:val="00B2719F"/>
    <w:rsid w:val="00B303F9"/>
    <w:rsid w:val="00B3064C"/>
    <w:rsid w:val="00B30A3D"/>
    <w:rsid w:val="00B314CA"/>
    <w:rsid w:val="00B31554"/>
    <w:rsid w:val="00B3165A"/>
    <w:rsid w:val="00B31C5C"/>
    <w:rsid w:val="00B327AC"/>
    <w:rsid w:val="00B328D0"/>
    <w:rsid w:val="00B329E2"/>
    <w:rsid w:val="00B33497"/>
    <w:rsid w:val="00B33963"/>
    <w:rsid w:val="00B33EDE"/>
    <w:rsid w:val="00B3440A"/>
    <w:rsid w:val="00B34890"/>
    <w:rsid w:val="00B34A05"/>
    <w:rsid w:val="00B3522F"/>
    <w:rsid w:val="00B353C9"/>
    <w:rsid w:val="00B355DD"/>
    <w:rsid w:val="00B35641"/>
    <w:rsid w:val="00B356AD"/>
    <w:rsid w:val="00B3648F"/>
    <w:rsid w:val="00B36ED6"/>
    <w:rsid w:val="00B372E7"/>
    <w:rsid w:val="00B4036B"/>
    <w:rsid w:val="00B40760"/>
    <w:rsid w:val="00B409E3"/>
    <w:rsid w:val="00B40ADF"/>
    <w:rsid w:val="00B40D5B"/>
    <w:rsid w:val="00B40FCD"/>
    <w:rsid w:val="00B414EB"/>
    <w:rsid w:val="00B41629"/>
    <w:rsid w:val="00B417EF"/>
    <w:rsid w:val="00B41F38"/>
    <w:rsid w:val="00B423B0"/>
    <w:rsid w:val="00B42925"/>
    <w:rsid w:val="00B429C8"/>
    <w:rsid w:val="00B4350F"/>
    <w:rsid w:val="00B43837"/>
    <w:rsid w:val="00B43D3A"/>
    <w:rsid w:val="00B43DEB"/>
    <w:rsid w:val="00B43EBC"/>
    <w:rsid w:val="00B44458"/>
    <w:rsid w:val="00B44A8C"/>
    <w:rsid w:val="00B44B36"/>
    <w:rsid w:val="00B452A7"/>
    <w:rsid w:val="00B453A3"/>
    <w:rsid w:val="00B45B1D"/>
    <w:rsid w:val="00B45BF1"/>
    <w:rsid w:val="00B45DCC"/>
    <w:rsid w:val="00B46B9E"/>
    <w:rsid w:val="00B46F3B"/>
    <w:rsid w:val="00B479B2"/>
    <w:rsid w:val="00B47C51"/>
    <w:rsid w:val="00B5014E"/>
    <w:rsid w:val="00B50770"/>
    <w:rsid w:val="00B50C95"/>
    <w:rsid w:val="00B50D20"/>
    <w:rsid w:val="00B50E8E"/>
    <w:rsid w:val="00B50FDD"/>
    <w:rsid w:val="00B5162E"/>
    <w:rsid w:val="00B517B0"/>
    <w:rsid w:val="00B52284"/>
    <w:rsid w:val="00B534D7"/>
    <w:rsid w:val="00B53B72"/>
    <w:rsid w:val="00B53B7C"/>
    <w:rsid w:val="00B53F1A"/>
    <w:rsid w:val="00B5470B"/>
    <w:rsid w:val="00B54910"/>
    <w:rsid w:val="00B54993"/>
    <w:rsid w:val="00B558A6"/>
    <w:rsid w:val="00B55DB7"/>
    <w:rsid w:val="00B55E60"/>
    <w:rsid w:val="00B56379"/>
    <w:rsid w:val="00B56724"/>
    <w:rsid w:val="00B56BFB"/>
    <w:rsid w:val="00B56C4B"/>
    <w:rsid w:val="00B56F19"/>
    <w:rsid w:val="00B578F4"/>
    <w:rsid w:val="00B57B18"/>
    <w:rsid w:val="00B605E0"/>
    <w:rsid w:val="00B61120"/>
    <w:rsid w:val="00B6157B"/>
    <w:rsid w:val="00B615E8"/>
    <w:rsid w:val="00B61D1C"/>
    <w:rsid w:val="00B62330"/>
    <w:rsid w:val="00B6236E"/>
    <w:rsid w:val="00B6237B"/>
    <w:rsid w:val="00B6265E"/>
    <w:rsid w:val="00B6266E"/>
    <w:rsid w:val="00B6283F"/>
    <w:rsid w:val="00B62A28"/>
    <w:rsid w:val="00B62C83"/>
    <w:rsid w:val="00B63680"/>
    <w:rsid w:val="00B641DE"/>
    <w:rsid w:val="00B644BA"/>
    <w:rsid w:val="00B64AF9"/>
    <w:rsid w:val="00B651DD"/>
    <w:rsid w:val="00B65A1F"/>
    <w:rsid w:val="00B65F03"/>
    <w:rsid w:val="00B66110"/>
    <w:rsid w:val="00B66173"/>
    <w:rsid w:val="00B6656C"/>
    <w:rsid w:val="00B66759"/>
    <w:rsid w:val="00B67344"/>
    <w:rsid w:val="00B67787"/>
    <w:rsid w:val="00B67A36"/>
    <w:rsid w:val="00B67D0D"/>
    <w:rsid w:val="00B70B3D"/>
    <w:rsid w:val="00B70C50"/>
    <w:rsid w:val="00B70E45"/>
    <w:rsid w:val="00B712A0"/>
    <w:rsid w:val="00B71517"/>
    <w:rsid w:val="00B726F9"/>
    <w:rsid w:val="00B73611"/>
    <w:rsid w:val="00B74209"/>
    <w:rsid w:val="00B742FE"/>
    <w:rsid w:val="00B746E9"/>
    <w:rsid w:val="00B74FB4"/>
    <w:rsid w:val="00B75189"/>
    <w:rsid w:val="00B756DD"/>
    <w:rsid w:val="00B75A26"/>
    <w:rsid w:val="00B75AAE"/>
    <w:rsid w:val="00B75EBD"/>
    <w:rsid w:val="00B767A7"/>
    <w:rsid w:val="00B76A5A"/>
    <w:rsid w:val="00B772E8"/>
    <w:rsid w:val="00B7755C"/>
    <w:rsid w:val="00B80044"/>
    <w:rsid w:val="00B80822"/>
    <w:rsid w:val="00B80CD2"/>
    <w:rsid w:val="00B80CE6"/>
    <w:rsid w:val="00B80D5A"/>
    <w:rsid w:val="00B80DAE"/>
    <w:rsid w:val="00B80FCC"/>
    <w:rsid w:val="00B8108D"/>
    <w:rsid w:val="00B81102"/>
    <w:rsid w:val="00B8147F"/>
    <w:rsid w:val="00B814A1"/>
    <w:rsid w:val="00B81B5C"/>
    <w:rsid w:val="00B81BBC"/>
    <w:rsid w:val="00B8204B"/>
    <w:rsid w:val="00B8245C"/>
    <w:rsid w:val="00B825AC"/>
    <w:rsid w:val="00B829CC"/>
    <w:rsid w:val="00B82CF7"/>
    <w:rsid w:val="00B83395"/>
    <w:rsid w:val="00B83F7B"/>
    <w:rsid w:val="00B8493C"/>
    <w:rsid w:val="00B84A1D"/>
    <w:rsid w:val="00B851B2"/>
    <w:rsid w:val="00B854EB"/>
    <w:rsid w:val="00B8552A"/>
    <w:rsid w:val="00B85866"/>
    <w:rsid w:val="00B85A52"/>
    <w:rsid w:val="00B862E8"/>
    <w:rsid w:val="00B8754C"/>
    <w:rsid w:val="00B876F1"/>
    <w:rsid w:val="00B87C6C"/>
    <w:rsid w:val="00B87D25"/>
    <w:rsid w:val="00B87DE5"/>
    <w:rsid w:val="00B909B1"/>
    <w:rsid w:val="00B90A81"/>
    <w:rsid w:val="00B91B42"/>
    <w:rsid w:val="00B91F36"/>
    <w:rsid w:val="00B920CB"/>
    <w:rsid w:val="00B92649"/>
    <w:rsid w:val="00B92B1B"/>
    <w:rsid w:val="00B92BE8"/>
    <w:rsid w:val="00B92DBE"/>
    <w:rsid w:val="00B931B1"/>
    <w:rsid w:val="00B94493"/>
    <w:rsid w:val="00B946D3"/>
    <w:rsid w:val="00B94B26"/>
    <w:rsid w:val="00B94B2C"/>
    <w:rsid w:val="00B95539"/>
    <w:rsid w:val="00B955A7"/>
    <w:rsid w:val="00B957EB"/>
    <w:rsid w:val="00B9593E"/>
    <w:rsid w:val="00B95967"/>
    <w:rsid w:val="00B95BB2"/>
    <w:rsid w:val="00B95CD2"/>
    <w:rsid w:val="00B96A63"/>
    <w:rsid w:val="00B96F5E"/>
    <w:rsid w:val="00B9702C"/>
    <w:rsid w:val="00B976C2"/>
    <w:rsid w:val="00B978F9"/>
    <w:rsid w:val="00BA0D5A"/>
    <w:rsid w:val="00BA0F08"/>
    <w:rsid w:val="00BA0F16"/>
    <w:rsid w:val="00BA1303"/>
    <w:rsid w:val="00BA13F2"/>
    <w:rsid w:val="00BA157E"/>
    <w:rsid w:val="00BA2139"/>
    <w:rsid w:val="00BA230F"/>
    <w:rsid w:val="00BA23B2"/>
    <w:rsid w:val="00BA3566"/>
    <w:rsid w:val="00BA3698"/>
    <w:rsid w:val="00BA4010"/>
    <w:rsid w:val="00BA40F8"/>
    <w:rsid w:val="00BA4CC6"/>
    <w:rsid w:val="00BA4D9A"/>
    <w:rsid w:val="00BA56F3"/>
    <w:rsid w:val="00BA6C6F"/>
    <w:rsid w:val="00BA73AE"/>
    <w:rsid w:val="00BA7A2F"/>
    <w:rsid w:val="00BA7BDF"/>
    <w:rsid w:val="00BB057A"/>
    <w:rsid w:val="00BB079E"/>
    <w:rsid w:val="00BB09B6"/>
    <w:rsid w:val="00BB0C28"/>
    <w:rsid w:val="00BB0E66"/>
    <w:rsid w:val="00BB1338"/>
    <w:rsid w:val="00BB144E"/>
    <w:rsid w:val="00BB1594"/>
    <w:rsid w:val="00BB1B19"/>
    <w:rsid w:val="00BB1B3C"/>
    <w:rsid w:val="00BB22BA"/>
    <w:rsid w:val="00BB22DA"/>
    <w:rsid w:val="00BB247D"/>
    <w:rsid w:val="00BB2A79"/>
    <w:rsid w:val="00BB2DE8"/>
    <w:rsid w:val="00BB3E67"/>
    <w:rsid w:val="00BB462A"/>
    <w:rsid w:val="00BB47F4"/>
    <w:rsid w:val="00BB4DFE"/>
    <w:rsid w:val="00BB52D6"/>
    <w:rsid w:val="00BB536D"/>
    <w:rsid w:val="00BB5493"/>
    <w:rsid w:val="00BB5BE8"/>
    <w:rsid w:val="00BB5E98"/>
    <w:rsid w:val="00BB6917"/>
    <w:rsid w:val="00BB69BF"/>
    <w:rsid w:val="00BB7AB2"/>
    <w:rsid w:val="00BB7B44"/>
    <w:rsid w:val="00BC0458"/>
    <w:rsid w:val="00BC0C09"/>
    <w:rsid w:val="00BC103D"/>
    <w:rsid w:val="00BC1083"/>
    <w:rsid w:val="00BC158A"/>
    <w:rsid w:val="00BC19F4"/>
    <w:rsid w:val="00BC1C56"/>
    <w:rsid w:val="00BC1FDB"/>
    <w:rsid w:val="00BC2570"/>
    <w:rsid w:val="00BC2648"/>
    <w:rsid w:val="00BC26E6"/>
    <w:rsid w:val="00BC2B87"/>
    <w:rsid w:val="00BC2F69"/>
    <w:rsid w:val="00BC3719"/>
    <w:rsid w:val="00BC3C56"/>
    <w:rsid w:val="00BC483F"/>
    <w:rsid w:val="00BC4849"/>
    <w:rsid w:val="00BC4B67"/>
    <w:rsid w:val="00BC5101"/>
    <w:rsid w:val="00BC5484"/>
    <w:rsid w:val="00BC5999"/>
    <w:rsid w:val="00BC5F59"/>
    <w:rsid w:val="00BC6904"/>
    <w:rsid w:val="00BC6D3F"/>
    <w:rsid w:val="00BC6D9B"/>
    <w:rsid w:val="00BC6DB1"/>
    <w:rsid w:val="00BC6DC1"/>
    <w:rsid w:val="00BC7120"/>
    <w:rsid w:val="00BC7184"/>
    <w:rsid w:val="00BC7515"/>
    <w:rsid w:val="00BC79D4"/>
    <w:rsid w:val="00BC7B7A"/>
    <w:rsid w:val="00BD0089"/>
    <w:rsid w:val="00BD10F2"/>
    <w:rsid w:val="00BD1244"/>
    <w:rsid w:val="00BD1B62"/>
    <w:rsid w:val="00BD2349"/>
    <w:rsid w:val="00BD2517"/>
    <w:rsid w:val="00BD29D2"/>
    <w:rsid w:val="00BD2C84"/>
    <w:rsid w:val="00BD3C71"/>
    <w:rsid w:val="00BD3E13"/>
    <w:rsid w:val="00BD4BBE"/>
    <w:rsid w:val="00BD4DDC"/>
    <w:rsid w:val="00BD5509"/>
    <w:rsid w:val="00BD5C95"/>
    <w:rsid w:val="00BD5EDE"/>
    <w:rsid w:val="00BD65D6"/>
    <w:rsid w:val="00BD66E0"/>
    <w:rsid w:val="00BD7261"/>
    <w:rsid w:val="00BD73F4"/>
    <w:rsid w:val="00BD7966"/>
    <w:rsid w:val="00BD7B3B"/>
    <w:rsid w:val="00BD7EAF"/>
    <w:rsid w:val="00BE04A9"/>
    <w:rsid w:val="00BE092E"/>
    <w:rsid w:val="00BE0C70"/>
    <w:rsid w:val="00BE0E7C"/>
    <w:rsid w:val="00BE0EF8"/>
    <w:rsid w:val="00BE1840"/>
    <w:rsid w:val="00BE2532"/>
    <w:rsid w:val="00BE2551"/>
    <w:rsid w:val="00BE27E9"/>
    <w:rsid w:val="00BE2CC4"/>
    <w:rsid w:val="00BE3EF2"/>
    <w:rsid w:val="00BE3FD6"/>
    <w:rsid w:val="00BE44E2"/>
    <w:rsid w:val="00BE49D5"/>
    <w:rsid w:val="00BE5085"/>
    <w:rsid w:val="00BE54F2"/>
    <w:rsid w:val="00BE5ADC"/>
    <w:rsid w:val="00BE5AF4"/>
    <w:rsid w:val="00BE6048"/>
    <w:rsid w:val="00BE628A"/>
    <w:rsid w:val="00BE6365"/>
    <w:rsid w:val="00BE657F"/>
    <w:rsid w:val="00BE6B63"/>
    <w:rsid w:val="00BE756F"/>
    <w:rsid w:val="00BE7DB1"/>
    <w:rsid w:val="00BF0EEB"/>
    <w:rsid w:val="00BF1E78"/>
    <w:rsid w:val="00BF1E79"/>
    <w:rsid w:val="00BF2663"/>
    <w:rsid w:val="00BF31B6"/>
    <w:rsid w:val="00BF3238"/>
    <w:rsid w:val="00BF33BA"/>
    <w:rsid w:val="00BF3484"/>
    <w:rsid w:val="00BF355E"/>
    <w:rsid w:val="00BF400C"/>
    <w:rsid w:val="00BF40A8"/>
    <w:rsid w:val="00BF4355"/>
    <w:rsid w:val="00BF4658"/>
    <w:rsid w:val="00BF4B20"/>
    <w:rsid w:val="00BF4CD9"/>
    <w:rsid w:val="00BF5AFC"/>
    <w:rsid w:val="00BF5C26"/>
    <w:rsid w:val="00BF6019"/>
    <w:rsid w:val="00BF674B"/>
    <w:rsid w:val="00BF6863"/>
    <w:rsid w:val="00BF6DBF"/>
    <w:rsid w:val="00BF6E29"/>
    <w:rsid w:val="00BF78A5"/>
    <w:rsid w:val="00BF794D"/>
    <w:rsid w:val="00BF7BFB"/>
    <w:rsid w:val="00C0021A"/>
    <w:rsid w:val="00C00B4D"/>
    <w:rsid w:val="00C01901"/>
    <w:rsid w:val="00C01985"/>
    <w:rsid w:val="00C02B51"/>
    <w:rsid w:val="00C03CB5"/>
    <w:rsid w:val="00C04032"/>
    <w:rsid w:val="00C04121"/>
    <w:rsid w:val="00C04127"/>
    <w:rsid w:val="00C041F4"/>
    <w:rsid w:val="00C04C82"/>
    <w:rsid w:val="00C0503B"/>
    <w:rsid w:val="00C0526A"/>
    <w:rsid w:val="00C05926"/>
    <w:rsid w:val="00C05935"/>
    <w:rsid w:val="00C06B78"/>
    <w:rsid w:val="00C06DB7"/>
    <w:rsid w:val="00C07114"/>
    <w:rsid w:val="00C07472"/>
    <w:rsid w:val="00C07DAC"/>
    <w:rsid w:val="00C07ED8"/>
    <w:rsid w:val="00C11164"/>
    <w:rsid w:val="00C113A4"/>
    <w:rsid w:val="00C11436"/>
    <w:rsid w:val="00C118E1"/>
    <w:rsid w:val="00C11BB3"/>
    <w:rsid w:val="00C11CF2"/>
    <w:rsid w:val="00C123CD"/>
    <w:rsid w:val="00C12AD8"/>
    <w:rsid w:val="00C12E99"/>
    <w:rsid w:val="00C13CF1"/>
    <w:rsid w:val="00C145F8"/>
    <w:rsid w:val="00C14B30"/>
    <w:rsid w:val="00C14D57"/>
    <w:rsid w:val="00C154A4"/>
    <w:rsid w:val="00C155E5"/>
    <w:rsid w:val="00C163FA"/>
    <w:rsid w:val="00C16493"/>
    <w:rsid w:val="00C164A6"/>
    <w:rsid w:val="00C1734C"/>
    <w:rsid w:val="00C17686"/>
    <w:rsid w:val="00C1793A"/>
    <w:rsid w:val="00C17AB1"/>
    <w:rsid w:val="00C17C32"/>
    <w:rsid w:val="00C20D18"/>
    <w:rsid w:val="00C21529"/>
    <w:rsid w:val="00C217F7"/>
    <w:rsid w:val="00C218E9"/>
    <w:rsid w:val="00C21912"/>
    <w:rsid w:val="00C21B4D"/>
    <w:rsid w:val="00C21CAD"/>
    <w:rsid w:val="00C21EA0"/>
    <w:rsid w:val="00C222E8"/>
    <w:rsid w:val="00C223BB"/>
    <w:rsid w:val="00C22B6E"/>
    <w:rsid w:val="00C22BC5"/>
    <w:rsid w:val="00C23A19"/>
    <w:rsid w:val="00C23FEA"/>
    <w:rsid w:val="00C24793"/>
    <w:rsid w:val="00C2496C"/>
    <w:rsid w:val="00C24C28"/>
    <w:rsid w:val="00C24DD2"/>
    <w:rsid w:val="00C262D9"/>
    <w:rsid w:val="00C268B2"/>
    <w:rsid w:val="00C26C7A"/>
    <w:rsid w:val="00C26F0E"/>
    <w:rsid w:val="00C2767C"/>
    <w:rsid w:val="00C277D0"/>
    <w:rsid w:val="00C27B7B"/>
    <w:rsid w:val="00C27F0E"/>
    <w:rsid w:val="00C27FD5"/>
    <w:rsid w:val="00C301AA"/>
    <w:rsid w:val="00C301F1"/>
    <w:rsid w:val="00C30546"/>
    <w:rsid w:val="00C30A9D"/>
    <w:rsid w:val="00C31DD8"/>
    <w:rsid w:val="00C32174"/>
    <w:rsid w:val="00C3235B"/>
    <w:rsid w:val="00C32BA1"/>
    <w:rsid w:val="00C3368D"/>
    <w:rsid w:val="00C33C2F"/>
    <w:rsid w:val="00C34FF1"/>
    <w:rsid w:val="00C35270"/>
    <w:rsid w:val="00C35518"/>
    <w:rsid w:val="00C3560E"/>
    <w:rsid w:val="00C35840"/>
    <w:rsid w:val="00C35A6E"/>
    <w:rsid w:val="00C35C2D"/>
    <w:rsid w:val="00C35C47"/>
    <w:rsid w:val="00C36C53"/>
    <w:rsid w:val="00C36DBC"/>
    <w:rsid w:val="00C371DD"/>
    <w:rsid w:val="00C37348"/>
    <w:rsid w:val="00C37BF9"/>
    <w:rsid w:val="00C401F5"/>
    <w:rsid w:val="00C403DF"/>
    <w:rsid w:val="00C40935"/>
    <w:rsid w:val="00C410FE"/>
    <w:rsid w:val="00C4124D"/>
    <w:rsid w:val="00C41904"/>
    <w:rsid w:val="00C41F43"/>
    <w:rsid w:val="00C42C78"/>
    <w:rsid w:val="00C42EC1"/>
    <w:rsid w:val="00C433EE"/>
    <w:rsid w:val="00C43B7C"/>
    <w:rsid w:val="00C43D23"/>
    <w:rsid w:val="00C442DA"/>
    <w:rsid w:val="00C44887"/>
    <w:rsid w:val="00C44B32"/>
    <w:rsid w:val="00C44D73"/>
    <w:rsid w:val="00C44EFC"/>
    <w:rsid w:val="00C45088"/>
    <w:rsid w:val="00C45CC0"/>
    <w:rsid w:val="00C46A6B"/>
    <w:rsid w:val="00C46AC6"/>
    <w:rsid w:val="00C46B0E"/>
    <w:rsid w:val="00C479F9"/>
    <w:rsid w:val="00C47F6D"/>
    <w:rsid w:val="00C510D4"/>
    <w:rsid w:val="00C513E3"/>
    <w:rsid w:val="00C51689"/>
    <w:rsid w:val="00C517BD"/>
    <w:rsid w:val="00C51DC4"/>
    <w:rsid w:val="00C529D7"/>
    <w:rsid w:val="00C52F3B"/>
    <w:rsid w:val="00C52F46"/>
    <w:rsid w:val="00C5330F"/>
    <w:rsid w:val="00C53477"/>
    <w:rsid w:val="00C53D83"/>
    <w:rsid w:val="00C53EC1"/>
    <w:rsid w:val="00C54098"/>
    <w:rsid w:val="00C54494"/>
    <w:rsid w:val="00C55838"/>
    <w:rsid w:val="00C56582"/>
    <w:rsid w:val="00C56C2B"/>
    <w:rsid w:val="00C56CDB"/>
    <w:rsid w:val="00C5747D"/>
    <w:rsid w:val="00C57ED6"/>
    <w:rsid w:val="00C57FAB"/>
    <w:rsid w:val="00C603B5"/>
    <w:rsid w:val="00C604BB"/>
    <w:rsid w:val="00C60760"/>
    <w:rsid w:val="00C607BA"/>
    <w:rsid w:val="00C60A5F"/>
    <w:rsid w:val="00C60E60"/>
    <w:rsid w:val="00C619B4"/>
    <w:rsid w:val="00C61BB4"/>
    <w:rsid w:val="00C6304F"/>
    <w:rsid w:val="00C6363D"/>
    <w:rsid w:val="00C63886"/>
    <w:rsid w:val="00C64505"/>
    <w:rsid w:val="00C647BA"/>
    <w:rsid w:val="00C64B87"/>
    <w:rsid w:val="00C64FC2"/>
    <w:rsid w:val="00C6527A"/>
    <w:rsid w:val="00C653F8"/>
    <w:rsid w:val="00C6592D"/>
    <w:rsid w:val="00C65CFF"/>
    <w:rsid w:val="00C661E4"/>
    <w:rsid w:val="00C667CF"/>
    <w:rsid w:val="00C66A60"/>
    <w:rsid w:val="00C673BA"/>
    <w:rsid w:val="00C6761A"/>
    <w:rsid w:val="00C67A2F"/>
    <w:rsid w:val="00C702D9"/>
    <w:rsid w:val="00C7117D"/>
    <w:rsid w:val="00C718A3"/>
    <w:rsid w:val="00C71BBA"/>
    <w:rsid w:val="00C71F93"/>
    <w:rsid w:val="00C72851"/>
    <w:rsid w:val="00C72C4B"/>
    <w:rsid w:val="00C73E3A"/>
    <w:rsid w:val="00C74247"/>
    <w:rsid w:val="00C74C12"/>
    <w:rsid w:val="00C74DA0"/>
    <w:rsid w:val="00C754D6"/>
    <w:rsid w:val="00C75511"/>
    <w:rsid w:val="00C7554E"/>
    <w:rsid w:val="00C7643B"/>
    <w:rsid w:val="00C76495"/>
    <w:rsid w:val="00C76C2E"/>
    <w:rsid w:val="00C76D2B"/>
    <w:rsid w:val="00C770BF"/>
    <w:rsid w:val="00C80598"/>
    <w:rsid w:val="00C80A0E"/>
    <w:rsid w:val="00C80B63"/>
    <w:rsid w:val="00C811DD"/>
    <w:rsid w:val="00C81525"/>
    <w:rsid w:val="00C81753"/>
    <w:rsid w:val="00C81B38"/>
    <w:rsid w:val="00C81DAF"/>
    <w:rsid w:val="00C8211A"/>
    <w:rsid w:val="00C82958"/>
    <w:rsid w:val="00C829BE"/>
    <w:rsid w:val="00C82B4E"/>
    <w:rsid w:val="00C8323D"/>
    <w:rsid w:val="00C8343A"/>
    <w:rsid w:val="00C84BBD"/>
    <w:rsid w:val="00C84E94"/>
    <w:rsid w:val="00C85264"/>
    <w:rsid w:val="00C8556C"/>
    <w:rsid w:val="00C8584F"/>
    <w:rsid w:val="00C85A2D"/>
    <w:rsid w:val="00C85A98"/>
    <w:rsid w:val="00C85C76"/>
    <w:rsid w:val="00C85F13"/>
    <w:rsid w:val="00C86479"/>
    <w:rsid w:val="00C86487"/>
    <w:rsid w:val="00C8699B"/>
    <w:rsid w:val="00C86AA1"/>
    <w:rsid w:val="00C871E2"/>
    <w:rsid w:val="00C87253"/>
    <w:rsid w:val="00C873EA"/>
    <w:rsid w:val="00C874C7"/>
    <w:rsid w:val="00C87F32"/>
    <w:rsid w:val="00C90B59"/>
    <w:rsid w:val="00C90DF2"/>
    <w:rsid w:val="00C91975"/>
    <w:rsid w:val="00C9199D"/>
    <w:rsid w:val="00C92174"/>
    <w:rsid w:val="00C92333"/>
    <w:rsid w:val="00C92525"/>
    <w:rsid w:val="00C92558"/>
    <w:rsid w:val="00C927FF"/>
    <w:rsid w:val="00C9302B"/>
    <w:rsid w:val="00C93348"/>
    <w:rsid w:val="00C93571"/>
    <w:rsid w:val="00C93EA4"/>
    <w:rsid w:val="00C9483D"/>
    <w:rsid w:val="00C94EFC"/>
    <w:rsid w:val="00C95148"/>
    <w:rsid w:val="00C95929"/>
    <w:rsid w:val="00C95C9E"/>
    <w:rsid w:val="00C95EF2"/>
    <w:rsid w:val="00C96136"/>
    <w:rsid w:val="00C962B8"/>
    <w:rsid w:val="00C97155"/>
    <w:rsid w:val="00C97CC6"/>
    <w:rsid w:val="00C97DBB"/>
    <w:rsid w:val="00CA0AD6"/>
    <w:rsid w:val="00CA13E1"/>
    <w:rsid w:val="00CA1844"/>
    <w:rsid w:val="00CA1885"/>
    <w:rsid w:val="00CA1968"/>
    <w:rsid w:val="00CA1C52"/>
    <w:rsid w:val="00CA26FD"/>
    <w:rsid w:val="00CA27B7"/>
    <w:rsid w:val="00CA2A35"/>
    <w:rsid w:val="00CA2C5C"/>
    <w:rsid w:val="00CA2DB9"/>
    <w:rsid w:val="00CA3868"/>
    <w:rsid w:val="00CA4024"/>
    <w:rsid w:val="00CA44F5"/>
    <w:rsid w:val="00CA475E"/>
    <w:rsid w:val="00CA6B33"/>
    <w:rsid w:val="00CA6C1D"/>
    <w:rsid w:val="00CA709F"/>
    <w:rsid w:val="00CA795B"/>
    <w:rsid w:val="00CB013A"/>
    <w:rsid w:val="00CB11C8"/>
    <w:rsid w:val="00CB11E2"/>
    <w:rsid w:val="00CB14CF"/>
    <w:rsid w:val="00CB162A"/>
    <w:rsid w:val="00CB1A9C"/>
    <w:rsid w:val="00CB2020"/>
    <w:rsid w:val="00CB2031"/>
    <w:rsid w:val="00CB2503"/>
    <w:rsid w:val="00CB327C"/>
    <w:rsid w:val="00CB3E69"/>
    <w:rsid w:val="00CB4C7F"/>
    <w:rsid w:val="00CB523D"/>
    <w:rsid w:val="00CB59C2"/>
    <w:rsid w:val="00CB5A67"/>
    <w:rsid w:val="00CB5B9E"/>
    <w:rsid w:val="00CB5FC4"/>
    <w:rsid w:val="00CB6B69"/>
    <w:rsid w:val="00CB6CFE"/>
    <w:rsid w:val="00CB6EA1"/>
    <w:rsid w:val="00CB70FA"/>
    <w:rsid w:val="00CB70FC"/>
    <w:rsid w:val="00CB77F0"/>
    <w:rsid w:val="00CB7AC2"/>
    <w:rsid w:val="00CB7B43"/>
    <w:rsid w:val="00CB7B77"/>
    <w:rsid w:val="00CB7F9F"/>
    <w:rsid w:val="00CB7FC0"/>
    <w:rsid w:val="00CC0D22"/>
    <w:rsid w:val="00CC0F82"/>
    <w:rsid w:val="00CC15C4"/>
    <w:rsid w:val="00CC1A17"/>
    <w:rsid w:val="00CC2381"/>
    <w:rsid w:val="00CC2E14"/>
    <w:rsid w:val="00CC3278"/>
    <w:rsid w:val="00CC33F9"/>
    <w:rsid w:val="00CC41F9"/>
    <w:rsid w:val="00CC55A6"/>
    <w:rsid w:val="00CC565A"/>
    <w:rsid w:val="00CC5723"/>
    <w:rsid w:val="00CC57CA"/>
    <w:rsid w:val="00CC5AF5"/>
    <w:rsid w:val="00CC62DB"/>
    <w:rsid w:val="00CC6818"/>
    <w:rsid w:val="00CC6E2D"/>
    <w:rsid w:val="00CC711F"/>
    <w:rsid w:val="00CC73B3"/>
    <w:rsid w:val="00CC7BE1"/>
    <w:rsid w:val="00CC7D1D"/>
    <w:rsid w:val="00CC7EA8"/>
    <w:rsid w:val="00CD0494"/>
    <w:rsid w:val="00CD0B2C"/>
    <w:rsid w:val="00CD0C15"/>
    <w:rsid w:val="00CD17D7"/>
    <w:rsid w:val="00CD20BF"/>
    <w:rsid w:val="00CD2296"/>
    <w:rsid w:val="00CD2653"/>
    <w:rsid w:val="00CD2E74"/>
    <w:rsid w:val="00CD37B3"/>
    <w:rsid w:val="00CD381F"/>
    <w:rsid w:val="00CD40AE"/>
    <w:rsid w:val="00CD4663"/>
    <w:rsid w:val="00CD46DF"/>
    <w:rsid w:val="00CD4CD9"/>
    <w:rsid w:val="00CD5083"/>
    <w:rsid w:val="00CD53BB"/>
    <w:rsid w:val="00CD5847"/>
    <w:rsid w:val="00CD595D"/>
    <w:rsid w:val="00CD5D7F"/>
    <w:rsid w:val="00CD5F10"/>
    <w:rsid w:val="00CD6B21"/>
    <w:rsid w:val="00CD6F72"/>
    <w:rsid w:val="00CD6F85"/>
    <w:rsid w:val="00CD7745"/>
    <w:rsid w:val="00CE02BC"/>
    <w:rsid w:val="00CE0713"/>
    <w:rsid w:val="00CE0E6F"/>
    <w:rsid w:val="00CE1252"/>
    <w:rsid w:val="00CE14A1"/>
    <w:rsid w:val="00CE1A7B"/>
    <w:rsid w:val="00CE2925"/>
    <w:rsid w:val="00CE2B91"/>
    <w:rsid w:val="00CE2E6B"/>
    <w:rsid w:val="00CE3A85"/>
    <w:rsid w:val="00CE40F2"/>
    <w:rsid w:val="00CE484E"/>
    <w:rsid w:val="00CE4A7F"/>
    <w:rsid w:val="00CE4B68"/>
    <w:rsid w:val="00CE4F6C"/>
    <w:rsid w:val="00CE5672"/>
    <w:rsid w:val="00CE5B67"/>
    <w:rsid w:val="00CE63A7"/>
    <w:rsid w:val="00CE68A7"/>
    <w:rsid w:val="00CE6B84"/>
    <w:rsid w:val="00CE754E"/>
    <w:rsid w:val="00CE7965"/>
    <w:rsid w:val="00CE7B02"/>
    <w:rsid w:val="00CE7B3D"/>
    <w:rsid w:val="00CF07E6"/>
    <w:rsid w:val="00CF08CC"/>
    <w:rsid w:val="00CF09E6"/>
    <w:rsid w:val="00CF0D2D"/>
    <w:rsid w:val="00CF153B"/>
    <w:rsid w:val="00CF162A"/>
    <w:rsid w:val="00CF1795"/>
    <w:rsid w:val="00CF1BEC"/>
    <w:rsid w:val="00CF23A6"/>
    <w:rsid w:val="00CF256E"/>
    <w:rsid w:val="00CF2C7A"/>
    <w:rsid w:val="00CF3570"/>
    <w:rsid w:val="00CF3586"/>
    <w:rsid w:val="00CF3AF5"/>
    <w:rsid w:val="00CF4A12"/>
    <w:rsid w:val="00CF4B89"/>
    <w:rsid w:val="00CF4C86"/>
    <w:rsid w:val="00CF4DE9"/>
    <w:rsid w:val="00CF6382"/>
    <w:rsid w:val="00CF6DC7"/>
    <w:rsid w:val="00CF7143"/>
    <w:rsid w:val="00CF78A0"/>
    <w:rsid w:val="00CF7C9C"/>
    <w:rsid w:val="00D00062"/>
    <w:rsid w:val="00D004FF"/>
    <w:rsid w:val="00D007F3"/>
    <w:rsid w:val="00D00BDC"/>
    <w:rsid w:val="00D00BF6"/>
    <w:rsid w:val="00D012FB"/>
    <w:rsid w:val="00D0240A"/>
    <w:rsid w:val="00D0258F"/>
    <w:rsid w:val="00D02652"/>
    <w:rsid w:val="00D037E8"/>
    <w:rsid w:val="00D039A6"/>
    <w:rsid w:val="00D04040"/>
    <w:rsid w:val="00D045D8"/>
    <w:rsid w:val="00D04760"/>
    <w:rsid w:val="00D04AE8"/>
    <w:rsid w:val="00D05464"/>
    <w:rsid w:val="00D05C01"/>
    <w:rsid w:val="00D05CFA"/>
    <w:rsid w:val="00D05FB8"/>
    <w:rsid w:val="00D063A0"/>
    <w:rsid w:val="00D0649D"/>
    <w:rsid w:val="00D06516"/>
    <w:rsid w:val="00D066BD"/>
    <w:rsid w:val="00D0745F"/>
    <w:rsid w:val="00D107C1"/>
    <w:rsid w:val="00D113A0"/>
    <w:rsid w:val="00D114F7"/>
    <w:rsid w:val="00D11563"/>
    <w:rsid w:val="00D11B54"/>
    <w:rsid w:val="00D11C3F"/>
    <w:rsid w:val="00D121B9"/>
    <w:rsid w:val="00D125ED"/>
    <w:rsid w:val="00D12BB5"/>
    <w:rsid w:val="00D12ECB"/>
    <w:rsid w:val="00D1318A"/>
    <w:rsid w:val="00D13393"/>
    <w:rsid w:val="00D13571"/>
    <w:rsid w:val="00D13BBE"/>
    <w:rsid w:val="00D1434C"/>
    <w:rsid w:val="00D1524B"/>
    <w:rsid w:val="00D1564A"/>
    <w:rsid w:val="00D15E12"/>
    <w:rsid w:val="00D1646B"/>
    <w:rsid w:val="00D16887"/>
    <w:rsid w:val="00D16EA0"/>
    <w:rsid w:val="00D1716A"/>
    <w:rsid w:val="00D172A2"/>
    <w:rsid w:val="00D2003E"/>
    <w:rsid w:val="00D20936"/>
    <w:rsid w:val="00D210BD"/>
    <w:rsid w:val="00D21340"/>
    <w:rsid w:val="00D217B1"/>
    <w:rsid w:val="00D217E2"/>
    <w:rsid w:val="00D21811"/>
    <w:rsid w:val="00D21F3D"/>
    <w:rsid w:val="00D21F68"/>
    <w:rsid w:val="00D22167"/>
    <w:rsid w:val="00D22755"/>
    <w:rsid w:val="00D22EE5"/>
    <w:rsid w:val="00D231E8"/>
    <w:rsid w:val="00D236AD"/>
    <w:rsid w:val="00D23732"/>
    <w:rsid w:val="00D23D6D"/>
    <w:rsid w:val="00D240A3"/>
    <w:rsid w:val="00D24413"/>
    <w:rsid w:val="00D2552A"/>
    <w:rsid w:val="00D25869"/>
    <w:rsid w:val="00D26004"/>
    <w:rsid w:val="00D2631F"/>
    <w:rsid w:val="00D264E2"/>
    <w:rsid w:val="00D26B87"/>
    <w:rsid w:val="00D2736B"/>
    <w:rsid w:val="00D27825"/>
    <w:rsid w:val="00D27FDB"/>
    <w:rsid w:val="00D3003B"/>
    <w:rsid w:val="00D300FF"/>
    <w:rsid w:val="00D302B3"/>
    <w:rsid w:val="00D31745"/>
    <w:rsid w:val="00D321E4"/>
    <w:rsid w:val="00D32AFD"/>
    <w:rsid w:val="00D35423"/>
    <w:rsid w:val="00D35AEE"/>
    <w:rsid w:val="00D35BCC"/>
    <w:rsid w:val="00D3669F"/>
    <w:rsid w:val="00D36E06"/>
    <w:rsid w:val="00D36F5A"/>
    <w:rsid w:val="00D37355"/>
    <w:rsid w:val="00D37CA0"/>
    <w:rsid w:val="00D40242"/>
    <w:rsid w:val="00D40576"/>
    <w:rsid w:val="00D405CA"/>
    <w:rsid w:val="00D40925"/>
    <w:rsid w:val="00D41508"/>
    <w:rsid w:val="00D427F9"/>
    <w:rsid w:val="00D42B26"/>
    <w:rsid w:val="00D439C8"/>
    <w:rsid w:val="00D43FFB"/>
    <w:rsid w:val="00D44464"/>
    <w:rsid w:val="00D44F87"/>
    <w:rsid w:val="00D45D3A"/>
    <w:rsid w:val="00D45DF1"/>
    <w:rsid w:val="00D45E04"/>
    <w:rsid w:val="00D45E1A"/>
    <w:rsid w:val="00D45F73"/>
    <w:rsid w:val="00D4609F"/>
    <w:rsid w:val="00D4733E"/>
    <w:rsid w:val="00D47579"/>
    <w:rsid w:val="00D47630"/>
    <w:rsid w:val="00D4785A"/>
    <w:rsid w:val="00D47910"/>
    <w:rsid w:val="00D50105"/>
    <w:rsid w:val="00D50E63"/>
    <w:rsid w:val="00D5190A"/>
    <w:rsid w:val="00D51DB7"/>
    <w:rsid w:val="00D521F4"/>
    <w:rsid w:val="00D5230B"/>
    <w:rsid w:val="00D534EB"/>
    <w:rsid w:val="00D53872"/>
    <w:rsid w:val="00D53947"/>
    <w:rsid w:val="00D53F4C"/>
    <w:rsid w:val="00D54420"/>
    <w:rsid w:val="00D5479C"/>
    <w:rsid w:val="00D54909"/>
    <w:rsid w:val="00D54B29"/>
    <w:rsid w:val="00D55A81"/>
    <w:rsid w:val="00D55B03"/>
    <w:rsid w:val="00D55C39"/>
    <w:rsid w:val="00D562A0"/>
    <w:rsid w:val="00D56355"/>
    <w:rsid w:val="00D563A1"/>
    <w:rsid w:val="00D563CD"/>
    <w:rsid w:val="00D56AC1"/>
    <w:rsid w:val="00D573F4"/>
    <w:rsid w:val="00D577B6"/>
    <w:rsid w:val="00D57B54"/>
    <w:rsid w:val="00D60223"/>
    <w:rsid w:val="00D60C8F"/>
    <w:rsid w:val="00D60FB3"/>
    <w:rsid w:val="00D61E19"/>
    <w:rsid w:val="00D62288"/>
    <w:rsid w:val="00D62C0C"/>
    <w:rsid w:val="00D631C3"/>
    <w:rsid w:val="00D6347A"/>
    <w:rsid w:val="00D63DDD"/>
    <w:rsid w:val="00D64623"/>
    <w:rsid w:val="00D657A5"/>
    <w:rsid w:val="00D657E1"/>
    <w:rsid w:val="00D66130"/>
    <w:rsid w:val="00D668A7"/>
    <w:rsid w:val="00D66D70"/>
    <w:rsid w:val="00D66DAE"/>
    <w:rsid w:val="00D670DC"/>
    <w:rsid w:val="00D67168"/>
    <w:rsid w:val="00D6793F"/>
    <w:rsid w:val="00D70102"/>
    <w:rsid w:val="00D704FF"/>
    <w:rsid w:val="00D707A0"/>
    <w:rsid w:val="00D70F54"/>
    <w:rsid w:val="00D71211"/>
    <w:rsid w:val="00D71A82"/>
    <w:rsid w:val="00D71BE0"/>
    <w:rsid w:val="00D720A8"/>
    <w:rsid w:val="00D72383"/>
    <w:rsid w:val="00D728E8"/>
    <w:rsid w:val="00D72AE3"/>
    <w:rsid w:val="00D72BEC"/>
    <w:rsid w:val="00D731B7"/>
    <w:rsid w:val="00D73503"/>
    <w:rsid w:val="00D7359A"/>
    <w:rsid w:val="00D7376E"/>
    <w:rsid w:val="00D740D8"/>
    <w:rsid w:val="00D744CC"/>
    <w:rsid w:val="00D74E36"/>
    <w:rsid w:val="00D74F30"/>
    <w:rsid w:val="00D751EF"/>
    <w:rsid w:val="00D75473"/>
    <w:rsid w:val="00D75DA6"/>
    <w:rsid w:val="00D765CC"/>
    <w:rsid w:val="00D76688"/>
    <w:rsid w:val="00D7670E"/>
    <w:rsid w:val="00D7746D"/>
    <w:rsid w:val="00D77536"/>
    <w:rsid w:val="00D77873"/>
    <w:rsid w:val="00D77E73"/>
    <w:rsid w:val="00D802D4"/>
    <w:rsid w:val="00D807F7"/>
    <w:rsid w:val="00D8122B"/>
    <w:rsid w:val="00D816ED"/>
    <w:rsid w:val="00D81A44"/>
    <w:rsid w:val="00D81ABF"/>
    <w:rsid w:val="00D8228A"/>
    <w:rsid w:val="00D82353"/>
    <w:rsid w:val="00D82664"/>
    <w:rsid w:val="00D82F09"/>
    <w:rsid w:val="00D8362F"/>
    <w:rsid w:val="00D8409C"/>
    <w:rsid w:val="00D8494D"/>
    <w:rsid w:val="00D84C18"/>
    <w:rsid w:val="00D85183"/>
    <w:rsid w:val="00D85693"/>
    <w:rsid w:val="00D85996"/>
    <w:rsid w:val="00D861E3"/>
    <w:rsid w:val="00D87EB1"/>
    <w:rsid w:val="00D9004B"/>
    <w:rsid w:val="00D9017F"/>
    <w:rsid w:val="00D90623"/>
    <w:rsid w:val="00D90714"/>
    <w:rsid w:val="00D90C5A"/>
    <w:rsid w:val="00D912AA"/>
    <w:rsid w:val="00D919DF"/>
    <w:rsid w:val="00D91E11"/>
    <w:rsid w:val="00D91ED9"/>
    <w:rsid w:val="00D91F1D"/>
    <w:rsid w:val="00D91F45"/>
    <w:rsid w:val="00D921A6"/>
    <w:rsid w:val="00D921F6"/>
    <w:rsid w:val="00D92748"/>
    <w:rsid w:val="00D92D08"/>
    <w:rsid w:val="00D93B67"/>
    <w:rsid w:val="00D941AE"/>
    <w:rsid w:val="00D94271"/>
    <w:rsid w:val="00D944A1"/>
    <w:rsid w:val="00D949FC"/>
    <w:rsid w:val="00D94A05"/>
    <w:rsid w:val="00D9575D"/>
    <w:rsid w:val="00D95E28"/>
    <w:rsid w:val="00D963F8"/>
    <w:rsid w:val="00D974D5"/>
    <w:rsid w:val="00DA0363"/>
    <w:rsid w:val="00DA04AA"/>
    <w:rsid w:val="00DA04B3"/>
    <w:rsid w:val="00DA0788"/>
    <w:rsid w:val="00DA0B7D"/>
    <w:rsid w:val="00DA10C4"/>
    <w:rsid w:val="00DA1349"/>
    <w:rsid w:val="00DA14A7"/>
    <w:rsid w:val="00DA1C80"/>
    <w:rsid w:val="00DA1E69"/>
    <w:rsid w:val="00DA251E"/>
    <w:rsid w:val="00DA2E25"/>
    <w:rsid w:val="00DA3F0D"/>
    <w:rsid w:val="00DA4092"/>
    <w:rsid w:val="00DA44AD"/>
    <w:rsid w:val="00DA5952"/>
    <w:rsid w:val="00DA699C"/>
    <w:rsid w:val="00DA6C59"/>
    <w:rsid w:val="00DA6CD2"/>
    <w:rsid w:val="00DA70AF"/>
    <w:rsid w:val="00DA7327"/>
    <w:rsid w:val="00DA779A"/>
    <w:rsid w:val="00DA78FD"/>
    <w:rsid w:val="00DA79AF"/>
    <w:rsid w:val="00DA79F6"/>
    <w:rsid w:val="00DA7B0A"/>
    <w:rsid w:val="00DB0138"/>
    <w:rsid w:val="00DB084B"/>
    <w:rsid w:val="00DB1132"/>
    <w:rsid w:val="00DB1330"/>
    <w:rsid w:val="00DB194F"/>
    <w:rsid w:val="00DB1C45"/>
    <w:rsid w:val="00DB1FE6"/>
    <w:rsid w:val="00DB2691"/>
    <w:rsid w:val="00DB2838"/>
    <w:rsid w:val="00DB2B3E"/>
    <w:rsid w:val="00DB2D3E"/>
    <w:rsid w:val="00DB2E4F"/>
    <w:rsid w:val="00DB2FDC"/>
    <w:rsid w:val="00DB3B39"/>
    <w:rsid w:val="00DB4879"/>
    <w:rsid w:val="00DB4998"/>
    <w:rsid w:val="00DB4CFB"/>
    <w:rsid w:val="00DB5292"/>
    <w:rsid w:val="00DB531E"/>
    <w:rsid w:val="00DB57DD"/>
    <w:rsid w:val="00DB58EA"/>
    <w:rsid w:val="00DB59D2"/>
    <w:rsid w:val="00DB6B72"/>
    <w:rsid w:val="00DB708E"/>
    <w:rsid w:val="00DB726B"/>
    <w:rsid w:val="00DB755A"/>
    <w:rsid w:val="00DB7916"/>
    <w:rsid w:val="00DC0768"/>
    <w:rsid w:val="00DC118F"/>
    <w:rsid w:val="00DC1D00"/>
    <w:rsid w:val="00DC1EB0"/>
    <w:rsid w:val="00DC27E5"/>
    <w:rsid w:val="00DC2C75"/>
    <w:rsid w:val="00DC5464"/>
    <w:rsid w:val="00DC6287"/>
    <w:rsid w:val="00DC6408"/>
    <w:rsid w:val="00DC6BF8"/>
    <w:rsid w:val="00DC6DC8"/>
    <w:rsid w:val="00DC78E4"/>
    <w:rsid w:val="00DC7963"/>
    <w:rsid w:val="00DD07F2"/>
    <w:rsid w:val="00DD0990"/>
    <w:rsid w:val="00DD1754"/>
    <w:rsid w:val="00DD1873"/>
    <w:rsid w:val="00DD24AE"/>
    <w:rsid w:val="00DD2653"/>
    <w:rsid w:val="00DD26C8"/>
    <w:rsid w:val="00DD30F9"/>
    <w:rsid w:val="00DD3124"/>
    <w:rsid w:val="00DD33BD"/>
    <w:rsid w:val="00DD36F5"/>
    <w:rsid w:val="00DD372C"/>
    <w:rsid w:val="00DD4145"/>
    <w:rsid w:val="00DD535E"/>
    <w:rsid w:val="00DD5702"/>
    <w:rsid w:val="00DD5A73"/>
    <w:rsid w:val="00DD5CE6"/>
    <w:rsid w:val="00DD5E85"/>
    <w:rsid w:val="00DD5ECA"/>
    <w:rsid w:val="00DD5F77"/>
    <w:rsid w:val="00DD5FEE"/>
    <w:rsid w:val="00DD602A"/>
    <w:rsid w:val="00DD6926"/>
    <w:rsid w:val="00DD7114"/>
    <w:rsid w:val="00DD7876"/>
    <w:rsid w:val="00DD7A11"/>
    <w:rsid w:val="00DD7C1C"/>
    <w:rsid w:val="00DE0D06"/>
    <w:rsid w:val="00DE1461"/>
    <w:rsid w:val="00DE1C4C"/>
    <w:rsid w:val="00DE1DFC"/>
    <w:rsid w:val="00DE1E55"/>
    <w:rsid w:val="00DE25DD"/>
    <w:rsid w:val="00DE2719"/>
    <w:rsid w:val="00DE38AF"/>
    <w:rsid w:val="00DE395A"/>
    <w:rsid w:val="00DE3D51"/>
    <w:rsid w:val="00DE412B"/>
    <w:rsid w:val="00DE4686"/>
    <w:rsid w:val="00DE4851"/>
    <w:rsid w:val="00DE58F0"/>
    <w:rsid w:val="00DE5A30"/>
    <w:rsid w:val="00DE5A7B"/>
    <w:rsid w:val="00DE646A"/>
    <w:rsid w:val="00DE6509"/>
    <w:rsid w:val="00DE6654"/>
    <w:rsid w:val="00DE6698"/>
    <w:rsid w:val="00DE6994"/>
    <w:rsid w:val="00DE6DE2"/>
    <w:rsid w:val="00DE704C"/>
    <w:rsid w:val="00DE7CFF"/>
    <w:rsid w:val="00DF0695"/>
    <w:rsid w:val="00DF0815"/>
    <w:rsid w:val="00DF08E0"/>
    <w:rsid w:val="00DF16C8"/>
    <w:rsid w:val="00DF1DE7"/>
    <w:rsid w:val="00DF2BD5"/>
    <w:rsid w:val="00DF2EA6"/>
    <w:rsid w:val="00DF386E"/>
    <w:rsid w:val="00DF4069"/>
    <w:rsid w:val="00DF4B26"/>
    <w:rsid w:val="00DF4CD4"/>
    <w:rsid w:val="00DF5503"/>
    <w:rsid w:val="00DF55BB"/>
    <w:rsid w:val="00DF5689"/>
    <w:rsid w:val="00DF570C"/>
    <w:rsid w:val="00DF5915"/>
    <w:rsid w:val="00DF5D8E"/>
    <w:rsid w:val="00DF6C7B"/>
    <w:rsid w:val="00DF76D2"/>
    <w:rsid w:val="00DF7CDC"/>
    <w:rsid w:val="00E002A5"/>
    <w:rsid w:val="00E007FF"/>
    <w:rsid w:val="00E00803"/>
    <w:rsid w:val="00E01774"/>
    <w:rsid w:val="00E033B4"/>
    <w:rsid w:val="00E039B0"/>
    <w:rsid w:val="00E03E6D"/>
    <w:rsid w:val="00E042D3"/>
    <w:rsid w:val="00E045A7"/>
    <w:rsid w:val="00E04F6E"/>
    <w:rsid w:val="00E05F00"/>
    <w:rsid w:val="00E07776"/>
    <w:rsid w:val="00E07896"/>
    <w:rsid w:val="00E078A9"/>
    <w:rsid w:val="00E0795D"/>
    <w:rsid w:val="00E079E9"/>
    <w:rsid w:val="00E07DAB"/>
    <w:rsid w:val="00E10188"/>
    <w:rsid w:val="00E10B95"/>
    <w:rsid w:val="00E11692"/>
    <w:rsid w:val="00E11723"/>
    <w:rsid w:val="00E1326E"/>
    <w:rsid w:val="00E135F4"/>
    <w:rsid w:val="00E1365D"/>
    <w:rsid w:val="00E136FC"/>
    <w:rsid w:val="00E13CC4"/>
    <w:rsid w:val="00E14144"/>
    <w:rsid w:val="00E1453A"/>
    <w:rsid w:val="00E146AB"/>
    <w:rsid w:val="00E14B11"/>
    <w:rsid w:val="00E155B6"/>
    <w:rsid w:val="00E155E0"/>
    <w:rsid w:val="00E158EC"/>
    <w:rsid w:val="00E15E2C"/>
    <w:rsid w:val="00E17029"/>
    <w:rsid w:val="00E175AF"/>
    <w:rsid w:val="00E1792A"/>
    <w:rsid w:val="00E2069E"/>
    <w:rsid w:val="00E20789"/>
    <w:rsid w:val="00E20867"/>
    <w:rsid w:val="00E20E21"/>
    <w:rsid w:val="00E21305"/>
    <w:rsid w:val="00E2170B"/>
    <w:rsid w:val="00E21747"/>
    <w:rsid w:val="00E218CE"/>
    <w:rsid w:val="00E21DB6"/>
    <w:rsid w:val="00E22A17"/>
    <w:rsid w:val="00E2442C"/>
    <w:rsid w:val="00E2451F"/>
    <w:rsid w:val="00E24BF9"/>
    <w:rsid w:val="00E252A5"/>
    <w:rsid w:val="00E25498"/>
    <w:rsid w:val="00E2562B"/>
    <w:rsid w:val="00E26379"/>
    <w:rsid w:val="00E26D67"/>
    <w:rsid w:val="00E27A52"/>
    <w:rsid w:val="00E307AF"/>
    <w:rsid w:val="00E30922"/>
    <w:rsid w:val="00E30FA8"/>
    <w:rsid w:val="00E3137A"/>
    <w:rsid w:val="00E3147E"/>
    <w:rsid w:val="00E314B2"/>
    <w:rsid w:val="00E31955"/>
    <w:rsid w:val="00E31D66"/>
    <w:rsid w:val="00E321B3"/>
    <w:rsid w:val="00E325D0"/>
    <w:rsid w:val="00E330A8"/>
    <w:rsid w:val="00E330E8"/>
    <w:rsid w:val="00E33848"/>
    <w:rsid w:val="00E3391A"/>
    <w:rsid w:val="00E33E51"/>
    <w:rsid w:val="00E3417E"/>
    <w:rsid w:val="00E34965"/>
    <w:rsid w:val="00E349F8"/>
    <w:rsid w:val="00E34A0C"/>
    <w:rsid w:val="00E34F5C"/>
    <w:rsid w:val="00E35258"/>
    <w:rsid w:val="00E35EE4"/>
    <w:rsid w:val="00E36182"/>
    <w:rsid w:val="00E36473"/>
    <w:rsid w:val="00E367ED"/>
    <w:rsid w:val="00E37A64"/>
    <w:rsid w:val="00E37D21"/>
    <w:rsid w:val="00E40696"/>
    <w:rsid w:val="00E406D2"/>
    <w:rsid w:val="00E40BBA"/>
    <w:rsid w:val="00E41ECF"/>
    <w:rsid w:val="00E42139"/>
    <w:rsid w:val="00E423A8"/>
    <w:rsid w:val="00E42872"/>
    <w:rsid w:val="00E4287F"/>
    <w:rsid w:val="00E43022"/>
    <w:rsid w:val="00E433F0"/>
    <w:rsid w:val="00E4384F"/>
    <w:rsid w:val="00E43CC2"/>
    <w:rsid w:val="00E44391"/>
    <w:rsid w:val="00E444FF"/>
    <w:rsid w:val="00E44E91"/>
    <w:rsid w:val="00E45C43"/>
    <w:rsid w:val="00E46064"/>
    <w:rsid w:val="00E46A2E"/>
    <w:rsid w:val="00E4751E"/>
    <w:rsid w:val="00E478E8"/>
    <w:rsid w:val="00E47A32"/>
    <w:rsid w:val="00E500C7"/>
    <w:rsid w:val="00E500F2"/>
    <w:rsid w:val="00E50235"/>
    <w:rsid w:val="00E5204F"/>
    <w:rsid w:val="00E53017"/>
    <w:rsid w:val="00E53364"/>
    <w:rsid w:val="00E5472A"/>
    <w:rsid w:val="00E550A1"/>
    <w:rsid w:val="00E55289"/>
    <w:rsid w:val="00E5697F"/>
    <w:rsid w:val="00E56AD7"/>
    <w:rsid w:val="00E56EEE"/>
    <w:rsid w:val="00E600B9"/>
    <w:rsid w:val="00E60236"/>
    <w:rsid w:val="00E60BAD"/>
    <w:rsid w:val="00E6146D"/>
    <w:rsid w:val="00E61B09"/>
    <w:rsid w:val="00E61C64"/>
    <w:rsid w:val="00E61D31"/>
    <w:rsid w:val="00E61F8E"/>
    <w:rsid w:val="00E62B45"/>
    <w:rsid w:val="00E632B2"/>
    <w:rsid w:val="00E63639"/>
    <w:rsid w:val="00E637D3"/>
    <w:rsid w:val="00E637E8"/>
    <w:rsid w:val="00E639AF"/>
    <w:rsid w:val="00E63D9D"/>
    <w:rsid w:val="00E640E2"/>
    <w:rsid w:val="00E6422E"/>
    <w:rsid w:val="00E64BF1"/>
    <w:rsid w:val="00E64F17"/>
    <w:rsid w:val="00E65582"/>
    <w:rsid w:val="00E657A8"/>
    <w:rsid w:val="00E65ADC"/>
    <w:rsid w:val="00E664B1"/>
    <w:rsid w:val="00E66678"/>
    <w:rsid w:val="00E66A60"/>
    <w:rsid w:val="00E66C8E"/>
    <w:rsid w:val="00E66EA4"/>
    <w:rsid w:val="00E66EDB"/>
    <w:rsid w:val="00E67B55"/>
    <w:rsid w:val="00E70104"/>
    <w:rsid w:val="00E70798"/>
    <w:rsid w:val="00E70E78"/>
    <w:rsid w:val="00E71456"/>
    <w:rsid w:val="00E714A7"/>
    <w:rsid w:val="00E718B3"/>
    <w:rsid w:val="00E71F62"/>
    <w:rsid w:val="00E71FB2"/>
    <w:rsid w:val="00E72305"/>
    <w:rsid w:val="00E7268A"/>
    <w:rsid w:val="00E72800"/>
    <w:rsid w:val="00E735DA"/>
    <w:rsid w:val="00E73B1C"/>
    <w:rsid w:val="00E73D9E"/>
    <w:rsid w:val="00E74040"/>
    <w:rsid w:val="00E7422B"/>
    <w:rsid w:val="00E742F4"/>
    <w:rsid w:val="00E74599"/>
    <w:rsid w:val="00E749DE"/>
    <w:rsid w:val="00E753DC"/>
    <w:rsid w:val="00E7542D"/>
    <w:rsid w:val="00E756D9"/>
    <w:rsid w:val="00E765C4"/>
    <w:rsid w:val="00E76F49"/>
    <w:rsid w:val="00E779EC"/>
    <w:rsid w:val="00E77DEA"/>
    <w:rsid w:val="00E77E92"/>
    <w:rsid w:val="00E80747"/>
    <w:rsid w:val="00E808E5"/>
    <w:rsid w:val="00E80C2A"/>
    <w:rsid w:val="00E80D4D"/>
    <w:rsid w:val="00E8138A"/>
    <w:rsid w:val="00E81426"/>
    <w:rsid w:val="00E815C7"/>
    <w:rsid w:val="00E830E7"/>
    <w:rsid w:val="00E83509"/>
    <w:rsid w:val="00E83611"/>
    <w:rsid w:val="00E843EA"/>
    <w:rsid w:val="00E848E3"/>
    <w:rsid w:val="00E84C5A"/>
    <w:rsid w:val="00E84F7A"/>
    <w:rsid w:val="00E860F4"/>
    <w:rsid w:val="00E86A3E"/>
    <w:rsid w:val="00E86ABD"/>
    <w:rsid w:val="00E8772D"/>
    <w:rsid w:val="00E87820"/>
    <w:rsid w:val="00E879C6"/>
    <w:rsid w:val="00E9051A"/>
    <w:rsid w:val="00E91A29"/>
    <w:rsid w:val="00E91A76"/>
    <w:rsid w:val="00E9301C"/>
    <w:rsid w:val="00E935A5"/>
    <w:rsid w:val="00E93715"/>
    <w:rsid w:val="00E94776"/>
    <w:rsid w:val="00E956CB"/>
    <w:rsid w:val="00E95C5A"/>
    <w:rsid w:val="00E9630C"/>
    <w:rsid w:val="00E97431"/>
    <w:rsid w:val="00E974FC"/>
    <w:rsid w:val="00E97559"/>
    <w:rsid w:val="00E97B2D"/>
    <w:rsid w:val="00E97C98"/>
    <w:rsid w:val="00E97CAE"/>
    <w:rsid w:val="00EA0359"/>
    <w:rsid w:val="00EA03F6"/>
    <w:rsid w:val="00EA1036"/>
    <w:rsid w:val="00EA166A"/>
    <w:rsid w:val="00EA1744"/>
    <w:rsid w:val="00EA235F"/>
    <w:rsid w:val="00EA296E"/>
    <w:rsid w:val="00EA2A56"/>
    <w:rsid w:val="00EA2EA4"/>
    <w:rsid w:val="00EA2F5C"/>
    <w:rsid w:val="00EA4270"/>
    <w:rsid w:val="00EA43A2"/>
    <w:rsid w:val="00EA4877"/>
    <w:rsid w:val="00EA52FD"/>
    <w:rsid w:val="00EA53C1"/>
    <w:rsid w:val="00EA55F4"/>
    <w:rsid w:val="00EA56B1"/>
    <w:rsid w:val="00EA5E3A"/>
    <w:rsid w:val="00EA620F"/>
    <w:rsid w:val="00EA6547"/>
    <w:rsid w:val="00EA6746"/>
    <w:rsid w:val="00EA69F9"/>
    <w:rsid w:val="00EA6CBA"/>
    <w:rsid w:val="00EA75FD"/>
    <w:rsid w:val="00EA7699"/>
    <w:rsid w:val="00EA7B3D"/>
    <w:rsid w:val="00EA7BBA"/>
    <w:rsid w:val="00EB0322"/>
    <w:rsid w:val="00EB03ED"/>
    <w:rsid w:val="00EB046D"/>
    <w:rsid w:val="00EB04B5"/>
    <w:rsid w:val="00EB0C1A"/>
    <w:rsid w:val="00EB0D57"/>
    <w:rsid w:val="00EB15EB"/>
    <w:rsid w:val="00EB189E"/>
    <w:rsid w:val="00EB2DB8"/>
    <w:rsid w:val="00EB31AA"/>
    <w:rsid w:val="00EB3C3F"/>
    <w:rsid w:val="00EB3F34"/>
    <w:rsid w:val="00EB4451"/>
    <w:rsid w:val="00EB47F4"/>
    <w:rsid w:val="00EB48BE"/>
    <w:rsid w:val="00EB5925"/>
    <w:rsid w:val="00EB60F0"/>
    <w:rsid w:val="00EB650E"/>
    <w:rsid w:val="00EB6581"/>
    <w:rsid w:val="00EB68AB"/>
    <w:rsid w:val="00EB6F0B"/>
    <w:rsid w:val="00EB7050"/>
    <w:rsid w:val="00EB7072"/>
    <w:rsid w:val="00EB7E67"/>
    <w:rsid w:val="00EC015D"/>
    <w:rsid w:val="00EC1782"/>
    <w:rsid w:val="00EC17A1"/>
    <w:rsid w:val="00EC1F39"/>
    <w:rsid w:val="00EC2930"/>
    <w:rsid w:val="00EC3142"/>
    <w:rsid w:val="00EC32AE"/>
    <w:rsid w:val="00EC32F5"/>
    <w:rsid w:val="00EC3FFD"/>
    <w:rsid w:val="00EC4BCF"/>
    <w:rsid w:val="00EC4E12"/>
    <w:rsid w:val="00EC5651"/>
    <w:rsid w:val="00EC5D9D"/>
    <w:rsid w:val="00EC5FA3"/>
    <w:rsid w:val="00EC6C0A"/>
    <w:rsid w:val="00EC6DF5"/>
    <w:rsid w:val="00EC6FBC"/>
    <w:rsid w:val="00EC70F0"/>
    <w:rsid w:val="00EC7B03"/>
    <w:rsid w:val="00ED01CF"/>
    <w:rsid w:val="00ED0B00"/>
    <w:rsid w:val="00ED0DB7"/>
    <w:rsid w:val="00ED102E"/>
    <w:rsid w:val="00ED118C"/>
    <w:rsid w:val="00ED1305"/>
    <w:rsid w:val="00ED1FC2"/>
    <w:rsid w:val="00ED2B99"/>
    <w:rsid w:val="00ED3544"/>
    <w:rsid w:val="00ED5421"/>
    <w:rsid w:val="00ED562C"/>
    <w:rsid w:val="00ED5A50"/>
    <w:rsid w:val="00ED5B16"/>
    <w:rsid w:val="00ED5EA1"/>
    <w:rsid w:val="00ED6515"/>
    <w:rsid w:val="00ED6DF5"/>
    <w:rsid w:val="00EE076B"/>
    <w:rsid w:val="00EE07CF"/>
    <w:rsid w:val="00EE0EE3"/>
    <w:rsid w:val="00EE117C"/>
    <w:rsid w:val="00EE11A8"/>
    <w:rsid w:val="00EE1960"/>
    <w:rsid w:val="00EE1ABA"/>
    <w:rsid w:val="00EE1DCF"/>
    <w:rsid w:val="00EE1FE3"/>
    <w:rsid w:val="00EE2942"/>
    <w:rsid w:val="00EE2D5A"/>
    <w:rsid w:val="00EE2E83"/>
    <w:rsid w:val="00EE3A0D"/>
    <w:rsid w:val="00EE3B4D"/>
    <w:rsid w:val="00EE3F3D"/>
    <w:rsid w:val="00EE4806"/>
    <w:rsid w:val="00EE48A0"/>
    <w:rsid w:val="00EE4CEA"/>
    <w:rsid w:val="00EE5634"/>
    <w:rsid w:val="00EE567B"/>
    <w:rsid w:val="00EE56FD"/>
    <w:rsid w:val="00EE5D12"/>
    <w:rsid w:val="00EE5F7C"/>
    <w:rsid w:val="00EE64E5"/>
    <w:rsid w:val="00EE6BD3"/>
    <w:rsid w:val="00EE6E14"/>
    <w:rsid w:val="00EE6F5E"/>
    <w:rsid w:val="00EE74A7"/>
    <w:rsid w:val="00EE78AF"/>
    <w:rsid w:val="00EE79E2"/>
    <w:rsid w:val="00EE7A64"/>
    <w:rsid w:val="00EE7A96"/>
    <w:rsid w:val="00EF0323"/>
    <w:rsid w:val="00EF1179"/>
    <w:rsid w:val="00EF1453"/>
    <w:rsid w:val="00EF1586"/>
    <w:rsid w:val="00EF16B1"/>
    <w:rsid w:val="00EF1CD3"/>
    <w:rsid w:val="00EF2743"/>
    <w:rsid w:val="00EF30A0"/>
    <w:rsid w:val="00EF3246"/>
    <w:rsid w:val="00EF32D7"/>
    <w:rsid w:val="00EF34CD"/>
    <w:rsid w:val="00EF369D"/>
    <w:rsid w:val="00EF5204"/>
    <w:rsid w:val="00EF5E8D"/>
    <w:rsid w:val="00EF5E8F"/>
    <w:rsid w:val="00EF693F"/>
    <w:rsid w:val="00EF6ADC"/>
    <w:rsid w:val="00EF7C20"/>
    <w:rsid w:val="00F004D8"/>
    <w:rsid w:val="00F00709"/>
    <w:rsid w:val="00F00E75"/>
    <w:rsid w:val="00F00FAD"/>
    <w:rsid w:val="00F01F57"/>
    <w:rsid w:val="00F02263"/>
    <w:rsid w:val="00F027FA"/>
    <w:rsid w:val="00F02BB7"/>
    <w:rsid w:val="00F04040"/>
    <w:rsid w:val="00F04573"/>
    <w:rsid w:val="00F045D4"/>
    <w:rsid w:val="00F049F3"/>
    <w:rsid w:val="00F04E7C"/>
    <w:rsid w:val="00F0553C"/>
    <w:rsid w:val="00F05C07"/>
    <w:rsid w:val="00F06262"/>
    <w:rsid w:val="00F0666C"/>
    <w:rsid w:val="00F06FE1"/>
    <w:rsid w:val="00F07BA1"/>
    <w:rsid w:val="00F07C41"/>
    <w:rsid w:val="00F1018A"/>
    <w:rsid w:val="00F1019D"/>
    <w:rsid w:val="00F1077E"/>
    <w:rsid w:val="00F10BCC"/>
    <w:rsid w:val="00F10C4B"/>
    <w:rsid w:val="00F11768"/>
    <w:rsid w:val="00F11FED"/>
    <w:rsid w:val="00F120C4"/>
    <w:rsid w:val="00F1221B"/>
    <w:rsid w:val="00F12306"/>
    <w:rsid w:val="00F12592"/>
    <w:rsid w:val="00F12D8D"/>
    <w:rsid w:val="00F13652"/>
    <w:rsid w:val="00F13709"/>
    <w:rsid w:val="00F13727"/>
    <w:rsid w:val="00F13E80"/>
    <w:rsid w:val="00F1416C"/>
    <w:rsid w:val="00F15123"/>
    <w:rsid w:val="00F15704"/>
    <w:rsid w:val="00F158E8"/>
    <w:rsid w:val="00F15C32"/>
    <w:rsid w:val="00F165F4"/>
    <w:rsid w:val="00F166AF"/>
    <w:rsid w:val="00F1749E"/>
    <w:rsid w:val="00F17C07"/>
    <w:rsid w:val="00F202A8"/>
    <w:rsid w:val="00F202E1"/>
    <w:rsid w:val="00F20772"/>
    <w:rsid w:val="00F21056"/>
    <w:rsid w:val="00F2112B"/>
    <w:rsid w:val="00F2125D"/>
    <w:rsid w:val="00F214C4"/>
    <w:rsid w:val="00F215AA"/>
    <w:rsid w:val="00F21A12"/>
    <w:rsid w:val="00F21B00"/>
    <w:rsid w:val="00F21B3F"/>
    <w:rsid w:val="00F2267E"/>
    <w:rsid w:val="00F231D3"/>
    <w:rsid w:val="00F23D61"/>
    <w:rsid w:val="00F244E5"/>
    <w:rsid w:val="00F24639"/>
    <w:rsid w:val="00F2482B"/>
    <w:rsid w:val="00F248CA"/>
    <w:rsid w:val="00F24D0C"/>
    <w:rsid w:val="00F24E59"/>
    <w:rsid w:val="00F255C5"/>
    <w:rsid w:val="00F257CC"/>
    <w:rsid w:val="00F27AE2"/>
    <w:rsid w:val="00F27B70"/>
    <w:rsid w:val="00F27EC3"/>
    <w:rsid w:val="00F27F60"/>
    <w:rsid w:val="00F30121"/>
    <w:rsid w:val="00F31216"/>
    <w:rsid w:val="00F312B3"/>
    <w:rsid w:val="00F314EF"/>
    <w:rsid w:val="00F31883"/>
    <w:rsid w:val="00F320CA"/>
    <w:rsid w:val="00F32868"/>
    <w:rsid w:val="00F328F4"/>
    <w:rsid w:val="00F332BE"/>
    <w:rsid w:val="00F336F8"/>
    <w:rsid w:val="00F33808"/>
    <w:rsid w:val="00F33A1D"/>
    <w:rsid w:val="00F3408F"/>
    <w:rsid w:val="00F34819"/>
    <w:rsid w:val="00F34BDB"/>
    <w:rsid w:val="00F351E3"/>
    <w:rsid w:val="00F35647"/>
    <w:rsid w:val="00F358FD"/>
    <w:rsid w:val="00F35F12"/>
    <w:rsid w:val="00F36FE7"/>
    <w:rsid w:val="00F37A48"/>
    <w:rsid w:val="00F37E3C"/>
    <w:rsid w:val="00F40365"/>
    <w:rsid w:val="00F40BBC"/>
    <w:rsid w:val="00F40BF5"/>
    <w:rsid w:val="00F41612"/>
    <w:rsid w:val="00F42247"/>
    <w:rsid w:val="00F4248F"/>
    <w:rsid w:val="00F428E9"/>
    <w:rsid w:val="00F42968"/>
    <w:rsid w:val="00F449C6"/>
    <w:rsid w:val="00F449FE"/>
    <w:rsid w:val="00F44AA9"/>
    <w:rsid w:val="00F455DE"/>
    <w:rsid w:val="00F45E2E"/>
    <w:rsid w:val="00F460BB"/>
    <w:rsid w:val="00F46981"/>
    <w:rsid w:val="00F46A9B"/>
    <w:rsid w:val="00F4716D"/>
    <w:rsid w:val="00F477AF"/>
    <w:rsid w:val="00F50106"/>
    <w:rsid w:val="00F5050D"/>
    <w:rsid w:val="00F505ED"/>
    <w:rsid w:val="00F50F0E"/>
    <w:rsid w:val="00F51300"/>
    <w:rsid w:val="00F51547"/>
    <w:rsid w:val="00F5157A"/>
    <w:rsid w:val="00F5279F"/>
    <w:rsid w:val="00F529B1"/>
    <w:rsid w:val="00F53053"/>
    <w:rsid w:val="00F53528"/>
    <w:rsid w:val="00F53882"/>
    <w:rsid w:val="00F53956"/>
    <w:rsid w:val="00F54390"/>
    <w:rsid w:val="00F54640"/>
    <w:rsid w:val="00F54859"/>
    <w:rsid w:val="00F54EEF"/>
    <w:rsid w:val="00F55298"/>
    <w:rsid w:val="00F554D5"/>
    <w:rsid w:val="00F5572A"/>
    <w:rsid w:val="00F562C8"/>
    <w:rsid w:val="00F5646B"/>
    <w:rsid w:val="00F56B0B"/>
    <w:rsid w:val="00F56D0E"/>
    <w:rsid w:val="00F56E8B"/>
    <w:rsid w:val="00F571E3"/>
    <w:rsid w:val="00F579C6"/>
    <w:rsid w:val="00F60104"/>
    <w:rsid w:val="00F60A0C"/>
    <w:rsid w:val="00F612D4"/>
    <w:rsid w:val="00F613FA"/>
    <w:rsid w:val="00F61822"/>
    <w:rsid w:val="00F61AC6"/>
    <w:rsid w:val="00F61C98"/>
    <w:rsid w:val="00F61CD6"/>
    <w:rsid w:val="00F61CDC"/>
    <w:rsid w:val="00F621C8"/>
    <w:rsid w:val="00F622D9"/>
    <w:rsid w:val="00F62424"/>
    <w:rsid w:val="00F62C12"/>
    <w:rsid w:val="00F62C8C"/>
    <w:rsid w:val="00F648A9"/>
    <w:rsid w:val="00F649E1"/>
    <w:rsid w:val="00F64D7A"/>
    <w:rsid w:val="00F6512D"/>
    <w:rsid w:val="00F664D3"/>
    <w:rsid w:val="00F666C5"/>
    <w:rsid w:val="00F66A18"/>
    <w:rsid w:val="00F66DEB"/>
    <w:rsid w:val="00F67608"/>
    <w:rsid w:val="00F67B22"/>
    <w:rsid w:val="00F67C91"/>
    <w:rsid w:val="00F67D43"/>
    <w:rsid w:val="00F7013B"/>
    <w:rsid w:val="00F70753"/>
    <w:rsid w:val="00F7113C"/>
    <w:rsid w:val="00F71231"/>
    <w:rsid w:val="00F71D55"/>
    <w:rsid w:val="00F72095"/>
    <w:rsid w:val="00F72359"/>
    <w:rsid w:val="00F72A70"/>
    <w:rsid w:val="00F72C2E"/>
    <w:rsid w:val="00F72DEB"/>
    <w:rsid w:val="00F72E05"/>
    <w:rsid w:val="00F732AC"/>
    <w:rsid w:val="00F7339C"/>
    <w:rsid w:val="00F73507"/>
    <w:rsid w:val="00F737D4"/>
    <w:rsid w:val="00F73A11"/>
    <w:rsid w:val="00F73D45"/>
    <w:rsid w:val="00F73D8A"/>
    <w:rsid w:val="00F74131"/>
    <w:rsid w:val="00F742CC"/>
    <w:rsid w:val="00F745AB"/>
    <w:rsid w:val="00F74B8E"/>
    <w:rsid w:val="00F75B8A"/>
    <w:rsid w:val="00F75B94"/>
    <w:rsid w:val="00F75E2C"/>
    <w:rsid w:val="00F767A6"/>
    <w:rsid w:val="00F768BA"/>
    <w:rsid w:val="00F7690D"/>
    <w:rsid w:val="00F769DA"/>
    <w:rsid w:val="00F7766E"/>
    <w:rsid w:val="00F77AA8"/>
    <w:rsid w:val="00F80139"/>
    <w:rsid w:val="00F805A6"/>
    <w:rsid w:val="00F8061D"/>
    <w:rsid w:val="00F80AC6"/>
    <w:rsid w:val="00F80F31"/>
    <w:rsid w:val="00F812A7"/>
    <w:rsid w:val="00F812BB"/>
    <w:rsid w:val="00F81326"/>
    <w:rsid w:val="00F8222F"/>
    <w:rsid w:val="00F82ABD"/>
    <w:rsid w:val="00F82B96"/>
    <w:rsid w:val="00F82D93"/>
    <w:rsid w:val="00F83683"/>
    <w:rsid w:val="00F836BD"/>
    <w:rsid w:val="00F8398D"/>
    <w:rsid w:val="00F84257"/>
    <w:rsid w:val="00F8578C"/>
    <w:rsid w:val="00F85AD2"/>
    <w:rsid w:val="00F85B21"/>
    <w:rsid w:val="00F85BA5"/>
    <w:rsid w:val="00F85D49"/>
    <w:rsid w:val="00F86034"/>
    <w:rsid w:val="00F8659C"/>
    <w:rsid w:val="00F86C66"/>
    <w:rsid w:val="00F87084"/>
    <w:rsid w:val="00F8758C"/>
    <w:rsid w:val="00F87DA0"/>
    <w:rsid w:val="00F9051D"/>
    <w:rsid w:val="00F909F4"/>
    <w:rsid w:val="00F909FB"/>
    <w:rsid w:val="00F91308"/>
    <w:rsid w:val="00F91652"/>
    <w:rsid w:val="00F916AE"/>
    <w:rsid w:val="00F91BEA"/>
    <w:rsid w:val="00F91D5F"/>
    <w:rsid w:val="00F921D4"/>
    <w:rsid w:val="00F9220F"/>
    <w:rsid w:val="00F924AA"/>
    <w:rsid w:val="00F928F8"/>
    <w:rsid w:val="00F92BB6"/>
    <w:rsid w:val="00F930AB"/>
    <w:rsid w:val="00F93920"/>
    <w:rsid w:val="00F93BAD"/>
    <w:rsid w:val="00F9407C"/>
    <w:rsid w:val="00F94A17"/>
    <w:rsid w:val="00F95062"/>
    <w:rsid w:val="00F952C9"/>
    <w:rsid w:val="00F953A7"/>
    <w:rsid w:val="00F95B96"/>
    <w:rsid w:val="00F95D17"/>
    <w:rsid w:val="00F96548"/>
    <w:rsid w:val="00F966E7"/>
    <w:rsid w:val="00F9674F"/>
    <w:rsid w:val="00F972D9"/>
    <w:rsid w:val="00F97A60"/>
    <w:rsid w:val="00F97E5D"/>
    <w:rsid w:val="00FA003A"/>
    <w:rsid w:val="00FA0A63"/>
    <w:rsid w:val="00FA0C30"/>
    <w:rsid w:val="00FA18E7"/>
    <w:rsid w:val="00FA1B84"/>
    <w:rsid w:val="00FA1C98"/>
    <w:rsid w:val="00FA2260"/>
    <w:rsid w:val="00FA2710"/>
    <w:rsid w:val="00FA2812"/>
    <w:rsid w:val="00FA29AC"/>
    <w:rsid w:val="00FA2C39"/>
    <w:rsid w:val="00FA3036"/>
    <w:rsid w:val="00FA31B8"/>
    <w:rsid w:val="00FA3349"/>
    <w:rsid w:val="00FA3D54"/>
    <w:rsid w:val="00FA3D59"/>
    <w:rsid w:val="00FA45BE"/>
    <w:rsid w:val="00FA4848"/>
    <w:rsid w:val="00FA4D00"/>
    <w:rsid w:val="00FA4EE8"/>
    <w:rsid w:val="00FA5409"/>
    <w:rsid w:val="00FA61EA"/>
    <w:rsid w:val="00FA6354"/>
    <w:rsid w:val="00FA64E3"/>
    <w:rsid w:val="00FA6718"/>
    <w:rsid w:val="00FA6875"/>
    <w:rsid w:val="00FA7298"/>
    <w:rsid w:val="00FA7A14"/>
    <w:rsid w:val="00FA7FD4"/>
    <w:rsid w:val="00FB0155"/>
    <w:rsid w:val="00FB0B61"/>
    <w:rsid w:val="00FB15B5"/>
    <w:rsid w:val="00FB177C"/>
    <w:rsid w:val="00FB202C"/>
    <w:rsid w:val="00FB2187"/>
    <w:rsid w:val="00FB2D9B"/>
    <w:rsid w:val="00FB3058"/>
    <w:rsid w:val="00FB32FD"/>
    <w:rsid w:val="00FB3A0F"/>
    <w:rsid w:val="00FB3B19"/>
    <w:rsid w:val="00FB3B85"/>
    <w:rsid w:val="00FB3D42"/>
    <w:rsid w:val="00FB3D7C"/>
    <w:rsid w:val="00FB4422"/>
    <w:rsid w:val="00FB498B"/>
    <w:rsid w:val="00FB4AC0"/>
    <w:rsid w:val="00FB4FA5"/>
    <w:rsid w:val="00FB57E3"/>
    <w:rsid w:val="00FB60E8"/>
    <w:rsid w:val="00FB627C"/>
    <w:rsid w:val="00FB7071"/>
    <w:rsid w:val="00FB7406"/>
    <w:rsid w:val="00FB7AEC"/>
    <w:rsid w:val="00FC03F4"/>
    <w:rsid w:val="00FC05C7"/>
    <w:rsid w:val="00FC101D"/>
    <w:rsid w:val="00FC1090"/>
    <w:rsid w:val="00FC1949"/>
    <w:rsid w:val="00FC1BB6"/>
    <w:rsid w:val="00FC1D5F"/>
    <w:rsid w:val="00FC1E49"/>
    <w:rsid w:val="00FC2801"/>
    <w:rsid w:val="00FC282C"/>
    <w:rsid w:val="00FC291F"/>
    <w:rsid w:val="00FC2C75"/>
    <w:rsid w:val="00FC34A5"/>
    <w:rsid w:val="00FC39F9"/>
    <w:rsid w:val="00FC4236"/>
    <w:rsid w:val="00FC4392"/>
    <w:rsid w:val="00FC4B61"/>
    <w:rsid w:val="00FC50D5"/>
    <w:rsid w:val="00FC5185"/>
    <w:rsid w:val="00FC5F8D"/>
    <w:rsid w:val="00FC5FC0"/>
    <w:rsid w:val="00FC606A"/>
    <w:rsid w:val="00FC64A1"/>
    <w:rsid w:val="00FC6981"/>
    <w:rsid w:val="00FC6BD9"/>
    <w:rsid w:val="00FC70EE"/>
    <w:rsid w:val="00FC72B4"/>
    <w:rsid w:val="00FC750F"/>
    <w:rsid w:val="00FC7D18"/>
    <w:rsid w:val="00FD0282"/>
    <w:rsid w:val="00FD059F"/>
    <w:rsid w:val="00FD05D3"/>
    <w:rsid w:val="00FD0641"/>
    <w:rsid w:val="00FD0B2B"/>
    <w:rsid w:val="00FD102E"/>
    <w:rsid w:val="00FD17A6"/>
    <w:rsid w:val="00FD195A"/>
    <w:rsid w:val="00FD19B6"/>
    <w:rsid w:val="00FD1CEE"/>
    <w:rsid w:val="00FD292E"/>
    <w:rsid w:val="00FD384F"/>
    <w:rsid w:val="00FD430A"/>
    <w:rsid w:val="00FD4340"/>
    <w:rsid w:val="00FD49CD"/>
    <w:rsid w:val="00FD502E"/>
    <w:rsid w:val="00FD5365"/>
    <w:rsid w:val="00FD5A64"/>
    <w:rsid w:val="00FD5CC4"/>
    <w:rsid w:val="00FD6D10"/>
    <w:rsid w:val="00FD6D16"/>
    <w:rsid w:val="00FD71C8"/>
    <w:rsid w:val="00FD742C"/>
    <w:rsid w:val="00FD74D4"/>
    <w:rsid w:val="00FD7DDA"/>
    <w:rsid w:val="00FE0360"/>
    <w:rsid w:val="00FE04B4"/>
    <w:rsid w:val="00FE14B0"/>
    <w:rsid w:val="00FE14F9"/>
    <w:rsid w:val="00FE180F"/>
    <w:rsid w:val="00FE23F0"/>
    <w:rsid w:val="00FE2C75"/>
    <w:rsid w:val="00FE2F6F"/>
    <w:rsid w:val="00FE3301"/>
    <w:rsid w:val="00FE376E"/>
    <w:rsid w:val="00FE3EAE"/>
    <w:rsid w:val="00FE3EE4"/>
    <w:rsid w:val="00FE430E"/>
    <w:rsid w:val="00FE4A14"/>
    <w:rsid w:val="00FE4A8E"/>
    <w:rsid w:val="00FE4E2C"/>
    <w:rsid w:val="00FE5176"/>
    <w:rsid w:val="00FE5259"/>
    <w:rsid w:val="00FE67B6"/>
    <w:rsid w:val="00FE6B54"/>
    <w:rsid w:val="00FE7188"/>
    <w:rsid w:val="00FE71BF"/>
    <w:rsid w:val="00FE732C"/>
    <w:rsid w:val="00FE7702"/>
    <w:rsid w:val="00FE773A"/>
    <w:rsid w:val="00FE7913"/>
    <w:rsid w:val="00FE7CE6"/>
    <w:rsid w:val="00FF06D9"/>
    <w:rsid w:val="00FF0DBC"/>
    <w:rsid w:val="00FF0F0E"/>
    <w:rsid w:val="00FF12EC"/>
    <w:rsid w:val="00FF13E1"/>
    <w:rsid w:val="00FF1B58"/>
    <w:rsid w:val="00FF1C33"/>
    <w:rsid w:val="00FF1D9E"/>
    <w:rsid w:val="00FF1F2B"/>
    <w:rsid w:val="00FF257E"/>
    <w:rsid w:val="00FF2727"/>
    <w:rsid w:val="00FF33D3"/>
    <w:rsid w:val="00FF378F"/>
    <w:rsid w:val="00FF3F4F"/>
    <w:rsid w:val="00FF4185"/>
    <w:rsid w:val="00FF44A4"/>
    <w:rsid w:val="00FF49EF"/>
    <w:rsid w:val="00FF4D93"/>
    <w:rsid w:val="00FF4EAB"/>
    <w:rsid w:val="00FF504B"/>
    <w:rsid w:val="00FF5266"/>
    <w:rsid w:val="00FF5D0C"/>
    <w:rsid w:val="00FF6264"/>
    <w:rsid w:val="00FF6B20"/>
    <w:rsid w:val="00FF6B65"/>
    <w:rsid w:val="00FF7089"/>
    <w:rsid w:val="00FF775B"/>
    <w:rsid w:val="00FF7C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73B58E"/>
  <w15:docId w15:val="{6A622868-5D55-498B-826A-17D90803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03A73"/>
    <w:rPr>
      <w:sz w:val="24"/>
      <w:szCs w:val="24"/>
      <w:lang w:val="uk-UA"/>
    </w:rPr>
  </w:style>
  <w:style w:type="paragraph" w:styleId="10">
    <w:name w:val="heading 1"/>
    <w:basedOn w:val="a2"/>
    <w:next w:val="a2"/>
    <w:link w:val="11"/>
    <w:uiPriority w:val="99"/>
    <w:qFormat/>
    <w:rsid w:val="00903A73"/>
    <w:pPr>
      <w:keepNext/>
      <w:spacing w:before="240" w:after="60"/>
      <w:outlineLvl w:val="0"/>
    </w:pPr>
    <w:rPr>
      <w:rFonts w:ascii="Arial" w:hAnsi="Arial" w:cs="Arial"/>
      <w:b/>
      <w:bCs/>
      <w:kern w:val="32"/>
      <w:sz w:val="32"/>
      <w:szCs w:val="32"/>
    </w:rPr>
  </w:style>
  <w:style w:type="paragraph" w:styleId="2">
    <w:name w:val="heading 2"/>
    <w:basedOn w:val="a2"/>
    <w:next w:val="a2"/>
    <w:link w:val="20"/>
    <w:uiPriority w:val="99"/>
    <w:qFormat/>
    <w:rsid w:val="00903A73"/>
    <w:pPr>
      <w:keepNext/>
      <w:suppressAutoHyphens/>
      <w:autoSpaceDE w:val="0"/>
      <w:autoSpaceDN w:val="0"/>
      <w:adjustRightInd w:val="0"/>
      <w:spacing w:before="222" w:after="222"/>
      <w:jc w:val="center"/>
      <w:outlineLvl w:val="1"/>
    </w:pPr>
    <w:rPr>
      <w:sz w:val="20"/>
      <w:szCs w:val="20"/>
      <w:u w:val="single"/>
    </w:rPr>
  </w:style>
  <w:style w:type="paragraph" w:styleId="3">
    <w:name w:val="heading 3"/>
    <w:basedOn w:val="a2"/>
    <w:next w:val="a2"/>
    <w:link w:val="30"/>
    <w:uiPriority w:val="99"/>
    <w:qFormat/>
    <w:rsid w:val="00903A73"/>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DE25DD"/>
    <w:pPr>
      <w:keepNext/>
      <w:tabs>
        <w:tab w:val="num" w:pos="864"/>
      </w:tabs>
      <w:spacing w:before="240" w:after="60"/>
      <w:ind w:left="864" w:hanging="864"/>
      <w:outlineLvl w:val="3"/>
    </w:pPr>
    <w:rPr>
      <w:b/>
      <w:bCs/>
      <w:sz w:val="28"/>
      <w:szCs w:val="28"/>
      <w:lang w:val="ru-RU"/>
    </w:rPr>
  </w:style>
  <w:style w:type="paragraph" w:styleId="5">
    <w:name w:val="heading 5"/>
    <w:basedOn w:val="a2"/>
    <w:next w:val="a2"/>
    <w:link w:val="50"/>
    <w:uiPriority w:val="99"/>
    <w:qFormat/>
    <w:rsid w:val="00903A73"/>
    <w:pPr>
      <w:keepNext/>
      <w:spacing w:after="26"/>
      <w:jc w:val="center"/>
      <w:outlineLvl w:val="4"/>
    </w:pPr>
    <w:rPr>
      <w:b/>
      <w:sz w:val="28"/>
      <w:szCs w:val="28"/>
    </w:rPr>
  </w:style>
  <w:style w:type="paragraph" w:styleId="6">
    <w:name w:val="heading 6"/>
    <w:basedOn w:val="a2"/>
    <w:next w:val="a2"/>
    <w:link w:val="60"/>
    <w:uiPriority w:val="99"/>
    <w:qFormat/>
    <w:rsid w:val="00DE25DD"/>
    <w:pPr>
      <w:tabs>
        <w:tab w:val="num" w:pos="5652"/>
      </w:tabs>
      <w:spacing w:before="240" w:after="60"/>
      <w:ind w:left="5652" w:hanging="1152"/>
      <w:outlineLvl w:val="5"/>
    </w:pPr>
    <w:rPr>
      <w:b/>
      <w:bCs/>
      <w:sz w:val="22"/>
      <w:szCs w:val="22"/>
      <w:lang w:val="ru-RU"/>
    </w:rPr>
  </w:style>
  <w:style w:type="paragraph" w:styleId="7">
    <w:name w:val="heading 7"/>
    <w:basedOn w:val="a2"/>
    <w:next w:val="a2"/>
    <w:link w:val="70"/>
    <w:uiPriority w:val="99"/>
    <w:qFormat/>
    <w:rsid w:val="00DE25DD"/>
    <w:pPr>
      <w:tabs>
        <w:tab w:val="num" w:pos="1296"/>
      </w:tabs>
      <w:spacing w:before="240" w:after="60"/>
      <w:ind w:left="1296" w:hanging="1296"/>
      <w:outlineLvl w:val="6"/>
    </w:pPr>
    <w:rPr>
      <w:lang w:val="ru-RU"/>
    </w:rPr>
  </w:style>
  <w:style w:type="paragraph" w:styleId="8">
    <w:name w:val="heading 8"/>
    <w:basedOn w:val="a2"/>
    <w:next w:val="a2"/>
    <w:link w:val="80"/>
    <w:uiPriority w:val="99"/>
    <w:qFormat/>
    <w:rsid w:val="00DE25DD"/>
    <w:pPr>
      <w:tabs>
        <w:tab w:val="num" w:pos="1440"/>
      </w:tabs>
      <w:spacing w:before="240" w:after="60"/>
      <w:ind w:left="1440" w:hanging="1440"/>
      <w:outlineLvl w:val="7"/>
    </w:pPr>
    <w:rPr>
      <w:i/>
      <w:iCs/>
      <w:lang w:val="ru-RU"/>
    </w:rPr>
  </w:style>
  <w:style w:type="paragraph" w:styleId="9">
    <w:name w:val="heading 9"/>
    <w:basedOn w:val="a2"/>
    <w:next w:val="a2"/>
    <w:link w:val="90"/>
    <w:uiPriority w:val="99"/>
    <w:qFormat/>
    <w:rsid w:val="00DE25DD"/>
    <w:pPr>
      <w:tabs>
        <w:tab w:val="num" w:pos="1584"/>
      </w:tabs>
      <w:spacing w:before="240" w:after="60"/>
      <w:ind w:left="1584" w:hanging="1584"/>
      <w:outlineLvl w:val="8"/>
    </w:pPr>
    <w:rPr>
      <w:rFonts w:ascii="Arial" w:hAnsi="Arial" w:cs="Arial"/>
      <w:sz w:val="22"/>
      <w:szCs w:val="22"/>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locked/>
    <w:rsid w:val="001002DD"/>
    <w:rPr>
      <w:rFonts w:ascii="Arial" w:hAnsi="Arial" w:cs="Arial"/>
      <w:b/>
      <w:bCs/>
      <w:kern w:val="32"/>
      <w:sz w:val="32"/>
      <w:szCs w:val="32"/>
      <w:lang w:val="uk-UA"/>
    </w:rPr>
  </w:style>
  <w:style w:type="character" w:customStyle="1" w:styleId="20">
    <w:name w:val="Заголовок 2 Знак"/>
    <w:basedOn w:val="a3"/>
    <w:link w:val="2"/>
    <w:uiPriority w:val="99"/>
    <w:locked/>
    <w:rsid w:val="00B615E8"/>
    <w:rPr>
      <w:rFonts w:cs="Times New Roman"/>
      <w:u w:val="single"/>
      <w:lang w:val="uk-UA"/>
    </w:rPr>
  </w:style>
  <w:style w:type="character" w:customStyle="1" w:styleId="30">
    <w:name w:val="Заголовок 3 Знак"/>
    <w:basedOn w:val="a3"/>
    <w:link w:val="3"/>
    <w:uiPriority w:val="99"/>
    <w:locked/>
    <w:rsid w:val="00073AC8"/>
    <w:rPr>
      <w:rFonts w:ascii="Arial" w:hAnsi="Arial" w:cs="Arial"/>
      <w:b/>
      <w:bCs/>
      <w:sz w:val="26"/>
      <w:szCs w:val="26"/>
      <w:lang w:eastAsia="ru-RU"/>
    </w:rPr>
  </w:style>
  <w:style w:type="character" w:customStyle="1" w:styleId="40">
    <w:name w:val="Заголовок 4 Знак"/>
    <w:basedOn w:val="a3"/>
    <w:link w:val="4"/>
    <w:uiPriority w:val="99"/>
    <w:locked/>
    <w:rsid w:val="00DE25DD"/>
    <w:rPr>
      <w:rFonts w:cs="Times New Roman"/>
      <w:b/>
      <w:bCs/>
      <w:sz w:val="28"/>
      <w:szCs w:val="28"/>
      <w:lang w:val="ru-RU" w:eastAsia="ru-RU"/>
    </w:rPr>
  </w:style>
  <w:style w:type="character" w:customStyle="1" w:styleId="50">
    <w:name w:val="Заголовок 5 Знак"/>
    <w:basedOn w:val="a3"/>
    <w:link w:val="5"/>
    <w:uiPriority w:val="99"/>
    <w:locked/>
    <w:rsid w:val="00073AC8"/>
    <w:rPr>
      <w:rFonts w:cs="Times New Roman"/>
      <w:b/>
      <w:sz w:val="28"/>
      <w:szCs w:val="28"/>
      <w:lang w:eastAsia="ru-RU"/>
    </w:rPr>
  </w:style>
  <w:style w:type="character" w:customStyle="1" w:styleId="60">
    <w:name w:val="Заголовок 6 Знак"/>
    <w:basedOn w:val="a3"/>
    <w:link w:val="6"/>
    <w:uiPriority w:val="99"/>
    <w:locked/>
    <w:rsid w:val="00DE25DD"/>
    <w:rPr>
      <w:rFonts w:cs="Times New Roman"/>
      <w:b/>
      <w:bCs/>
      <w:sz w:val="22"/>
      <w:szCs w:val="22"/>
      <w:lang w:val="ru-RU" w:eastAsia="ru-RU"/>
    </w:rPr>
  </w:style>
  <w:style w:type="character" w:customStyle="1" w:styleId="70">
    <w:name w:val="Заголовок 7 Знак"/>
    <w:basedOn w:val="a3"/>
    <w:link w:val="7"/>
    <w:uiPriority w:val="99"/>
    <w:locked/>
    <w:rsid w:val="00DE25DD"/>
    <w:rPr>
      <w:rFonts w:cs="Times New Roman"/>
      <w:sz w:val="24"/>
      <w:szCs w:val="24"/>
      <w:lang w:val="ru-RU" w:eastAsia="ru-RU"/>
    </w:rPr>
  </w:style>
  <w:style w:type="character" w:customStyle="1" w:styleId="80">
    <w:name w:val="Заголовок 8 Знак"/>
    <w:basedOn w:val="a3"/>
    <w:link w:val="8"/>
    <w:uiPriority w:val="99"/>
    <w:locked/>
    <w:rsid w:val="00DE25DD"/>
    <w:rPr>
      <w:rFonts w:cs="Times New Roman"/>
      <w:i/>
      <w:iCs/>
      <w:sz w:val="24"/>
      <w:szCs w:val="24"/>
      <w:lang w:val="ru-RU" w:eastAsia="ru-RU"/>
    </w:rPr>
  </w:style>
  <w:style w:type="character" w:customStyle="1" w:styleId="90">
    <w:name w:val="Заголовок 9 Знак"/>
    <w:basedOn w:val="a3"/>
    <w:link w:val="9"/>
    <w:uiPriority w:val="99"/>
    <w:locked/>
    <w:rsid w:val="00DE25DD"/>
    <w:rPr>
      <w:rFonts w:ascii="Arial" w:hAnsi="Arial" w:cs="Arial"/>
      <w:sz w:val="22"/>
      <w:szCs w:val="22"/>
      <w:lang w:val="ru-RU" w:eastAsia="ru-RU"/>
    </w:rPr>
  </w:style>
  <w:style w:type="paragraph" w:customStyle="1" w:styleId="21">
    <w:name w:val="Знак Знак2 Знак Знак Знак Знак Знак Знак Знак Знак Знак Знак"/>
    <w:basedOn w:val="a2"/>
    <w:uiPriority w:val="99"/>
    <w:rsid w:val="00903A73"/>
    <w:rPr>
      <w:rFonts w:ascii="Verdana" w:hAnsi="Verdana"/>
      <w:sz w:val="20"/>
      <w:szCs w:val="20"/>
      <w:lang w:val="en-US" w:eastAsia="en-US"/>
    </w:rPr>
  </w:style>
  <w:style w:type="paragraph" w:styleId="a6">
    <w:name w:val="Body Text Indent"/>
    <w:basedOn w:val="a2"/>
    <w:link w:val="a7"/>
    <w:rsid w:val="00903A73"/>
    <w:pPr>
      <w:suppressAutoHyphens/>
      <w:autoSpaceDE w:val="0"/>
      <w:autoSpaceDN w:val="0"/>
      <w:adjustRightInd w:val="0"/>
      <w:spacing w:before="222"/>
      <w:ind w:left="4180" w:firstLine="2090"/>
      <w:jc w:val="right"/>
    </w:pPr>
    <w:rPr>
      <w:szCs w:val="20"/>
    </w:rPr>
  </w:style>
  <w:style w:type="character" w:customStyle="1" w:styleId="BodyTextIndentChar">
    <w:name w:val="Body Text Indent Char"/>
    <w:basedOn w:val="a3"/>
    <w:link w:val="12"/>
    <w:uiPriority w:val="99"/>
    <w:locked/>
    <w:rsid w:val="00CA475E"/>
    <w:rPr>
      <w:rFonts w:ascii="Calibri" w:hAnsi="Calibri" w:cs="Times New Roman"/>
      <w:sz w:val="24"/>
      <w:szCs w:val="24"/>
      <w:lang w:val="uk-UA" w:eastAsia="ru-RU" w:bidi="ar-SA"/>
    </w:rPr>
  </w:style>
  <w:style w:type="paragraph" w:styleId="a8">
    <w:name w:val="header"/>
    <w:basedOn w:val="a2"/>
    <w:link w:val="a9"/>
    <w:rsid w:val="00903A73"/>
    <w:pPr>
      <w:widowControl w:val="0"/>
      <w:tabs>
        <w:tab w:val="center" w:pos="4153"/>
        <w:tab w:val="right" w:pos="8306"/>
      </w:tabs>
      <w:autoSpaceDE w:val="0"/>
      <w:autoSpaceDN w:val="0"/>
      <w:adjustRightInd w:val="0"/>
    </w:pPr>
    <w:rPr>
      <w:sz w:val="20"/>
      <w:szCs w:val="20"/>
      <w:lang w:val="ru-RU"/>
    </w:rPr>
  </w:style>
  <w:style w:type="character" w:customStyle="1" w:styleId="a9">
    <w:name w:val="Верхний колонтитул Знак"/>
    <w:basedOn w:val="a3"/>
    <w:link w:val="a8"/>
    <w:locked/>
    <w:rsid w:val="00E637D3"/>
    <w:rPr>
      <w:rFonts w:cs="Times New Roman"/>
      <w:lang w:val="ru-RU" w:eastAsia="ru-RU"/>
    </w:rPr>
  </w:style>
  <w:style w:type="character" w:styleId="aa">
    <w:name w:val="page number"/>
    <w:basedOn w:val="a3"/>
    <w:uiPriority w:val="99"/>
    <w:rsid w:val="00903A73"/>
    <w:rPr>
      <w:rFonts w:cs="Times New Roman"/>
    </w:rPr>
  </w:style>
  <w:style w:type="paragraph" w:styleId="ab">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2"/>
    <w:link w:val="ac"/>
    <w:rsid w:val="00903A73"/>
    <w:pPr>
      <w:spacing w:after="120"/>
    </w:pPr>
  </w:style>
  <w:style w:type="character" w:customStyle="1" w:styleId="ac">
    <w:name w:val="Основной текст Знак"/>
    <w:aliases w:val="Основной текст Знак Знак Знак Знак1,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3"/>
    <w:link w:val="ab"/>
    <w:locked/>
    <w:rsid w:val="00F21B00"/>
    <w:rPr>
      <w:rFonts w:cs="Times New Roman"/>
      <w:sz w:val="24"/>
      <w:szCs w:val="24"/>
      <w:lang w:val="uk-UA"/>
    </w:rPr>
  </w:style>
  <w:style w:type="paragraph" w:styleId="31">
    <w:name w:val="Body Text Indent 3"/>
    <w:basedOn w:val="a2"/>
    <w:link w:val="32"/>
    <w:rsid w:val="00903A73"/>
    <w:pPr>
      <w:spacing w:after="120"/>
      <w:ind w:left="283"/>
    </w:pPr>
    <w:rPr>
      <w:sz w:val="16"/>
      <w:szCs w:val="16"/>
    </w:rPr>
  </w:style>
  <w:style w:type="character" w:customStyle="1" w:styleId="32">
    <w:name w:val="Основной текст с отступом 3 Знак"/>
    <w:basedOn w:val="a3"/>
    <w:link w:val="31"/>
    <w:uiPriority w:val="99"/>
    <w:locked/>
    <w:rsid w:val="00916F82"/>
    <w:rPr>
      <w:rFonts w:cs="Times New Roman"/>
      <w:sz w:val="16"/>
      <w:szCs w:val="16"/>
      <w:lang w:val="uk-UA" w:eastAsia="ru-RU" w:bidi="ar-SA"/>
    </w:rPr>
  </w:style>
  <w:style w:type="paragraph" w:styleId="ad">
    <w:name w:val="Plain Text"/>
    <w:basedOn w:val="a2"/>
    <w:link w:val="ae"/>
    <w:uiPriority w:val="99"/>
    <w:rsid w:val="00903A73"/>
    <w:rPr>
      <w:rFonts w:ascii="Courier New" w:hAnsi="Courier New"/>
      <w:sz w:val="20"/>
      <w:szCs w:val="20"/>
      <w:lang w:val="ru-RU"/>
    </w:rPr>
  </w:style>
  <w:style w:type="character" w:customStyle="1" w:styleId="ae">
    <w:name w:val="Текст Знак"/>
    <w:basedOn w:val="a3"/>
    <w:link w:val="ad"/>
    <w:uiPriority w:val="99"/>
    <w:locked/>
    <w:rsid w:val="0082095E"/>
    <w:rPr>
      <w:rFonts w:ascii="Courier New" w:hAnsi="Courier New" w:cs="Times New Roman"/>
      <w:lang w:val="ru-RU" w:eastAsia="ru-RU" w:bidi="ar-SA"/>
    </w:rPr>
  </w:style>
  <w:style w:type="paragraph" w:customStyle="1" w:styleId="a1">
    <w:name w:val="Короткий отступ"/>
    <w:basedOn w:val="a2"/>
    <w:uiPriority w:val="99"/>
    <w:rsid w:val="00903A73"/>
    <w:pPr>
      <w:widowControl w:val="0"/>
      <w:numPr>
        <w:numId w:val="1"/>
      </w:numPr>
      <w:spacing w:line="360" w:lineRule="auto"/>
      <w:jc w:val="both"/>
    </w:pPr>
    <w:rPr>
      <w:rFonts w:ascii="Courier New" w:hAnsi="Courier New" w:cs="Courier New"/>
      <w:sz w:val="28"/>
      <w:szCs w:val="28"/>
    </w:rPr>
  </w:style>
  <w:style w:type="paragraph" w:styleId="22">
    <w:name w:val="Body Text Indent 2"/>
    <w:basedOn w:val="a2"/>
    <w:link w:val="23"/>
    <w:uiPriority w:val="99"/>
    <w:rsid w:val="00903A73"/>
    <w:pPr>
      <w:spacing w:after="120" w:line="480" w:lineRule="auto"/>
      <w:ind w:left="283"/>
    </w:pPr>
  </w:style>
  <w:style w:type="character" w:customStyle="1" w:styleId="23">
    <w:name w:val="Основной текст с отступом 2 Знак"/>
    <w:basedOn w:val="a3"/>
    <w:link w:val="22"/>
    <w:uiPriority w:val="99"/>
    <w:locked/>
    <w:rsid w:val="001832F8"/>
    <w:rPr>
      <w:rFonts w:cs="Times New Roman"/>
      <w:sz w:val="24"/>
      <w:szCs w:val="24"/>
      <w:lang w:val="uk-UA" w:eastAsia="ru-RU" w:bidi="ar-SA"/>
    </w:rPr>
  </w:style>
  <w:style w:type="paragraph" w:styleId="af">
    <w:name w:val="Block Text"/>
    <w:basedOn w:val="a2"/>
    <w:uiPriority w:val="99"/>
    <w:rsid w:val="00903A73"/>
    <w:pPr>
      <w:suppressAutoHyphens/>
      <w:autoSpaceDE w:val="0"/>
      <w:autoSpaceDN w:val="0"/>
      <w:adjustRightInd w:val="0"/>
      <w:ind w:left="2970" w:right="2024" w:hanging="550"/>
    </w:pPr>
    <w:rPr>
      <w:sz w:val="32"/>
      <w:szCs w:val="20"/>
    </w:rPr>
  </w:style>
  <w:style w:type="table" w:styleId="af0">
    <w:name w:val="Table Grid"/>
    <w:basedOn w:val="a4"/>
    <w:uiPriority w:val="59"/>
    <w:rsid w:val="00903A7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2"/>
    <w:next w:val="a2"/>
    <w:autoRedefine/>
    <w:uiPriority w:val="99"/>
    <w:semiHidden/>
    <w:rsid w:val="001E67EE"/>
    <w:rPr>
      <w:sz w:val="22"/>
      <w:szCs w:val="22"/>
    </w:rPr>
  </w:style>
  <w:style w:type="paragraph" w:customStyle="1" w:styleId="14">
    <w:name w:val="Обычный1"/>
    <w:uiPriority w:val="99"/>
    <w:rsid w:val="00903A73"/>
    <w:rPr>
      <w:b/>
      <w:sz w:val="20"/>
      <w:szCs w:val="20"/>
    </w:rPr>
  </w:style>
  <w:style w:type="paragraph" w:customStyle="1" w:styleId="Default">
    <w:name w:val="Default"/>
    <w:rsid w:val="00903A73"/>
    <w:pPr>
      <w:autoSpaceDE w:val="0"/>
      <w:autoSpaceDN w:val="0"/>
      <w:adjustRightInd w:val="0"/>
    </w:pPr>
    <w:rPr>
      <w:rFonts w:ascii="Arial" w:hAnsi="Arial" w:cs="Arial"/>
      <w:color w:val="000000"/>
      <w:sz w:val="24"/>
      <w:szCs w:val="24"/>
    </w:rPr>
  </w:style>
  <w:style w:type="paragraph" w:styleId="24">
    <w:name w:val="Body Text 2"/>
    <w:basedOn w:val="a2"/>
    <w:link w:val="25"/>
    <w:uiPriority w:val="99"/>
    <w:rsid w:val="00903A73"/>
    <w:pPr>
      <w:spacing w:after="120" w:line="480" w:lineRule="auto"/>
    </w:pPr>
  </w:style>
  <w:style w:type="character" w:customStyle="1" w:styleId="25">
    <w:name w:val="Основной текст 2 Знак"/>
    <w:basedOn w:val="a3"/>
    <w:link w:val="24"/>
    <w:uiPriority w:val="99"/>
    <w:locked/>
    <w:rsid w:val="00073AC8"/>
    <w:rPr>
      <w:rFonts w:cs="Times New Roman"/>
      <w:sz w:val="24"/>
      <w:szCs w:val="24"/>
      <w:lang w:eastAsia="ru-RU"/>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2"/>
    <w:link w:val="af2"/>
    <w:uiPriority w:val="99"/>
    <w:qFormat/>
    <w:rsid w:val="00903A73"/>
    <w:pPr>
      <w:spacing w:before="100" w:beforeAutospacing="1" w:after="100" w:afterAutospacing="1"/>
    </w:pPr>
    <w:rPr>
      <w:szCs w:val="20"/>
      <w:lang w:val="ru-RU"/>
    </w:rPr>
  </w:style>
  <w:style w:type="paragraph" w:styleId="HTML">
    <w:name w:val="HTML Preformatted"/>
    <w:basedOn w:val="a2"/>
    <w:link w:val="HTML0"/>
    <w:rsid w:val="00903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3"/>
      <w:szCs w:val="23"/>
      <w:lang w:val="ru-RU"/>
    </w:rPr>
  </w:style>
  <w:style w:type="character" w:customStyle="1" w:styleId="HTML0">
    <w:name w:val="Стандартный HTML Знак"/>
    <w:basedOn w:val="a3"/>
    <w:link w:val="HTML"/>
    <w:locked/>
    <w:rsid w:val="00903A73"/>
    <w:rPr>
      <w:rFonts w:ascii="Courier New" w:hAnsi="Courier New" w:cs="Courier New"/>
      <w:color w:val="000000"/>
      <w:sz w:val="23"/>
      <w:szCs w:val="23"/>
      <w:lang w:val="ru-RU" w:eastAsia="ru-RU" w:bidi="ar-SA"/>
    </w:rPr>
  </w:style>
  <w:style w:type="character" w:styleId="af3">
    <w:name w:val="Emphasis"/>
    <w:basedOn w:val="a3"/>
    <w:uiPriority w:val="99"/>
    <w:qFormat/>
    <w:rsid w:val="00903A73"/>
    <w:rPr>
      <w:rFonts w:cs="Times New Roman"/>
      <w:i/>
      <w:iCs/>
    </w:rPr>
  </w:style>
  <w:style w:type="paragraph" w:customStyle="1" w:styleId="15">
    <w:name w:val="Без интервала1"/>
    <w:link w:val="NoSpacing"/>
    <w:uiPriority w:val="99"/>
    <w:rsid w:val="00903A73"/>
    <w:rPr>
      <w:rFonts w:ascii="Calibri" w:hAnsi="Calibri"/>
    </w:rPr>
  </w:style>
  <w:style w:type="paragraph" w:customStyle="1" w:styleId="af4">
    <w:name w:val="Без интервала Знак"/>
    <w:link w:val="af5"/>
    <w:uiPriority w:val="99"/>
    <w:rsid w:val="00903A73"/>
    <w:rPr>
      <w:rFonts w:ascii="Calibri" w:hAnsi="Calibri"/>
    </w:rPr>
  </w:style>
  <w:style w:type="paragraph" w:customStyle="1" w:styleId="a">
    <w:name w:val="Документ Знак"/>
    <w:basedOn w:val="a2"/>
    <w:uiPriority w:val="99"/>
    <w:rsid w:val="00903A73"/>
    <w:pPr>
      <w:numPr>
        <w:numId w:val="2"/>
      </w:numPr>
      <w:tabs>
        <w:tab w:val="clear" w:pos="643"/>
      </w:tabs>
      <w:ind w:left="0" w:firstLine="851"/>
      <w:jc w:val="both"/>
    </w:pPr>
    <w:rPr>
      <w:sz w:val="28"/>
    </w:rPr>
  </w:style>
  <w:style w:type="paragraph" w:customStyle="1" w:styleId="af6">
    <w:name w:val="Знак Знак"/>
    <w:basedOn w:val="a2"/>
    <w:uiPriority w:val="99"/>
    <w:rsid w:val="00835F81"/>
    <w:rPr>
      <w:rFonts w:ascii="Verdana" w:hAnsi="Verdana"/>
      <w:sz w:val="20"/>
      <w:szCs w:val="20"/>
      <w:lang w:val="en-US" w:eastAsia="en-US"/>
    </w:rPr>
  </w:style>
  <w:style w:type="character" w:customStyle="1" w:styleId="rvts0">
    <w:name w:val="rvts0"/>
    <w:basedOn w:val="a3"/>
    <w:uiPriority w:val="99"/>
    <w:rsid w:val="00E9301C"/>
    <w:rPr>
      <w:rFonts w:cs="Times New Roman"/>
    </w:rPr>
  </w:style>
  <w:style w:type="character" w:customStyle="1" w:styleId="af5">
    <w:name w:val="Без интервала Знак Знак"/>
    <w:basedOn w:val="a3"/>
    <w:link w:val="af4"/>
    <w:uiPriority w:val="99"/>
    <w:locked/>
    <w:rsid w:val="00AA6C9B"/>
    <w:rPr>
      <w:rFonts w:ascii="Calibri" w:hAnsi="Calibri" w:cs="Times New Roman"/>
      <w:sz w:val="22"/>
      <w:szCs w:val="22"/>
      <w:lang w:val="ru-RU" w:eastAsia="ru-RU" w:bidi="ar-SA"/>
    </w:rPr>
  </w:style>
  <w:style w:type="paragraph" w:styleId="af7">
    <w:name w:val="footer"/>
    <w:basedOn w:val="a2"/>
    <w:link w:val="af8"/>
    <w:uiPriority w:val="99"/>
    <w:rsid w:val="000040B7"/>
    <w:pPr>
      <w:tabs>
        <w:tab w:val="center" w:pos="4677"/>
        <w:tab w:val="right" w:pos="9355"/>
      </w:tabs>
    </w:pPr>
  </w:style>
  <w:style w:type="character" w:customStyle="1" w:styleId="af8">
    <w:name w:val="Нижний колонтитул Знак"/>
    <w:basedOn w:val="a3"/>
    <w:link w:val="af7"/>
    <w:uiPriority w:val="99"/>
    <w:locked/>
    <w:rsid w:val="00073AC8"/>
    <w:rPr>
      <w:rFonts w:cs="Times New Roman"/>
      <w:sz w:val="24"/>
      <w:szCs w:val="24"/>
      <w:lang w:eastAsia="ru-RU"/>
    </w:rPr>
  </w:style>
  <w:style w:type="paragraph" w:customStyle="1" w:styleId="26">
    <w:name w:val="Знак Знак2 Знак Знак Знак Знак Знак Знак"/>
    <w:basedOn w:val="a2"/>
    <w:uiPriority w:val="99"/>
    <w:rsid w:val="00A0695A"/>
    <w:rPr>
      <w:rFonts w:ascii="Verdana" w:hAnsi="Verdana"/>
      <w:sz w:val="20"/>
      <w:szCs w:val="20"/>
      <w:lang w:val="en-US" w:eastAsia="en-US"/>
    </w:rPr>
  </w:style>
  <w:style w:type="paragraph" w:styleId="af9">
    <w:name w:val="Balloon Text"/>
    <w:basedOn w:val="a2"/>
    <w:link w:val="afa"/>
    <w:uiPriority w:val="99"/>
    <w:semiHidden/>
    <w:rsid w:val="00A24EEA"/>
    <w:rPr>
      <w:rFonts w:ascii="Tahoma" w:hAnsi="Tahoma" w:cs="Tahoma"/>
      <w:sz w:val="16"/>
      <w:szCs w:val="16"/>
    </w:rPr>
  </w:style>
  <w:style w:type="character" w:customStyle="1" w:styleId="afa">
    <w:name w:val="Текст выноски Знак"/>
    <w:basedOn w:val="a3"/>
    <w:link w:val="af9"/>
    <w:uiPriority w:val="99"/>
    <w:semiHidden/>
    <w:locked/>
    <w:rsid w:val="00073AC8"/>
    <w:rPr>
      <w:rFonts w:ascii="Tahoma" w:hAnsi="Tahoma" w:cs="Tahoma"/>
      <w:sz w:val="16"/>
      <w:szCs w:val="16"/>
      <w:lang w:eastAsia="ru-RU"/>
    </w:rPr>
  </w:style>
  <w:style w:type="paragraph" w:customStyle="1" w:styleId="16">
    <w:name w:val="Абзац списку1"/>
    <w:basedOn w:val="a2"/>
    <w:uiPriority w:val="99"/>
    <w:rsid w:val="00144E71"/>
    <w:pPr>
      <w:autoSpaceDE w:val="0"/>
      <w:autoSpaceDN w:val="0"/>
      <w:ind w:left="720"/>
      <w:contextualSpacing/>
    </w:pPr>
    <w:rPr>
      <w:sz w:val="20"/>
      <w:szCs w:val="20"/>
    </w:rPr>
  </w:style>
  <w:style w:type="paragraph" w:customStyle="1" w:styleId="27">
    <w:name w:val="Обычный2"/>
    <w:uiPriority w:val="99"/>
    <w:rsid w:val="00144E71"/>
    <w:pPr>
      <w:spacing w:line="276" w:lineRule="auto"/>
    </w:pPr>
    <w:rPr>
      <w:rFonts w:ascii="Arial" w:hAnsi="Arial" w:cs="Arial"/>
      <w:color w:val="000000"/>
      <w:lang w:val="en-US" w:eastAsia="en-US"/>
    </w:rPr>
  </w:style>
  <w:style w:type="paragraph" w:customStyle="1" w:styleId="afb">
    <w:name w:val="Знак"/>
    <w:basedOn w:val="a2"/>
    <w:uiPriority w:val="99"/>
    <w:rsid w:val="00685D96"/>
    <w:rPr>
      <w:rFonts w:ascii="Verdana" w:hAnsi="Verdana"/>
      <w:sz w:val="20"/>
      <w:szCs w:val="20"/>
      <w:lang w:val="en-US" w:eastAsia="en-US"/>
    </w:rPr>
  </w:style>
  <w:style w:type="paragraph" w:customStyle="1" w:styleId="afc">
    <w:name w:val="Стиль"/>
    <w:uiPriority w:val="99"/>
    <w:rsid w:val="00154B76"/>
    <w:pPr>
      <w:suppressAutoHyphens/>
    </w:pPr>
    <w:rPr>
      <w:sz w:val="20"/>
      <w:szCs w:val="20"/>
      <w:lang w:eastAsia="ar-SA"/>
    </w:rPr>
  </w:style>
  <w:style w:type="paragraph" w:customStyle="1" w:styleId="17">
    <w:name w:val="Абзац списка1"/>
    <w:basedOn w:val="a2"/>
    <w:uiPriority w:val="99"/>
    <w:rsid w:val="00421A9B"/>
    <w:pPr>
      <w:spacing w:after="200" w:line="276" w:lineRule="auto"/>
      <w:ind w:left="720"/>
      <w:contextualSpacing/>
    </w:pPr>
    <w:rPr>
      <w:rFonts w:ascii="Calibri" w:hAnsi="Calibri"/>
      <w:sz w:val="22"/>
      <w:szCs w:val="22"/>
      <w:lang w:val="ru-RU"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w:basedOn w:val="a2"/>
    <w:uiPriority w:val="99"/>
    <w:rsid w:val="00731C01"/>
    <w:rPr>
      <w:rFonts w:ascii="Verdana" w:hAnsi="Verdana" w:cs="Verdana"/>
      <w:sz w:val="20"/>
      <w:szCs w:val="20"/>
      <w:lang w:val="en-US" w:eastAsia="en-US"/>
    </w:rPr>
  </w:style>
  <w:style w:type="paragraph" w:customStyle="1" w:styleId="28">
    <w:name w:val="Знак Знак2 Знак Знак Знак Знак Знак Знак Знак Знак Знак Знак Знак Знак Знак Знак Знак Знак"/>
    <w:basedOn w:val="a2"/>
    <w:uiPriority w:val="99"/>
    <w:rsid w:val="00566399"/>
    <w:rPr>
      <w:rFonts w:ascii="Verdana" w:hAnsi="Verdana"/>
      <w:sz w:val="20"/>
      <w:szCs w:val="20"/>
      <w:lang w:val="en-US" w:eastAsia="en-US"/>
    </w:rPr>
  </w:style>
  <w:style w:type="paragraph" w:customStyle="1" w:styleId="18">
    <w:name w:val="Знак Знак Знак1 Знак Знак Знак Знак Знак Знак Знак Знак Знак Знак Знак"/>
    <w:basedOn w:val="a2"/>
    <w:uiPriority w:val="99"/>
    <w:rsid w:val="00CE7B3D"/>
    <w:rPr>
      <w:rFonts w:ascii="Verdana" w:hAnsi="Verdana"/>
      <w:sz w:val="20"/>
      <w:szCs w:val="20"/>
      <w:lang w:val="en-US" w:eastAsia="en-US"/>
    </w:rPr>
  </w:style>
  <w:style w:type="paragraph" w:styleId="afd">
    <w:name w:val="Title"/>
    <w:basedOn w:val="a2"/>
    <w:link w:val="afe"/>
    <w:uiPriority w:val="99"/>
    <w:qFormat/>
    <w:rsid w:val="00943E2F"/>
    <w:pPr>
      <w:jc w:val="center"/>
    </w:pPr>
    <w:rPr>
      <w:rFonts w:ascii="Times New Roman CYR" w:hAnsi="Times New Roman CYR"/>
      <w:b/>
      <w:sz w:val="28"/>
      <w:szCs w:val="20"/>
      <w:lang w:val="ru-RU"/>
    </w:rPr>
  </w:style>
  <w:style w:type="character" w:customStyle="1" w:styleId="afe">
    <w:name w:val="Заголовок Знак"/>
    <w:basedOn w:val="a3"/>
    <w:link w:val="afd"/>
    <w:uiPriority w:val="99"/>
    <w:locked/>
    <w:rsid w:val="00D236AD"/>
    <w:rPr>
      <w:rFonts w:ascii="Times New Roman CYR" w:hAnsi="Times New Roman CYR" w:cs="Times New Roman"/>
      <w:b/>
      <w:sz w:val="28"/>
    </w:rPr>
  </w:style>
  <w:style w:type="paragraph" w:customStyle="1" w:styleId="xfmc0">
    <w:name w:val="xfmc0"/>
    <w:basedOn w:val="a2"/>
    <w:uiPriority w:val="99"/>
    <w:rsid w:val="00943E2F"/>
    <w:pPr>
      <w:spacing w:before="100" w:beforeAutospacing="1" w:after="100" w:afterAutospacing="1"/>
    </w:pPr>
    <w:rPr>
      <w:lang w:eastAsia="uk-UA"/>
    </w:rPr>
  </w:style>
  <w:style w:type="character" w:customStyle="1" w:styleId="apple-converted-space">
    <w:name w:val="apple-converted-space"/>
    <w:basedOn w:val="a3"/>
    <w:uiPriority w:val="99"/>
    <w:rsid w:val="00943E2F"/>
    <w:rPr>
      <w:rFonts w:cs="Times New Roman"/>
    </w:rPr>
  </w:style>
  <w:style w:type="paragraph" w:customStyle="1" w:styleId="xfmc2">
    <w:name w:val="xfmc2"/>
    <w:basedOn w:val="a2"/>
    <w:uiPriority w:val="99"/>
    <w:rsid w:val="00943E2F"/>
    <w:pPr>
      <w:spacing w:before="100" w:beforeAutospacing="1" w:after="100" w:afterAutospacing="1"/>
    </w:pPr>
    <w:rPr>
      <w:lang w:eastAsia="uk-UA"/>
    </w:rPr>
  </w:style>
  <w:style w:type="paragraph" w:customStyle="1" w:styleId="Normal1">
    <w:name w:val="Normal1"/>
    <w:uiPriority w:val="99"/>
    <w:rsid w:val="00A77531"/>
    <w:pPr>
      <w:widowControl w:val="0"/>
      <w:spacing w:line="300" w:lineRule="auto"/>
      <w:ind w:firstLine="720"/>
      <w:jc w:val="both"/>
    </w:pPr>
    <w:rPr>
      <w:i/>
      <w:iCs/>
      <w:sz w:val="24"/>
      <w:szCs w:val="24"/>
      <w:lang w:val="uk-UA"/>
    </w:rPr>
  </w:style>
  <w:style w:type="character" w:styleId="aff">
    <w:name w:val="Strong"/>
    <w:basedOn w:val="a3"/>
    <w:uiPriority w:val="99"/>
    <w:qFormat/>
    <w:rsid w:val="002E149D"/>
    <w:rPr>
      <w:rFonts w:cs="Times New Roman"/>
      <w:b/>
      <w:bCs/>
    </w:rPr>
  </w:style>
  <w:style w:type="character" w:customStyle="1" w:styleId="NoSpacing">
    <w:name w:val="No Spacing Знак"/>
    <w:basedOn w:val="a3"/>
    <w:link w:val="15"/>
    <w:uiPriority w:val="99"/>
    <w:locked/>
    <w:rsid w:val="00FD19B6"/>
    <w:rPr>
      <w:rFonts w:ascii="Calibri" w:hAnsi="Calibri" w:cs="Times New Roman"/>
      <w:sz w:val="22"/>
      <w:szCs w:val="22"/>
      <w:lang w:val="ru-RU" w:eastAsia="ru-RU" w:bidi="ar-SA"/>
    </w:rPr>
  </w:style>
  <w:style w:type="paragraph" w:customStyle="1" w:styleId="110">
    <w:name w:val="Знак Знак Знак1 Знак Знак Знак1 Знак Знак Знак Знак"/>
    <w:basedOn w:val="a2"/>
    <w:uiPriority w:val="99"/>
    <w:rsid w:val="003E34DF"/>
    <w:rPr>
      <w:rFonts w:ascii="Verdana" w:hAnsi="Verdana"/>
      <w:sz w:val="20"/>
      <w:szCs w:val="20"/>
      <w:lang w:val="en-US" w:eastAsia="en-US"/>
    </w:rPr>
  </w:style>
  <w:style w:type="character" w:customStyle="1" w:styleId="txt1">
    <w:name w:val="txt1"/>
    <w:uiPriority w:val="99"/>
    <w:rsid w:val="00B40760"/>
    <w:rPr>
      <w:rFonts w:ascii="Verdana" w:hAnsi="Verdana"/>
      <w:sz w:val="18"/>
      <w:lang w:val="en-US" w:eastAsia="en-US"/>
    </w:rPr>
  </w:style>
  <w:style w:type="paragraph" w:customStyle="1" w:styleId="msonormalcxspmiddle">
    <w:name w:val="msonormalcxspmiddle"/>
    <w:basedOn w:val="a2"/>
    <w:uiPriority w:val="99"/>
    <w:rsid w:val="00B40760"/>
    <w:pPr>
      <w:spacing w:before="100" w:beforeAutospacing="1" w:after="100" w:afterAutospacing="1"/>
    </w:pPr>
    <w:rPr>
      <w:lang w:val="ru-RU"/>
    </w:rPr>
  </w:style>
  <w:style w:type="character" w:customStyle="1" w:styleId="spelle">
    <w:name w:val="spelle"/>
    <w:basedOn w:val="a3"/>
    <w:uiPriority w:val="99"/>
    <w:rsid w:val="00BC5484"/>
    <w:rPr>
      <w:rFonts w:cs="Times New Roman"/>
    </w:rPr>
  </w:style>
  <w:style w:type="character" w:styleId="aff0">
    <w:name w:val="Hyperlink"/>
    <w:basedOn w:val="a3"/>
    <w:uiPriority w:val="99"/>
    <w:rsid w:val="00B50770"/>
    <w:rPr>
      <w:rFonts w:cs="Times New Roman"/>
      <w:color w:val="0000FF"/>
      <w:u w:val="single"/>
    </w:rPr>
  </w:style>
  <w:style w:type="character" w:customStyle="1" w:styleId="aff1">
    <w:name w:val="Основной текст Знак Знак Знак Знак"/>
    <w:uiPriority w:val="99"/>
    <w:rsid w:val="00B50770"/>
    <w:rPr>
      <w:i/>
      <w:lang w:val="ru-RU" w:eastAsia="ru-RU"/>
    </w:rPr>
  </w:style>
  <w:style w:type="character" w:customStyle="1" w:styleId="NoSpacingChar1">
    <w:name w:val="No Spacing Char1"/>
    <w:basedOn w:val="a3"/>
    <w:link w:val="19"/>
    <w:uiPriority w:val="99"/>
    <w:locked/>
    <w:rsid w:val="00A81D20"/>
    <w:rPr>
      <w:rFonts w:ascii="Calibri" w:hAnsi="Calibri" w:cs="Times New Roman"/>
      <w:sz w:val="22"/>
      <w:szCs w:val="22"/>
      <w:lang w:val="ru-RU" w:eastAsia="en-US" w:bidi="ar-SA"/>
    </w:rPr>
  </w:style>
  <w:style w:type="paragraph" w:customStyle="1" w:styleId="NoSpacing1">
    <w:name w:val="No Spacing1"/>
    <w:uiPriority w:val="99"/>
    <w:rsid w:val="00A81D20"/>
    <w:rPr>
      <w:rFonts w:ascii="Calibri" w:hAnsi="Calibri"/>
      <w:lang w:eastAsia="en-US"/>
    </w:rPr>
  </w:style>
  <w:style w:type="paragraph" w:customStyle="1" w:styleId="12">
    <w:name w:val="Основной текст с отступом1"/>
    <w:basedOn w:val="a2"/>
    <w:link w:val="BodyTextIndentChar"/>
    <w:uiPriority w:val="99"/>
    <w:rsid w:val="00CA475E"/>
    <w:pPr>
      <w:spacing w:after="120" w:line="276" w:lineRule="auto"/>
      <w:ind w:left="283"/>
    </w:pPr>
    <w:rPr>
      <w:rFonts w:ascii="Calibri" w:hAnsi="Calibri"/>
    </w:rPr>
  </w:style>
  <w:style w:type="paragraph" w:customStyle="1" w:styleId="111">
    <w:name w:val="Без интервала11"/>
    <w:uiPriority w:val="99"/>
    <w:rsid w:val="00CA475E"/>
    <w:rPr>
      <w:rFonts w:ascii="Calibri" w:hAnsi="Calibri"/>
    </w:rPr>
  </w:style>
  <w:style w:type="paragraph" w:customStyle="1" w:styleId="210">
    <w:name w:val="Знак Знак2 Знак Знак Знак Знак Знак Знак1"/>
    <w:basedOn w:val="a2"/>
    <w:uiPriority w:val="99"/>
    <w:rsid w:val="00CA475E"/>
    <w:rPr>
      <w:rFonts w:ascii="Verdana" w:hAnsi="Verdana"/>
      <w:sz w:val="20"/>
      <w:szCs w:val="20"/>
      <w:lang w:val="en-US" w:eastAsia="en-US"/>
    </w:rPr>
  </w:style>
  <w:style w:type="paragraph" w:customStyle="1" w:styleId="1a">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uiPriority w:val="99"/>
    <w:rsid w:val="00020E95"/>
    <w:rPr>
      <w:rFonts w:ascii="Verdana" w:hAnsi="Verdana"/>
      <w:sz w:val="20"/>
      <w:szCs w:val="20"/>
      <w:lang w:val="en-US" w:eastAsia="en-US"/>
    </w:rPr>
  </w:style>
  <w:style w:type="character" w:customStyle="1" w:styleId="NoSpacingChar">
    <w:name w:val="No Spacing Char"/>
    <w:uiPriority w:val="99"/>
    <w:locked/>
    <w:rsid w:val="00AF6430"/>
    <w:rPr>
      <w:rFonts w:ascii="Calibri" w:hAnsi="Calibri"/>
      <w:sz w:val="22"/>
      <w:lang w:val="uk-UA" w:eastAsia="en-US"/>
    </w:rPr>
  </w:style>
  <w:style w:type="paragraph" w:customStyle="1" w:styleId="19">
    <w:name w:val="Без інтервалів1"/>
    <w:link w:val="NoSpacingChar1"/>
    <w:uiPriority w:val="99"/>
    <w:rsid w:val="00AF6430"/>
    <w:rPr>
      <w:rFonts w:ascii="Calibri" w:hAnsi="Calibri"/>
      <w:lang w:eastAsia="en-US"/>
    </w:rPr>
  </w:style>
  <w:style w:type="paragraph" w:styleId="aff2">
    <w:name w:val="No Spacing"/>
    <w:uiPriority w:val="1"/>
    <w:qFormat/>
    <w:rsid w:val="00D1318A"/>
    <w:rPr>
      <w:rFonts w:ascii="Calibri" w:hAnsi="Calibri"/>
    </w:rPr>
  </w:style>
  <w:style w:type="paragraph" w:styleId="aff3">
    <w:name w:val="List Paragraph"/>
    <w:basedOn w:val="a2"/>
    <w:link w:val="aff4"/>
    <w:uiPriority w:val="34"/>
    <w:qFormat/>
    <w:rsid w:val="00241C60"/>
    <w:pPr>
      <w:spacing w:after="200" w:line="276" w:lineRule="auto"/>
      <w:ind w:left="720"/>
      <w:contextualSpacing/>
    </w:pPr>
    <w:rPr>
      <w:rFonts w:ascii="Calibri" w:hAnsi="Calibri"/>
      <w:sz w:val="22"/>
      <w:szCs w:val="20"/>
      <w:lang w:val="ru-RU" w:eastAsia="en-US"/>
    </w:rPr>
  </w:style>
  <w:style w:type="character" w:customStyle="1" w:styleId="rvts44">
    <w:name w:val="rvts44"/>
    <w:basedOn w:val="a3"/>
    <w:uiPriority w:val="99"/>
    <w:rsid w:val="006E6564"/>
    <w:rPr>
      <w:rFonts w:cs="Times New Roman"/>
    </w:rPr>
  </w:style>
  <w:style w:type="character" w:customStyle="1" w:styleId="textexposedshow">
    <w:name w:val="text_exposed_show"/>
    <w:basedOn w:val="a3"/>
    <w:uiPriority w:val="99"/>
    <w:rsid w:val="00212E9E"/>
    <w:rPr>
      <w:rFonts w:cs="Times New Roman"/>
    </w:rPr>
  </w:style>
  <w:style w:type="paragraph" w:customStyle="1" w:styleId="aff5">
    <w:name w:val="Знак Знак Знак Знак Знак Знак Знак Знак Знак Знак Знак Знак Знак Знак Знак Знак Знак Знак"/>
    <w:basedOn w:val="a2"/>
    <w:uiPriority w:val="99"/>
    <w:rsid w:val="00CC5723"/>
    <w:rPr>
      <w:rFonts w:ascii="Verdana" w:hAnsi="Verdana" w:cs="Verdana"/>
      <w:noProof/>
      <w:sz w:val="20"/>
      <w:szCs w:val="20"/>
      <w:lang w:val="en-US" w:eastAsia="en-US"/>
    </w:rPr>
  </w:style>
  <w:style w:type="paragraph" w:customStyle="1" w:styleId="1b">
    <w:name w:val="Знак Знак Знак Знак Знак Знак Знак Знак Знак Знак Знак1 Знак"/>
    <w:basedOn w:val="a2"/>
    <w:uiPriority w:val="99"/>
    <w:rsid w:val="00CC5723"/>
    <w:rPr>
      <w:rFonts w:ascii="Verdana" w:hAnsi="Verdana" w:cs="Verdana"/>
      <w:sz w:val="20"/>
      <w:szCs w:val="20"/>
      <w:lang w:val="en-US" w:eastAsia="en-US"/>
    </w:rPr>
  </w:style>
  <w:style w:type="paragraph" w:customStyle="1" w:styleId="MRRparagraph">
    <w:name w:val="MRR_paragraph"/>
    <w:basedOn w:val="a2"/>
    <w:qFormat/>
    <w:rsid w:val="00C07ED8"/>
    <w:pPr>
      <w:numPr>
        <w:numId w:val="3"/>
      </w:numPr>
      <w:spacing w:before="120" w:after="200" w:line="276" w:lineRule="auto"/>
      <w:jc w:val="both"/>
    </w:pPr>
    <w:rPr>
      <w:rFonts w:ascii="Calibri" w:hAnsi="Calibri"/>
      <w:sz w:val="20"/>
      <w:szCs w:val="20"/>
      <w:lang w:val="en-US" w:eastAsia="en-US"/>
    </w:rPr>
  </w:style>
  <w:style w:type="paragraph" w:styleId="33">
    <w:name w:val="Body Text 3"/>
    <w:basedOn w:val="a2"/>
    <w:link w:val="34"/>
    <w:uiPriority w:val="99"/>
    <w:rsid w:val="00EC70F0"/>
    <w:pPr>
      <w:spacing w:after="120"/>
    </w:pPr>
    <w:rPr>
      <w:sz w:val="16"/>
      <w:szCs w:val="16"/>
    </w:rPr>
  </w:style>
  <w:style w:type="character" w:customStyle="1" w:styleId="34">
    <w:name w:val="Основной текст 3 Знак"/>
    <w:basedOn w:val="a3"/>
    <w:link w:val="33"/>
    <w:uiPriority w:val="99"/>
    <w:locked/>
    <w:rsid w:val="00073AC8"/>
    <w:rPr>
      <w:rFonts w:cs="Times New Roman"/>
      <w:sz w:val="16"/>
      <w:szCs w:val="16"/>
      <w:lang w:eastAsia="ru-RU"/>
    </w:rPr>
  </w:style>
  <w:style w:type="paragraph" w:customStyle="1" w:styleId="1c">
    <w:name w:val="Знак Знак Знак1 Знак Знак Знак Знак Знак Знак"/>
    <w:basedOn w:val="a2"/>
    <w:uiPriority w:val="99"/>
    <w:rsid w:val="00EC70F0"/>
    <w:pPr>
      <w:spacing w:after="160" w:line="240" w:lineRule="exact"/>
    </w:pPr>
    <w:rPr>
      <w:rFonts w:ascii="Arial" w:hAnsi="Arial" w:cs="Arial"/>
      <w:sz w:val="20"/>
      <w:szCs w:val="20"/>
      <w:lang w:val="en-US" w:eastAsia="en-US"/>
    </w:rPr>
  </w:style>
  <w:style w:type="paragraph" w:customStyle="1" w:styleId="112">
    <w:name w:val="Обычный11"/>
    <w:uiPriority w:val="99"/>
    <w:rsid w:val="00EC70F0"/>
    <w:pPr>
      <w:widowControl w:val="0"/>
    </w:pPr>
    <w:rPr>
      <w:rFonts w:ascii="Calibri" w:hAnsi="Calibri" w:cs="Calibri"/>
      <w:sz w:val="20"/>
      <w:szCs w:val="20"/>
    </w:rPr>
  </w:style>
  <w:style w:type="paragraph" w:customStyle="1" w:styleId="aff6">
    <w:name w:val="Документ"/>
    <w:basedOn w:val="a2"/>
    <w:uiPriority w:val="99"/>
    <w:rsid w:val="00EC70F0"/>
    <w:pPr>
      <w:ind w:firstLine="851"/>
      <w:jc w:val="both"/>
    </w:pPr>
    <w:rPr>
      <w:sz w:val="28"/>
      <w:szCs w:val="20"/>
    </w:rPr>
  </w:style>
  <w:style w:type="character" w:customStyle="1" w:styleId="af2">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uiPriority w:val="99"/>
    <w:locked/>
    <w:rsid w:val="00D22167"/>
    <w:rPr>
      <w:sz w:val="24"/>
    </w:rPr>
  </w:style>
  <w:style w:type="paragraph" w:customStyle="1" w:styleId="WW-2">
    <w:name w:val="WW-Основной текст с отступом 2"/>
    <w:basedOn w:val="a2"/>
    <w:uiPriority w:val="99"/>
    <w:rsid w:val="007F03CB"/>
    <w:pPr>
      <w:suppressAutoHyphens/>
      <w:autoSpaceDE w:val="0"/>
      <w:ind w:left="993" w:hanging="142"/>
    </w:pPr>
    <w:rPr>
      <w:sz w:val="20"/>
      <w:lang w:eastAsia="ar-SA"/>
    </w:rPr>
  </w:style>
  <w:style w:type="character" w:customStyle="1" w:styleId="xfm36407028">
    <w:name w:val="xfm_36407028"/>
    <w:basedOn w:val="a3"/>
    <w:uiPriority w:val="99"/>
    <w:rsid w:val="00881366"/>
    <w:rPr>
      <w:rFonts w:cs="Times New Roman"/>
    </w:rPr>
  </w:style>
  <w:style w:type="paragraph" w:customStyle="1" w:styleId="1d">
    <w:name w:val="Знак Знак1 Знак Знак Знак Знак Знак Знак Знак Знак Знак Знак"/>
    <w:basedOn w:val="a2"/>
    <w:uiPriority w:val="99"/>
    <w:rsid w:val="006A254E"/>
    <w:rPr>
      <w:rFonts w:ascii="Verdana" w:hAnsi="Verdana"/>
      <w:sz w:val="20"/>
      <w:szCs w:val="20"/>
      <w:lang w:val="en-US" w:eastAsia="en-US"/>
    </w:rPr>
  </w:style>
  <w:style w:type="paragraph" w:customStyle="1" w:styleId="113">
    <w:name w:val="Абзац списка11"/>
    <w:basedOn w:val="a2"/>
    <w:uiPriority w:val="99"/>
    <w:rsid w:val="00344176"/>
    <w:pPr>
      <w:spacing w:after="200" w:line="276" w:lineRule="auto"/>
      <w:ind w:left="720"/>
      <w:contextualSpacing/>
    </w:pPr>
    <w:rPr>
      <w:rFonts w:ascii="Calibri" w:hAnsi="Calibri"/>
      <w:sz w:val="22"/>
      <w:szCs w:val="22"/>
      <w:lang w:val="ru-RU" w:eastAsia="en-US"/>
    </w:rPr>
  </w:style>
  <w:style w:type="character" w:customStyle="1" w:styleId="FontStyle13">
    <w:name w:val="Font Style13"/>
    <w:basedOn w:val="a3"/>
    <w:uiPriority w:val="99"/>
    <w:rsid w:val="00BF6863"/>
    <w:rPr>
      <w:rFonts w:ascii="Times New Roman" w:hAnsi="Times New Roman" w:cs="Times New Roman"/>
      <w:b/>
      <w:bCs/>
      <w:sz w:val="26"/>
      <w:szCs w:val="26"/>
    </w:rPr>
  </w:style>
  <w:style w:type="character" w:customStyle="1" w:styleId="29">
    <w:name w:val="Знак Знак2"/>
    <w:uiPriority w:val="99"/>
    <w:locked/>
    <w:rsid w:val="00BF6863"/>
    <w:rPr>
      <w:sz w:val="24"/>
      <w:lang w:val="ru-RU" w:eastAsia="ru-RU"/>
    </w:rPr>
  </w:style>
  <w:style w:type="paragraph" w:customStyle="1" w:styleId="Style2">
    <w:name w:val="Style2"/>
    <w:basedOn w:val="a2"/>
    <w:rsid w:val="00F23D61"/>
    <w:pPr>
      <w:widowControl w:val="0"/>
      <w:autoSpaceDE w:val="0"/>
      <w:autoSpaceDN w:val="0"/>
      <w:adjustRightInd w:val="0"/>
    </w:pPr>
    <w:rPr>
      <w:lang w:val="ru-RU"/>
    </w:rPr>
  </w:style>
  <w:style w:type="character" w:customStyle="1" w:styleId="FontStyle51">
    <w:name w:val="Font Style51"/>
    <w:basedOn w:val="a3"/>
    <w:uiPriority w:val="99"/>
    <w:rsid w:val="00F23D61"/>
    <w:rPr>
      <w:rFonts w:ascii="Times New Roman" w:hAnsi="Times New Roman" w:cs="Times New Roman"/>
      <w:b/>
      <w:bCs/>
      <w:sz w:val="26"/>
      <w:szCs w:val="26"/>
    </w:rPr>
  </w:style>
  <w:style w:type="paragraph" w:customStyle="1" w:styleId="1e">
    <w:name w:val="Знак Знак1 Знак Знак"/>
    <w:basedOn w:val="a2"/>
    <w:uiPriority w:val="99"/>
    <w:rsid w:val="00B92649"/>
    <w:rPr>
      <w:rFonts w:ascii="Verdana" w:hAnsi="Verdana" w:cs="Verdana"/>
      <w:sz w:val="20"/>
      <w:szCs w:val="20"/>
      <w:lang w:val="en-US" w:eastAsia="en-US"/>
    </w:rPr>
  </w:style>
  <w:style w:type="paragraph" w:customStyle="1" w:styleId="rvps2">
    <w:name w:val="rvps2"/>
    <w:basedOn w:val="a2"/>
    <w:uiPriority w:val="99"/>
    <w:rsid w:val="00B92649"/>
    <w:pPr>
      <w:spacing w:before="100" w:beforeAutospacing="1" w:after="100" w:afterAutospacing="1"/>
    </w:pPr>
    <w:rPr>
      <w:lang w:val="ru-RU"/>
    </w:rPr>
  </w:style>
  <w:style w:type="character" w:customStyle="1" w:styleId="FontStyle25">
    <w:name w:val="Font Style25"/>
    <w:basedOn w:val="a3"/>
    <w:uiPriority w:val="99"/>
    <w:rsid w:val="00167143"/>
    <w:rPr>
      <w:rFonts w:ascii="Times New Roman" w:hAnsi="Times New Roman" w:cs="Times New Roman"/>
      <w:b/>
      <w:bCs/>
      <w:sz w:val="26"/>
      <w:szCs w:val="26"/>
    </w:rPr>
  </w:style>
  <w:style w:type="paragraph" w:customStyle="1" w:styleId="1f">
    <w:name w:val="Знак1"/>
    <w:basedOn w:val="a2"/>
    <w:uiPriority w:val="99"/>
    <w:rsid w:val="00125550"/>
    <w:rPr>
      <w:rFonts w:ascii="Verdana" w:hAnsi="Verdana" w:cs="Verdana"/>
      <w:sz w:val="20"/>
      <w:szCs w:val="20"/>
      <w:lang w:val="en-US" w:eastAsia="en-US"/>
    </w:rPr>
  </w:style>
  <w:style w:type="paragraph" w:customStyle="1" w:styleId="Style42">
    <w:name w:val="Style42"/>
    <w:basedOn w:val="a2"/>
    <w:uiPriority w:val="99"/>
    <w:rsid w:val="001A4FA7"/>
    <w:pPr>
      <w:widowControl w:val="0"/>
      <w:autoSpaceDE w:val="0"/>
      <w:autoSpaceDN w:val="0"/>
      <w:adjustRightInd w:val="0"/>
      <w:spacing w:line="317" w:lineRule="exact"/>
      <w:ind w:firstLine="533"/>
      <w:jc w:val="both"/>
    </w:pPr>
    <w:rPr>
      <w:lang w:val="ru-RU"/>
    </w:rPr>
  </w:style>
  <w:style w:type="character" w:customStyle="1" w:styleId="FontStyle64">
    <w:name w:val="Font Style64"/>
    <w:basedOn w:val="a3"/>
    <w:uiPriority w:val="99"/>
    <w:rsid w:val="001A4FA7"/>
    <w:rPr>
      <w:rFonts w:ascii="Times New Roman" w:hAnsi="Times New Roman" w:cs="Times New Roman"/>
      <w:sz w:val="26"/>
      <w:szCs w:val="26"/>
    </w:rPr>
  </w:style>
  <w:style w:type="character" w:customStyle="1" w:styleId="FontStyle79">
    <w:name w:val="Font Style79"/>
    <w:basedOn w:val="a3"/>
    <w:uiPriority w:val="99"/>
    <w:rsid w:val="001A4FA7"/>
    <w:rPr>
      <w:rFonts w:ascii="Times New Roman" w:hAnsi="Times New Roman" w:cs="Times New Roman"/>
      <w:b/>
      <w:bCs/>
      <w:i/>
      <w:iCs/>
      <w:sz w:val="26"/>
      <w:szCs w:val="26"/>
    </w:rPr>
  </w:style>
  <w:style w:type="paragraph" w:customStyle="1" w:styleId="Style37">
    <w:name w:val="Style37"/>
    <w:basedOn w:val="a2"/>
    <w:uiPriority w:val="99"/>
    <w:rsid w:val="001A4FA7"/>
    <w:pPr>
      <w:widowControl w:val="0"/>
      <w:autoSpaceDE w:val="0"/>
      <w:autoSpaceDN w:val="0"/>
      <w:adjustRightInd w:val="0"/>
      <w:spacing w:line="312" w:lineRule="exact"/>
      <w:ind w:firstLine="581"/>
      <w:jc w:val="both"/>
    </w:pPr>
    <w:rPr>
      <w:lang w:val="ru-RU"/>
    </w:rPr>
  </w:style>
  <w:style w:type="paragraph" w:customStyle="1" w:styleId="font8">
    <w:name w:val="font_8"/>
    <w:basedOn w:val="a2"/>
    <w:uiPriority w:val="99"/>
    <w:rsid w:val="00D77536"/>
    <w:pPr>
      <w:spacing w:before="100" w:beforeAutospacing="1" w:after="100" w:afterAutospacing="1"/>
    </w:pPr>
    <w:rPr>
      <w:lang w:eastAsia="uk-UA"/>
    </w:rPr>
  </w:style>
  <w:style w:type="character" w:customStyle="1" w:styleId="FontStyle">
    <w:name w:val="Font Style"/>
    <w:uiPriority w:val="99"/>
    <w:rsid w:val="00D77536"/>
    <w:rPr>
      <w:color w:val="000000"/>
      <w:sz w:val="20"/>
    </w:rPr>
  </w:style>
  <w:style w:type="character" w:customStyle="1" w:styleId="1f0">
    <w:name w:val="Слабке виокремлення1"/>
    <w:uiPriority w:val="99"/>
    <w:rsid w:val="00D77536"/>
    <w:rPr>
      <w:i/>
      <w:color w:val="404040"/>
    </w:rPr>
  </w:style>
  <w:style w:type="paragraph" w:customStyle="1" w:styleId="1f1">
    <w:name w:val="Цитація1"/>
    <w:basedOn w:val="a2"/>
    <w:next w:val="a2"/>
    <w:link w:val="aff7"/>
    <w:uiPriority w:val="99"/>
    <w:rsid w:val="00D77536"/>
    <w:pPr>
      <w:spacing w:before="200" w:after="160" w:line="276" w:lineRule="auto"/>
      <w:ind w:left="864" w:right="864"/>
      <w:jc w:val="center"/>
    </w:pPr>
    <w:rPr>
      <w:rFonts w:ascii="Calibri" w:hAnsi="Calibri"/>
      <w:i/>
      <w:iCs/>
      <w:color w:val="404040"/>
      <w:sz w:val="22"/>
      <w:szCs w:val="22"/>
      <w:lang w:eastAsia="en-US"/>
    </w:rPr>
  </w:style>
  <w:style w:type="character" w:customStyle="1" w:styleId="aff7">
    <w:name w:val="Цитація Знак"/>
    <w:basedOn w:val="a3"/>
    <w:link w:val="1f1"/>
    <w:uiPriority w:val="99"/>
    <w:locked/>
    <w:rsid w:val="00D77536"/>
    <w:rPr>
      <w:rFonts w:ascii="Calibri" w:hAnsi="Calibri" w:cs="Times New Roman"/>
      <w:i/>
      <w:iCs/>
      <w:color w:val="404040"/>
      <w:sz w:val="22"/>
      <w:szCs w:val="22"/>
      <w:lang w:val="uk-UA" w:eastAsia="en-US" w:bidi="ar-SA"/>
    </w:rPr>
  </w:style>
  <w:style w:type="character" w:customStyle="1" w:styleId="2a">
    <w:name w:val="Основний текст (2)_"/>
    <w:link w:val="2b"/>
    <w:uiPriority w:val="99"/>
    <w:locked/>
    <w:rsid w:val="00051FBC"/>
    <w:rPr>
      <w:shd w:val="clear" w:color="auto" w:fill="FFFFFF"/>
    </w:rPr>
  </w:style>
  <w:style w:type="paragraph" w:customStyle="1" w:styleId="2b">
    <w:name w:val="Основний текст (2)"/>
    <w:basedOn w:val="a2"/>
    <w:link w:val="2a"/>
    <w:uiPriority w:val="99"/>
    <w:rsid w:val="00051FBC"/>
    <w:pPr>
      <w:widowControl w:val="0"/>
      <w:shd w:val="clear" w:color="auto" w:fill="FFFFFF"/>
      <w:spacing w:before="300" w:after="120" w:line="274" w:lineRule="exact"/>
      <w:ind w:firstLine="709"/>
      <w:jc w:val="both"/>
    </w:pPr>
    <w:rPr>
      <w:sz w:val="20"/>
      <w:szCs w:val="20"/>
      <w:shd w:val="clear" w:color="auto" w:fill="FFFFFF"/>
      <w:lang w:val="ru-RU"/>
    </w:rPr>
  </w:style>
  <w:style w:type="paragraph" w:customStyle="1" w:styleId="1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uiPriority w:val="99"/>
    <w:rsid w:val="0029324C"/>
    <w:rPr>
      <w:rFonts w:ascii="Verdana" w:hAnsi="Verdana" w:cs="Verdana"/>
      <w:sz w:val="20"/>
      <w:szCs w:val="20"/>
      <w:lang w:val="en-US" w:eastAsia="en-US"/>
    </w:rPr>
  </w:style>
  <w:style w:type="paragraph" w:customStyle="1" w:styleId="ListParagraph1">
    <w:name w:val="List Paragraph1"/>
    <w:basedOn w:val="a2"/>
    <w:uiPriority w:val="99"/>
    <w:rsid w:val="0003190B"/>
    <w:pPr>
      <w:spacing w:after="200" w:line="276" w:lineRule="auto"/>
      <w:ind w:left="720"/>
      <w:contextualSpacing/>
    </w:pPr>
    <w:rPr>
      <w:rFonts w:ascii="Calibri" w:hAnsi="Calibri"/>
      <w:sz w:val="22"/>
      <w:szCs w:val="22"/>
      <w:lang w:val="ru-RU" w:eastAsia="en-US"/>
    </w:rPr>
  </w:style>
  <w:style w:type="character" w:customStyle="1" w:styleId="xfm28988351">
    <w:name w:val="xfm_28988351"/>
    <w:basedOn w:val="a3"/>
    <w:uiPriority w:val="99"/>
    <w:rsid w:val="00C26C7A"/>
    <w:rPr>
      <w:rFonts w:cs="Times New Roman"/>
    </w:rPr>
  </w:style>
  <w:style w:type="character" w:styleId="aff8">
    <w:name w:val="Subtle Emphasis"/>
    <w:basedOn w:val="a3"/>
    <w:uiPriority w:val="99"/>
    <w:qFormat/>
    <w:rsid w:val="00D62C0C"/>
    <w:rPr>
      <w:rFonts w:cs="Times New Roman"/>
      <w:i/>
      <w:color w:val="404040"/>
    </w:rPr>
  </w:style>
  <w:style w:type="paragraph" w:styleId="2c">
    <w:name w:val="Quote"/>
    <w:basedOn w:val="a2"/>
    <w:next w:val="a2"/>
    <w:link w:val="2d"/>
    <w:uiPriority w:val="99"/>
    <w:qFormat/>
    <w:rsid w:val="00D62C0C"/>
    <w:pPr>
      <w:spacing w:before="200" w:after="160" w:line="276" w:lineRule="auto"/>
      <w:ind w:left="864" w:right="864"/>
      <w:jc w:val="center"/>
    </w:pPr>
    <w:rPr>
      <w:rFonts w:ascii="Calibri" w:hAnsi="Calibri"/>
      <w:i/>
      <w:iCs/>
      <w:color w:val="404040"/>
      <w:sz w:val="22"/>
      <w:szCs w:val="22"/>
      <w:lang w:eastAsia="en-US"/>
    </w:rPr>
  </w:style>
  <w:style w:type="character" w:customStyle="1" w:styleId="2d">
    <w:name w:val="Цитата 2 Знак"/>
    <w:basedOn w:val="a3"/>
    <w:link w:val="2c"/>
    <w:uiPriority w:val="99"/>
    <w:locked/>
    <w:rsid w:val="00D62C0C"/>
    <w:rPr>
      <w:rFonts w:ascii="Calibri" w:hAnsi="Calibri" w:cs="Times New Roman"/>
      <w:i/>
      <w:iCs/>
      <w:color w:val="404040"/>
      <w:sz w:val="22"/>
      <w:szCs w:val="22"/>
      <w:lang w:eastAsia="en-US"/>
    </w:rPr>
  </w:style>
  <w:style w:type="paragraph" w:customStyle="1" w:styleId="docdata">
    <w:name w:val="docdata"/>
    <w:aliases w:val="docy,v5,5096,baiaagaaboqcaaaderiaaaufegaaaaaaaaaaaaaaaaaaaaaaaaaaaaaaaaaaaaaaaaaaaaaaaaaaaaaaaaaaaaaaaaaaaaaaaaaaaaaaaaaaaaaaaaaaaaaaaaaaaaaaaaaaaaaaaaaaaaaaaaaaaaaaaaaaaaaaaaaaaaaaaaaaaaaaaaaaaaaaaaaaaaaaaaaaaaaaaaaaaaaaaaaaaaaaaaaaaaaaaaaaaaa"/>
    <w:basedOn w:val="a2"/>
    <w:rsid w:val="003756CE"/>
    <w:pPr>
      <w:spacing w:before="100" w:beforeAutospacing="1" w:after="100" w:afterAutospacing="1"/>
    </w:pPr>
    <w:rPr>
      <w:lang w:val="ru-RU"/>
    </w:rPr>
  </w:style>
  <w:style w:type="character" w:customStyle="1" w:styleId="1f3">
    <w:name w:val="Основной текст Знак1"/>
    <w:uiPriority w:val="99"/>
    <w:locked/>
    <w:rsid w:val="001D095F"/>
    <w:rPr>
      <w:sz w:val="21"/>
    </w:rPr>
  </w:style>
  <w:style w:type="paragraph" w:customStyle="1" w:styleId="xfmc1">
    <w:name w:val="xfmc1"/>
    <w:basedOn w:val="a2"/>
    <w:uiPriority w:val="99"/>
    <w:rsid w:val="00867DD3"/>
    <w:pPr>
      <w:spacing w:before="100" w:beforeAutospacing="1" w:after="100" w:afterAutospacing="1"/>
    </w:pPr>
    <w:rPr>
      <w:lang w:val="ru-RU"/>
    </w:rPr>
  </w:style>
  <w:style w:type="character" w:customStyle="1" w:styleId="aff4">
    <w:name w:val="Абзац списка Знак"/>
    <w:link w:val="aff3"/>
    <w:uiPriority w:val="99"/>
    <w:locked/>
    <w:rsid w:val="001B3DA6"/>
    <w:rPr>
      <w:rFonts w:ascii="Calibri" w:hAnsi="Calibri"/>
      <w:sz w:val="22"/>
      <w:lang w:eastAsia="en-US"/>
    </w:rPr>
  </w:style>
  <w:style w:type="paragraph" w:customStyle="1" w:styleId="1f4">
    <w:name w:val="Цитата1"/>
    <w:basedOn w:val="a2"/>
    <w:uiPriority w:val="99"/>
    <w:rsid w:val="001B3DA6"/>
    <w:pPr>
      <w:widowControl w:val="0"/>
      <w:shd w:val="clear" w:color="auto" w:fill="FFFFFF"/>
      <w:suppressAutoHyphens/>
      <w:autoSpaceDE w:val="0"/>
      <w:spacing w:line="360" w:lineRule="auto"/>
      <w:ind w:left="5" w:right="19" w:firstLine="696"/>
      <w:jc w:val="both"/>
    </w:pPr>
    <w:rPr>
      <w:rFonts w:cs="Arial"/>
      <w:color w:val="0000FF"/>
      <w:sz w:val="28"/>
      <w:szCs w:val="28"/>
      <w:lang w:eastAsia="ar-SA"/>
    </w:rPr>
  </w:style>
  <w:style w:type="paragraph" w:customStyle="1" w:styleId="aff9">
    <w:name w:val="Нормальний текст"/>
    <w:basedOn w:val="a2"/>
    <w:uiPriority w:val="99"/>
    <w:rsid w:val="000A750F"/>
    <w:pPr>
      <w:spacing w:before="120"/>
      <w:ind w:firstLine="567"/>
    </w:pPr>
  </w:style>
  <w:style w:type="paragraph" w:customStyle="1" w:styleId="2e">
    <w:name w:val="Без интервала2"/>
    <w:uiPriority w:val="99"/>
    <w:rsid w:val="000A750F"/>
    <w:rPr>
      <w:rFonts w:ascii="Calibri" w:hAnsi="Calibri"/>
    </w:rPr>
  </w:style>
  <w:style w:type="paragraph" w:customStyle="1" w:styleId="affa">
    <w:name w:val="Пункти акту"/>
    <w:basedOn w:val="a2"/>
    <w:uiPriority w:val="99"/>
    <w:rsid w:val="00DE25DD"/>
    <w:pPr>
      <w:tabs>
        <w:tab w:val="left" w:pos="426"/>
      </w:tabs>
      <w:ind w:left="426" w:right="280" w:hanging="426"/>
      <w:jc w:val="both"/>
    </w:pPr>
    <w:rPr>
      <w:b/>
      <w:noProof/>
      <w:sz w:val="22"/>
      <w:szCs w:val="20"/>
      <w:lang w:val="ru-RU"/>
    </w:rPr>
  </w:style>
  <w:style w:type="paragraph" w:styleId="affb">
    <w:name w:val="Document Map"/>
    <w:basedOn w:val="a2"/>
    <w:link w:val="affc"/>
    <w:uiPriority w:val="99"/>
    <w:rsid w:val="00DE25DD"/>
    <w:pPr>
      <w:shd w:val="clear" w:color="auto" w:fill="000080"/>
      <w:overflowPunct w:val="0"/>
      <w:autoSpaceDE w:val="0"/>
      <w:autoSpaceDN w:val="0"/>
      <w:adjustRightInd w:val="0"/>
      <w:spacing w:before="60" w:after="60"/>
      <w:ind w:firstLine="851"/>
      <w:jc w:val="both"/>
    </w:pPr>
    <w:rPr>
      <w:rFonts w:ascii="Tahoma" w:hAnsi="Tahoma" w:cs="Tahoma"/>
      <w:sz w:val="28"/>
      <w:szCs w:val="20"/>
      <w:lang w:val="ru-RU"/>
    </w:rPr>
  </w:style>
  <w:style w:type="character" w:customStyle="1" w:styleId="affc">
    <w:name w:val="Схема документа Знак"/>
    <w:basedOn w:val="a3"/>
    <w:link w:val="affb"/>
    <w:uiPriority w:val="99"/>
    <w:locked/>
    <w:rsid w:val="00DE25DD"/>
    <w:rPr>
      <w:rFonts w:ascii="Tahoma" w:hAnsi="Tahoma" w:cs="Tahoma"/>
      <w:sz w:val="28"/>
      <w:shd w:val="clear" w:color="auto" w:fill="000080"/>
      <w:lang w:val="ru-RU" w:eastAsia="ru-RU"/>
    </w:rPr>
  </w:style>
  <w:style w:type="paragraph" w:customStyle="1" w:styleId="1f5">
    <w:name w:val="Знак Знак Знак1 Знак Знак Знак"/>
    <w:basedOn w:val="a2"/>
    <w:uiPriority w:val="99"/>
    <w:rsid w:val="00DE25DD"/>
    <w:pPr>
      <w:spacing w:after="160" w:line="240" w:lineRule="exact"/>
    </w:pPr>
    <w:rPr>
      <w:rFonts w:ascii="Arial" w:hAnsi="Arial" w:cs="Arial"/>
      <w:sz w:val="20"/>
      <w:szCs w:val="20"/>
      <w:lang w:val="en-US" w:eastAsia="en-US"/>
    </w:rPr>
  </w:style>
  <w:style w:type="paragraph" w:customStyle="1" w:styleId="a0">
    <w:name w:val="питання"/>
    <w:basedOn w:val="a2"/>
    <w:uiPriority w:val="99"/>
    <w:rsid w:val="00DE25DD"/>
    <w:pPr>
      <w:numPr>
        <w:ilvl w:val="1"/>
        <w:numId w:val="5"/>
      </w:numPr>
      <w:overflowPunct w:val="0"/>
      <w:autoSpaceDE w:val="0"/>
      <w:autoSpaceDN w:val="0"/>
      <w:adjustRightInd w:val="0"/>
      <w:spacing w:before="60" w:after="60"/>
      <w:jc w:val="both"/>
    </w:pPr>
    <w:rPr>
      <w:sz w:val="28"/>
      <w:szCs w:val="20"/>
      <w:lang w:val="ru-RU"/>
    </w:rPr>
  </w:style>
  <w:style w:type="paragraph" w:styleId="affd">
    <w:name w:val="caption"/>
    <w:basedOn w:val="a2"/>
    <w:next w:val="a2"/>
    <w:uiPriority w:val="99"/>
    <w:qFormat/>
    <w:rsid w:val="00DE25DD"/>
    <w:pPr>
      <w:spacing w:before="120" w:after="120"/>
      <w:jc w:val="center"/>
    </w:pPr>
    <w:rPr>
      <w:b/>
      <w:sz w:val="28"/>
      <w:szCs w:val="28"/>
    </w:rPr>
  </w:style>
  <w:style w:type="paragraph" w:customStyle="1" w:styleId="1f6">
    <w:name w:val="Знак Знак Знак Знак Знак Знак Знак Знак Знак Знак Знак Знак Знак Знак Знак Знак1 Знак Знак Знак Знак Знак Знак Знак Знак Знак Знак Знак Знак"/>
    <w:basedOn w:val="a2"/>
    <w:uiPriority w:val="99"/>
    <w:rsid w:val="00DE25DD"/>
    <w:pPr>
      <w:spacing w:after="160" w:line="240" w:lineRule="exact"/>
    </w:pPr>
    <w:rPr>
      <w:rFonts w:ascii="Arial" w:hAnsi="Arial" w:cs="Arial"/>
      <w:sz w:val="20"/>
      <w:szCs w:val="20"/>
      <w:lang w:val="en-US" w:eastAsia="en-US"/>
    </w:rPr>
  </w:style>
  <w:style w:type="paragraph" w:customStyle="1" w:styleId="1">
    <w:name w:val="Нумерація 1"/>
    <w:basedOn w:val="a2"/>
    <w:uiPriority w:val="99"/>
    <w:rsid w:val="00DE25DD"/>
    <w:pPr>
      <w:numPr>
        <w:numId w:val="6"/>
      </w:numPr>
      <w:spacing w:before="60" w:line="240" w:lineRule="atLeast"/>
      <w:jc w:val="both"/>
    </w:pPr>
    <w:rPr>
      <w:sz w:val="28"/>
      <w:szCs w:val="20"/>
    </w:rPr>
  </w:style>
  <w:style w:type="paragraph" w:customStyle="1" w:styleId="2f">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uiPriority w:val="99"/>
    <w:rsid w:val="00DE25DD"/>
    <w:rPr>
      <w:rFonts w:ascii="Verdana" w:hAnsi="Verdana" w:cs="Verdana"/>
      <w:sz w:val="20"/>
      <w:szCs w:val="20"/>
      <w:lang w:eastAsia="en-US"/>
    </w:rPr>
  </w:style>
  <w:style w:type="character" w:customStyle="1" w:styleId="35">
    <w:name w:val="Основной текст (3)_"/>
    <w:link w:val="36"/>
    <w:uiPriority w:val="99"/>
    <w:locked/>
    <w:rsid w:val="00DE25DD"/>
    <w:rPr>
      <w:b/>
      <w:spacing w:val="-10"/>
      <w:sz w:val="30"/>
      <w:shd w:val="clear" w:color="auto" w:fill="FFFFFF"/>
    </w:rPr>
  </w:style>
  <w:style w:type="character" w:customStyle="1" w:styleId="affe">
    <w:name w:val="Основной текст + Полужирный"/>
    <w:uiPriority w:val="99"/>
    <w:rsid w:val="00DE25DD"/>
    <w:rPr>
      <w:rFonts w:ascii="Times New Roman" w:hAnsi="Times New Roman"/>
      <w:b/>
      <w:spacing w:val="-10"/>
      <w:sz w:val="30"/>
    </w:rPr>
  </w:style>
  <w:style w:type="paragraph" w:customStyle="1" w:styleId="36">
    <w:name w:val="Основной текст (3)"/>
    <w:basedOn w:val="a2"/>
    <w:link w:val="35"/>
    <w:uiPriority w:val="99"/>
    <w:rsid w:val="00DE25DD"/>
    <w:pPr>
      <w:shd w:val="clear" w:color="auto" w:fill="FFFFFF"/>
      <w:spacing w:before="540" w:line="319" w:lineRule="exact"/>
      <w:jc w:val="both"/>
    </w:pPr>
    <w:rPr>
      <w:b/>
      <w:spacing w:val="-10"/>
      <w:sz w:val="30"/>
      <w:szCs w:val="20"/>
      <w:lang w:val="ru-RU"/>
    </w:rPr>
  </w:style>
  <w:style w:type="paragraph" w:customStyle="1" w:styleId="1f7">
    <w:name w:val="Знак Знак1"/>
    <w:basedOn w:val="a2"/>
    <w:uiPriority w:val="99"/>
    <w:rsid w:val="00DE25DD"/>
    <w:pPr>
      <w:spacing w:after="160" w:line="240" w:lineRule="exact"/>
    </w:pPr>
    <w:rPr>
      <w:rFonts w:ascii="Arial" w:hAnsi="Arial" w:cs="Arial"/>
      <w:sz w:val="20"/>
      <w:szCs w:val="20"/>
      <w:lang w:val="en-US" w:eastAsia="en-US"/>
    </w:rPr>
  </w:style>
  <w:style w:type="paragraph" w:customStyle="1" w:styleId="Style4">
    <w:name w:val="Style4"/>
    <w:basedOn w:val="a2"/>
    <w:uiPriority w:val="99"/>
    <w:rsid w:val="00DE25DD"/>
    <w:pPr>
      <w:widowControl w:val="0"/>
      <w:autoSpaceDE w:val="0"/>
      <w:autoSpaceDN w:val="0"/>
      <w:adjustRightInd w:val="0"/>
      <w:spacing w:line="324" w:lineRule="exact"/>
      <w:ind w:firstLine="706"/>
      <w:jc w:val="both"/>
    </w:pPr>
    <w:rPr>
      <w:lang w:val="ru-RU"/>
    </w:rPr>
  </w:style>
  <w:style w:type="paragraph" w:customStyle="1" w:styleId="FR1">
    <w:name w:val="FR1"/>
    <w:uiPriority w:val="99"/>
    <w:rsid w:val="00DE25DD"/>
    <w:pPr>
      <w:widowControl w:val="0"/>
      <w:spacing w:line="380" w:lineRule="auto"/>
      <w:ind w:firstLine="720"/>
      <w:jc w:val="both"/>
    </w:pPr>
    <w:rPr>
      <w:rFonts w:eastAsia="MS Mincho"/>
      <w:sz w:val="20"/>
      <w:szCs w:val="20"/>
      <w:lang w:val="uk-UA"/>
    </w:rPr>
  </w:style>
  <w:style w:type="paragraph" w:customStyle="1" w:styleId="CharChar">
    <w:name w:val="Char Знак Знак Char Знак Знак Знак Знак Знак Знак Знак Знак Знак Знак Знак Знак Знак Знак Знак Знак"/>
    <w:basedOn w:val="a2"/>
    <w:uiPriority w:val="99"/>
    <w:rsid w:val="00DE25DD"/>
    <w:rPr>
      <w:rFonts w:ascii="Verdana" w:hAnsi="Verdana" w:cs="Verdana"/>
      <w:sz w:val="20"/>
      <w:szCs w:val="20"/>
      <w:lang w:eastAsia="en-US"/>
    </w:rPr>
  </w:style>
  <w:style w:type="paragraph" w:customStyle="1" w:styleId="114">
    <w:name w:val="Знак Знак Знак1 Знак Знак Знак Знак Знак Знак1"/>
    <w:basedOn w:val="a2"/>
    <w:uiPriority w:val="99"/>
    <w:rsid w:val="00DE25DD"/>
    <w:pPr>
      <w:spacing w:after="160" w:line="240" w:lineRule="exact"/>
    </w:pPr>
    <w:rPr>
      <w:rFonts w:ascii="Arial" w:hAnsi="Arial" w:cs="Arial"/>
      <w:sz w:val="20"/>
      <w:szCs w:val="20"/>
      <w:lang w:val="en-US" w:eastAsia="en-US"/>
    </w:rPr>
  </w:style>
  <w:style w:type="character" w:customStyle="1" w:styleId="2f0">
    <w:name w:val="Основной текст (2)_"/>
    <w:link w:val="2f1"/>
    <w:uiPriority w:val="99"/>
    <w:locked/>
    <w:rsid w:val="00DE25DD"/>
    <w:rPr>
      <w:sz w:val="18"/>
      <w:shd w:val="clear" w:color="auto" w:fill="FFFFFF"/>
    </w:rPr>
  </w:style>
  <w:style w:type="paragraph" w:customStyle="1" w:styleId="2f1">
    <w:name w:val="Основной текст (2)"/>
    <w:basedOn w:val="a2"/>
    <w:link w:val="2f0"/>
    <w:uiPriority w:val="99"/>
    <w:rsid w:val="00DE25DD"/>
    <w:pPr>
      <w:shd w:val="clear" w:color="auto" w:fill="FFFFFF"/>
      <w:spacing w:line="226" w:lineRule="exact"/>
      <w:jc w:val="both"/>
    </w:pPr>
    <w:rPr>
      <w:sz w:val="18"/>
      <w:szCs w:val="20"/>
      <w:lang w:val="ru-RU"/>
    </w:rPr>
  </w:style>
  <w:style w:type="character" w:customStyle="1" w:styleId="FontStyle17">
    <w:name w:val="Font Style17"/>
    <w:basedOn w:val="a3"/>
    <w:uiPriority w:val="99"/>
    <w:rsid w:val="00DE25DD"/>
    <w:rPr>
      <w:rFonts w:ascii="Times New Roman" w:hAnsi="Times New Roman" w:cs="Times New Roman"/>
      <w:b/>
      <w:bCs/>
      <w:sz w:val="12"/>
      <w:szCs w:val="12"/>
    </w:rPr>
  </w:style>
  <w:style w:type="paragraph" w:customStyle="1" w:styleId="211">
    <w:name w:val="Основной текст (2)1"/>
    <w:basedOn w:val="a2"/>
    <w:uiPriority w:val="99"/>
    <w:rsid w:val="00621722"/>
    <w:pPr>
      <w:widowControl w:val="0"/>
      <w:shd w:val="clear" w:color="auto" w:fill="FFFFFF"/>
      <w:spacing w:line="226" w:lineRule="exact"/>
      <w:jc w:val="both"/>
    </w:pPr>
    <w:rPr>
      <w:sz w:val="19"/>
      <w:szCs w:val="19"/>
      <w:lang w:val="ru-RU"/>
    </w:rPr>
  </w:style>
  <w:style w:type="character" w:customStyle="1" w:styleId="afff">
    <w:name w:val="Основной текст_"/>
    <w:basedOn w:val="a3"/>
    <w:link w:val="51"/>
    <w:uiPriority w:val="99"/>
    <w:locked/>
    <w:rsid w:val="00700D3F"/>
    <w:rPr>
      <w:rFonts w:cs="Times New Roman"/>
      <w:spacing w:val="1"/>
      <w:shd w:val="clear" w:color="auto" w:fill="FFFFFF"/>
    </w:rPr>
  </w:style>
  <w:style w:type="paragraph" w:customStyle="1" w:styleId="51">
    <w:name w:val="Основной текст5"/>
    <w:basedOn w:val="a2"/>
    <w:link w:val="afff"/>
    <w:uiPriority w:val="99"/>
    <w:rsid w:val="00700D3F"/>
    <w:pPr>
      <w:widowControl w:val="0"/>
      <w:shd w:val="clear" w:color="auto" w:fill="FFFFFF"/>
      <w:spacing w:before="300" w:after="300" w:line="322" w:lineRule="exact"/>
      <w:jc w:val="both"/>
    </w:pPr>
    <w:rPr>
      <w:spacing w:val="1"/>
      <w:sz w:val="20"/>
      <w:szCs w:val="20"/>
      <w:lang w:eastAsia="uk-UA"/>
    </w:rPr>
  </w:style>
  <w:style w:type="character" w:customStyle="1" w:styleId="st">
    <w:name w:val="st"/>
    <w:basedOn w:val="a3"/>
    <w:uiPriority w:val="99"/>
    <w:rsid w:val="000B5304"/>
    <w:rPr>
      <w:rFonts w:cs="Times New Roman"/>
    </w:rPr>
  </w:style>
  <w:style w:type="character" w:customStyle="1" w:styleId="2114">
    <w:name w:val="2114"/>
    <w:aliases w:val="baiaagaaboqcaaadsgqaaaxabaaaaaaaaaaaaaaaaaaaaaaaaaaaaaaaaaaaaaaaaaaaaaaaaaaaaaaaaaaaaaaaaaaaaaaaaaaaaaaaaaaaaaaaaaaaaaaaaaaaaaaaaaaaaaaaaaaaaaaaaaaaaaaaaaaaaaaaaaaaaaaaaaaaaaaaaaaaaaaaaaaaaaaaaaaaaaaaaaaaaaaaaaaaaaaaaaaaaaaaaaaaaaaa"/>
    <w:basedOn w:val="a3"/>
    <w:uiPriority w:val="99"/>
    <w:rsid w:val="00287EE9"/>
    <w:rPr>
      <w:rFonts w:cs="Times New Roman"/>
    </w:rPr>
  </w:style>
  <w:style w:type="character" w:customStyle="1" w:styleId="1953">
    <w:name w:val="1953"/>
    <w:aliases w:val="baiaagaaboqcaaadeqqaaaufbaaaaaaaaaaaaaaaaaaaaaaaaaaaaaaaaaaaaaaaaaaaaaaaaaaaaaaaaaaaaaaaaaaaaaaaaaaaaaaaaaaaaaaaaaaaaaaaaaaaaaaaaaaaaaaaaaaaaaaaaaaaaaaaaaaaaaaaaaaaaaaaaaaaaaaaaaaaaaaaaaaaaaaaaaaaaaaaaaaaaaaaaaaaaaaaaaaaaaaaaaaaaaaa"/>
    <w:basedOn w:val="a3"/>
    <w:uiPriority w:val="99"/>
    <w:rsid w:val="00287EE9"/>
    <w:rPr>
      <w:rFonts w:cs="Times New Roman"/>
    </w:rPr>
  </w:style>
  <w:style w:type="paragraph" w:customStyle="1" w:styleId="2f2">
    <w:name w:val="Без інтервалів2"/>
    <w:uiPriority w:val="99"/>
    <w:rsid w:val="00E31955"/>
    <w:rPr>
      <w:rFonts w:ascii="Calibri" w:hAnsi="Calibri"/>
      <w:lang w:val="uk-UA" w:eastAsia="en-US"/>
    </w:rPr>
  </w:style>
  <w:style w:type="character" w:customStyle="1" w:styleId="xfm63433405">
    <w:name w:val="xfm_63433405"/>
    <w:uiPriority w:val="99"/>
    <w:rsid w:val="00917640"/>
  </w:style>
  <w:style w:type="character" w:customStyle="1" w:styleId="Bodytext3">
    <w:name w:val="Body text (3)_"/>
    <w:basedOn w:val="a3"/>
    <w:link w:val="Bodytext30"/>
    <w:uiPriority w:val="99"/>
    <w:locked/>
    <w:rsid w:val="006B60DC"/>
    <w:rPr>
      <w:rFonts w:cs="Times New Roman"/>
      <w:b/>
      <w:bCs/>
      <w:shd w:val="clear" w:color="auto" w:fill="FFFFFF"/>
    </w:rPr>
  </w:style>
  <w:style w:type="paragraph" w:customStyle="1" w:styleId="Bodytext30">
    <w:name w:val="Body text (3)"/>
    <w:basedOn w:val="a2"/>
    <w:link w:val="Bodytext3"/>
    <w:uiPriority w:val="99"/>
    <w:rsid w:val="006B60DC"/>
    <w:pPr>
      <w:widowControl w:val="0"/>
      <w:shd w:val="clear" w:color="auto" w:fill="FFFFFF"/>
      <w:spacing w:before="240" w:line="274" w:lineRule="exact"/>
      <w:jc w:val="center"/>
    </w:pPr>
    <w:rPr>
      <w:b/>
      <w:bCs/>
      <w:sz w:val="20"/>
      <w:szCs w:val="20"/>
      <w:lang w:eastAsia="uk-UA"/>
    </w:rPr>
  </w:style>
  <w:style w:type="paragraph" w:customStyle="1" w:styleId="220">
    <w:name w:val="Знак Знак2 Знак Знак Знак Знак Знак Знак Знак Знак Знак Знак2"/>
    <w:basedOn w:val="a2"/>
    <w:uiPriority w:val="99"/>
    <w:rsid w:val="00AC5437"/>
    <w:rPr>
      <w:rFonts w:ascii="Verdana" w:hAnsi="Verdana"/>
      <w:sz w:val="20"/>
      <w:szCs w:val="20"/>
      <w:lang w:val="en-US" w:eastAsia="en-US"/>
    </w:rPr>
  </w:style>
  <w:style w:type="paragraph" w:customStyle="1" w:styleId="2f3">
    <w:name w:val="Абзац списка2"/>
    <w:basedOn w:val="a2"/>
    <w:uiPriority w:val="99"/>
    <w:rsid w:val="00453FF1"/>
    <w:pPr>
      <w:spacing w:after="200" w:line="276" w:lineRule="auto"/>
      <w:ind w:left="720"/>
      <w:contextualSpacing/>
    </w:pPr>
    <w:rPr>
      <w:rFonts w:ascii="Calibri" w:hAnsi="Calibri"/>
      <w:sz w:val="22"/>
      <w:szCs w:val="22"/>
      <w:lang w:eastAsia="uk-UA"/>
    </w:rPr>
  </w:style>
  <w:style w:type="paragraph" w:customStyle="1" w:styleId="rvps14">
    <w:name w:val="rvps14"/>
    <w:basedOn w:val="a2"/>
    <w:uiPriority w:val="99"/>
    <w:rsid w:val="0099655A"/>
    <w:pPr>
      <w:spacing w:before="100" w:beforeAutospacing="1" w:after="100" w:afterAutospacing="1"/>
    </w:pPr>
    <w:rPr>
      <w:lang w:val="ru-RU"/>
    </w:rPr>
  </w:style>
  <w:style w:type="paragraph" w:customStyle="1" w:styleId="1f8">
    <w:name w:val="Основной текст1"/>
    <w:basedOn w:val="a2"/>
    <w:uiPriority w:val="99"/>
    <w:rsid w:val="007D222F"/>
    <w:pPr>
      <w:widowControl w:val="0"/>
      <w:shd w:val="clear" w:color="auto" w:fill="FFFFFF"/>
      <w:spacing w:line="420" w:lineRule="exact"/>
      <w:jc w:val="both"/>
    </w:pPr>
    <w:rPr>
      <w:spacing w:val="-8"/>
      <w:sz w:val="32"/>
      <w:szCs w:val="32"/>
      <w:lang w:eastAsia="uk-UA"/>
    </w:rPr>
  </w:style>
  <w:style w:type="table" w:customStyle="1" w:styleId="TableNormal1">
    <w:name w:val="Table Normal1"/>
    <w:uiPriority w:val="99"/>
    <w:semiHidden/>
    <w:rsid w:val="00F97E5D"/>
    <w:pPr>
      <w:widowControl w:val="0"/>
      <w:autoSpaceDE w:val="0"/>
      <w:autoSpaceDN w:val="0"/>
    </w:pPr>
    <w:rPr>
      <w:rFonts w:ascii="Calibri" w:hAnsi="Calibri"/>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99"/>
    <w:rsid w:val="00F97E5D"/>
    <w:pPr>
      <w:widowControl w:val="0"/>
      <w:autoSpaceDE w:val="0"/>
      <w:autoSpaceDN w:val="0"/>
      <w:spacing w:line="302" w:lineRule="exact"/>
      <w:jc w:val="right"/>
    </w:pPr>
    <w:rPr>
      <w:sz w:val="22"/>
      <w:szCs w:val="22"/>
      <w:lang w:eastAsia="en-US"/>
    </w:rPr>
  </w:style>
  <w:style w:type="paragraph" w:customStyle="1" w:styleId="212">
    <w:name w:val="Знак Знак2 Знак Знак Знак Знак Знак Знак Знак Знак Знак Знак1"/>
    <w:basedOn w:val="a2"/>
    <w:uiPriority w:val="99"/>
    <w:rsid w:val="00A379B5"/>
    <w:rPr>
      <w:rFonts w:ascii="Verdana" w:hAnsi="Verdana"/>
      <w:sz w:val="20"/>
      <w:szCs w:val="20"/>
      <w:lang w:val="en-US" w:eastAsia="en-US"/>
    </w:rPr>
  </w:style>
  <w:style w:type="paragraph" w:customStyle="1" w:styleId="37">
    <w:name w:val="Абзац списка3"/>
    <w:basedOn w:val="a2"/>
    <w:uiPriority w:val="99"/>
    <w:rsid w:val="00155B96"/>
    <w:pPr>
      <w:spacing w:after="200" w:line="276" w:lineRule="auto"/>
      <w:ind w:left="720"/>
      <w:contextualSpacing/>
    </w:pPr>
    <w:rPr>
      <w:rFonts w:ascii="Calibri" w:hAnsi="Calibri"/>
      <w:sz w:val="22"/>
      <w:szCs w:val="22"/>
      <w:lang w:eastAsia="uk-UA"/>
    </w:rPr>
  </w:style>
  <w:style w:type="paragraph" w:customStyle="1" w:styleId="Standard">
    <w:name w:val="Standard"/>
    <w:uiPriority w:val="99"/>
    <w:rsid w:val="00155B96"/>
    <w:pPr>
      <w:suppressAutoHyphens/>
      <w:autoSpaceDN w:val="0"/>
      <w:textAlignment w:val="baseline"/>
    </w:pPr>
    <w:rPr>
      <w:kern w:val="3"/>
      <w:sz w:val="24"/>
      <w:szCs w:val="24"/>
      <w:lang w:val="uk-UA"/>
    </w:rPr>
  </w:style>
  <w:style w:type="character" w:customStyle="1" w:styleId="xfm91567687">
    <w:name w:val="xfm_91567687"/>
    <w:uiPriority w:val="99"/>
    <w:rsid w:val="00073AC8"/>
  </w:style>
  <w:style w:type="character" w:customStyle="1" w:styleId="2717">
    <w:name w:val="2717"/>
    <w:aliases w:val="baiaagaaboqcaaadogyaaawwbgaaaaaaaaaaaaaaaaaaaaaaaaaaaaaaaaaaaaaaaaaaaaaaaaaaaaaaaaaaaaaaaaaaaaaaaaaaaaaaaaaaaaaaaaaaaaaaaaaaaaaaaaaaaaaaaaaaaaaaaaaaaaaaaaaaaaaaaaaaaaaaaaaaaaaaaaaaaaaaaaaaaaaaaaaaaaaaaaaaaaaaaaaaaaaaaaaaaaaaaaaaaaaa"/>
    <w:basedOn w:val="a3"/>
    <w:uiPriority w:val="99"/>
    <w:rsid w:val="00073AC8"/>
    <w:rPr>
      <w:rFonts w:cs="Times New Roman"/>
    </w:rPr>
  </w:style>
  <w:style w:type="character" w:customStyle="1" w:styleId="a7">
    <w:name w:val="Основной текст с отступом Знак"/>
    <w:basedOn w:val="a3"/>
    <w:link w:val="a6"/>
    <w:locked/>
    <w:rsid w:val="00073AC8"/>
    <w:rPr>
      <w:rFonts w:cs="Times New Roman"/>
      <w:sz w:val="24"/>
      <w:lang w:eastAsia="ru-RU"/>
    </w:rPr>
  </w:style>
  <w:style w:type="character" w:customStyle="1" w:styleId="2268">
    <w:name w:val="2268"/>
    <w:aliases w:val="baiaagaaboqcaaadcwuaaauzbqaaaaaaaaaaaaaaaaaaaaaaaaaaaaaaaaaaaaaaaaaaaaaaaaaaaaaaaaaaaaaaaaaaaaaaaaaaaaaaaaaaaaaaaaaaaaaaaaaaaaaaaaaaaaaaaaaaaaaaaaaaaaaaaaaaaaaaaaaaaaaaaaaaaaaaaaaaaaaaaaaaaaaaaaaaaaaaaaaaaaaaaaaaaaaaaaaaaaaaaaaaaaaa"/>
    <w:basedOn w:val="a3"/>
    <w:uiPriority w:val="99"/>
    <w:rsid w:val="00BC1083"/>
    <w:rPr>
      <w:rFonts w:cs="Times New Roman"/>
    </w:rPr>
  </w:style>
  <w:style w:type="paragraph" w:customStyle="1" w:styleId="140">
    <w:name w:val="Обычный + 14 пт"/>
    <w:basedOn w:val="a2"/>
    <w:uiPriority w:val="99"/>
    <w:rsid w:val="00C371DD"/>
    <w:pPr>
      <w:ind w:firstLine="720"/>
      <w:jc w:val="both"/>
    </w:pPr>
    <w:rPr>
      <w:sz w:val="28"/>
      <w:szCs w:val="28"/>
    </w:rPr>
  </w:style>
  <w:style w:type="numbering" w:customStyle="1" w:styleId="WWNum32">
    <w:name w:val="WWNum32"/>
    <w:rsid w:val="0017071E"/>
    <w:pPr>
      <w:numPr>
        <w:numId w:val="12"/>
      </w:numPr>
    </w:pPr>
  </w:style>
  <w:style w:type="character" w:customStyle="1" w:styleId="green">
    <w:name w:val="green"/>
    <w:basedOn w:val="a3"/>
    <w:uiPriority w:val="99"/>
    <w:rsid w:val="00BD1244"/>
    <w:rPr>
      <w:rFonts w:cs="Times New Roman"/>
    </w:rPr>
  </w:style>
  <w:style w:type="paragraph" w:customStyle="1" w:styleId="justified">
    <w:name w:val="justified"/>
    <w:basedOn w:val="a2"/>
    <w:uiPriority w:val="99"/>
    <w:rsid w:val="00BD1244"/>
    <w:pPr>
      <w:spacing w:before="100" w:beforeAutospacing="1" w:after="100" w:afterAutospacing="1"/>
    </w:pPr>
    <w:rPr>
      <w:lang w:eastAsia="uk-UA"/>
    </w:rPr>
  </w:style>
  <w:style w:type="paragraph" w:customStyle="1" w:styleId="2f4">
    <w:name w:val="Знак Знак Знак Знак Знак Знак Знак Знак Знак Знак Знак Знак Знак Знак Знак Знак Знак Знак Знак Знак Знак Знак Знак Знак Знак Знак Знак2"/>
    <w:basedOn w:val="a2"/>
    <w:rsid w:val="007B01BB"/>
    <w:rPr>
      <w:rFonts w:ascii="Verdana" w:hAnsi="Verdana" w:cs="Verdana"/>
      <w:sz w:val="20"/>
      <w:szCs w:val="20"/>
      <w:lang w:eastAsia="en-US"/>
    </w:rPr>
  </w:style>
  <w:style w:type="character" w:customStyle="1" w:styleId="2693">
    <w:name w:val="2693"/>
    <w:aliases w:val="baiaagaaboqcaaadwgyaaavobgaaaaaaaaaaaaaaaaaaaaaaaaaaaaaaaaaaaaaaaaaaaaaaaaaaaaaaaaaaaaaaaaaaaaaaaaaaaaaaaaaaaaaaaaaaaaaaaaaaaaaaaaaaaaaaaaaaaaaaaaaaaaaaaaaaaaaaaaaaaaaaaaaaaaaaaaaaaaaaaaaaaaaaaaaaaaaaaaaaaaaaaaaaaaaaaaaaaaaaaaaaaaaa"/>
    <w:rsid w:val="00F1018A"/>
  </w:style>
  <w:style w:type="paragraph" w:customStyle="1" w:styleId="TableContents">
    <w:name w:val="Table Contents"/>
    <w:basedOn w:val="Standard"/>
    <w:rsid w:val="00B30A3D"/>
    <w:pPr>
      <w:widowControl w:val="0"/>
      <w:suppressLineNumbers/>
    </w:pPr>
    <w:rPr>
      <w:rFonts w:ascii="Liberation Serif" w:eastAsia="Segoe UI" w:hAnsi="Liberation Serif" w:cs="Tahoma"/>
      <w:color w:val="000000"/>
      <w:lang w:val="ru-RU" w:eastAsia="zh-CN" w:bidi="hi-IN"/>
    </w:rPr>
  </w:style>
  <w:style w:type="paragraph" w:customStyle="1" w:styleId="Textbody">
    <w:name w:val="Text body"/>
    <w:basedOn w:val="Standard"/>
    <w:rsid w:val="00B30A3D"/>
    <w:pPr>
      <w:widowControl w:val="0"/>
    </w:pPr>
    <w:rPr>
      <w:color w:val="000000"/>
      <w:sz w:val="20"/>
      <w:szCs w:val="20"/>
      <w:lang w:val="ru-RU" w:eastAsia="zh-CN" w:bidi="hi-IN"/>
    </w:rPr>
  </w:style>
  <w:style w:type="paragraph" w:customStyle="1" w:styleId="1f9">
    <w:name w:val="Звичайний1"/>
    <w:rsid w:val="00285574"/>
    <w:pPr>
      <w:spacing w:after="200" w:line="276" w:lineRule="auto"/>
    </w:pPr>
    <w:rPr>
      <w:rFonts w:ascii="Calibri" w:eastAsia="Calibri" w:hAnsi="Calibri" w:cs="Calibri"/>
      <w:color w:val="000000"/>
      <w:lang w:val="uk-UA"/>
    </w:rPr>
  </w:style>
  <w:style w:type="character" w:customStyle="1" w:styleId="1391">
    <w:name w:val="1391"/>
    <w:aliases w:val="baiaagaaboqcaaadqamaaaw2awaaaaaaaaaaaaaaaaaaaaaaaaaaaaaaaaaaaaaaaaaaaaaaaaaaaaaaaaaaaaaaaaaaaaaaaaaaaaaaaaaaaaaaaaaaaaaaaaaaaaaaaaaaaaaaaaaaaaaaaaaaaaaaaaaaaaaaaaaaaaaaaaaaaaaaaaaaaaaaaaaaaaaaaaaaaaaaaaaaaaaaaaaaaaaaaaaaaaaaaaaaaaaa"/>
    <w:basedOn w:val="a3"/>
    <w:rsid w:val="00A556D8"/>
  </w:style>
  <w:style w:type="character" w:customStyle="1" w:styleId="2315">
    <w:name w:val="2315"/>
    <w:aliases w:val="baiaagaaboqcaaadqqcaaavpbwaaaaaaaaaaaaaaaaaaaaaaaaaaaaaaaaaaaaaaaaaaaaaaaaaaaaaaaaaaaaaaaaaaaaaaaaaaaaaaaaaaaaaaaaaaaaaaaaaaaaaaaaaaaaaaaaaaaaaaaaaaaaaaaaaaaaaaaaaaaaaaaaaaaaaaaaaaaaaaaaaaaaaaaaaaaaaaaaaaaaaaaaaaaaaaaaaaaaaaaaaaaaaa"/>
    <w:rsid w:val="00A556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525936">
      <w:bodyDiv w:val="1"/>
      <w:marLeft w:val="0"/>
      <w:marRight w:val="0"/>
      <w:marTop w:val="0"/>
      <w:marBottom w:val="0"/>
      <w:divBdr>
        <w:top w:val="none" w:sz="0" w:space="0" w:color="auto"/>
        <w:left w:val="none" w:sz="0" w:space="0" w:color="auto"/>
        <w:bottom w:val="none" w:sz="0" w:space="0" w:color="auto"/>
        <w:right w:val="none" w:sz="0" w:space="0" w:color="auto"/>
      </w:divBdr>
    </w:div>
    <w:div w:id="1034421265">
      <w:bodyDiv w:val="1"/>
      <w:marLeft w:val="0"/>
      <w:marRight w:val="0"/>
      <w:marTop w:val="0"/>
      <w:marBottom w:val="0"/>
      <w:divBdr>
        <w:top w:val="none" w:sz="0" w:space="0" w:color="auto"/>
        <w:left w:val="none" w:sz="0" w:space="0" w:color="auto"/>
        <w:bottom w:val="none" w:sz="0" w:space="0" w:color="auto"/>
        <w:right w:val="none" w:sz="0" w:space="0" w:color="auto"/>
      </w:divBdr>
    </w:div>
    <w:div w:id="1130589297">
      <w:marLeft w:val="0"/>
      <w:marRight w:val="0"/>
      <w:marTop w:val="0"/>
      <w:marBottom w:val="0"/>
      <w:divBdr>
        <w:top w:val="none" w:sz="0" w:space="0" w:color="auto"/>
        <w:left w:val="none" w:sz="0" w:space="0" w:color="auto"/>
        <w:bottom w:val="none" w:sz="0" w:space="0" w:color="auto"/>
        <w:right w:val="none" w:sz="0" w:space="0" w:color="auto"/>
      </w:divBdr>
    </w:div>
    <w:div w:id="1130589298">
      <w:marLeft w:val="0"/>
      <w:marRight w:val="0"/>
      <w:marTop w:val="0"/>
      <w:marBottom w:val="0"/>
      <w:divBdr>
        <w:top w:val="none" w:sz="0" w:space="0" w:color="auto"/>
        <w:left w:val="none" w:sz="0" w:space="0" w:color="auto"/>
        <w:bottom w:val="none" w:sz="0" w:space="0" w:color="auto"/>
        <w:right w:val="none" w:sz="0" w:space="0" w:color="auto"/>
      </w:divBdr>
    </w:div>
    <w:div w:id="1130589300">
      <w:marLeft w:val="0"/>
      <w:marRight w:val="0"/>
      <w:marTop w:val="0"/>
      <w:marBottom w:val="0"/>
      <w:divBdr>
        <w:top w:val="none" w:sz="0" w:space="0" w:color="auto"/>
        <w:left w:val="none" w:sz="0" w:space="0" w:color="auto"/>
        <w:bottom w:val="none" w:sz="0" w:space="0" w:color="auto"/>
        <w:right w:val="none" w:sz="0" w:space="0" w:color="auto"/>
      </w:divBdr>
    </w:div>
    <w:div w:id="1130589301">
      <w:marLeft w:val="0"/>
      <w:marRight w:val="0"/>
      <w:marTop w:val="0"/>
      <w:marBottom w:val="0"/>
      <w:divBdr>
        <w:top w:val="none" w:sz="0" w:space="0" w:color="auto"/>
        <w:left w:val="none" w:sz="0" w:space="0" w:color="auto"/>
        <w:bottom w:val="none" w:sz="0" w:space="0" w:color="auto"/>
        <w:right w:val="none" w:sz="0" w:space="0" w:color="auto"/>
      </w:divBdr>
    </w:div>
    <w:div w:id="1130589304">
      <w:marLeft w:val="0"/>
      <w:marRight w:val="0"/>
      <w:marTop w:val="0"/>
      <w:marBottom w:val="0"/>
      <w:divBdr>
        <w:top w:val="none" w:sz="0" w:space="0" w:color="auto"/>
        <w:left w:val="none" w:sz="0" w:space="0" w:color="auto"/>
        <w:bottom w:val="none" w:sz="0" w:space="0" w:color="auto"/>
        <w:right w:val="none" w:sz="0" w:space="0" w:color="auto"/>
      </w:divBdr>
    </w:div>
    <w:div w:id="1130589306">
      <w:marLeft w:val="0"/>
      <w:marRight w:val="0"/>
      <w:marTop w:val="0"/>
      <w:marBottom w:val="0"/>
      <w:divBdr>
        <w:top w:val="none" w:sz="0" w:space="0" w:color="auto"/>
        <w:left w:val="none" w:sz="0" w:space="0" w:color="auto"/>
        <w:bottom w:val="none" w:sz="0" w:space="0" w:color="auto"/>
        <w:right w:val="none" w:sz="0" w:space="0" w:color="auto"/>
      </w:divBdr>
    </w:div>
    <w:div w:id="1130589307">
      <w:marLeft w:val="0"/>
      <w:marRight w:val="0"/>
      <w:marTop w:val="0"/>
      <w:marBottom w:val="0"/>
      <w:divBdr>
        <w:top w:val="none" w:sz="0" w:space="0" w:color="auto"/>
        <w:left w:val="none" w:sz="0" w:space="0" w:color="auto"/>
        <w:bottom w:val="none" w:sz="0" w:space="0" w:color="auto"/>
        <w:right w:val="none" w:sz="0" w:space="0" w:color="auto"/>
      </w:divBdr>
    </w:div>
    <w:div w:id="1130589308">
      <w:marLeft w:val="0"/>
      <w:marRight w:val="0"/>
      <w:marTop w:val="0"/>
      <w:marBottom w:val="0"/>
      <w:divBdr>
        <w:top w:val="none" w:sz="0" w:space="0" w:color="auto"/>
        <w:left w:val="none" w:sz="0" w:space="0" w:color="auto"/>
        <w:bottom w:val="none" w:sz="0" w:space="0" w:color="auto"/>
        <w:right w:val="none" w:sz="0" w:space="0" w:color="auto"/>
      </w:divBdr>
    </w:div>
    <w:div w:id="1130589310">
      <w:marLeft w:val="0"/>
      <w:marRight w:val="0"/>
      <w:marTop w:val="0"/>
      <w:marBottom w:val="0"/>
      <w:divBdr>
        <w:top w:val="none" w:sz="0" w:space="0" w:color="auto"/>
        <w:left w:val="none" w:sz="0" w:space="0" w:color="auto"/>
        <w:bottom w:val="none" w:sz="0" w:space="0" w:color="auto"/>
        <w:right w:val="none" w:sz="0" w:space="0" w:color="auto"/>
      </w:divBdr>
    </w:div>
    <w:div w:id="1130589313">
      <w:marLeft w:val="0"/>
      <w:marRight w:val="0"/>
      <w:marTop w:val="0"/>
      <w:marBottom w:val="0"/>
      <w:divBdr>
        <w:top w:val="none" w:sz="0" w:space="0" w:color="auto"/>
        <w:left w:val="none" w:sz="0" w:space="0" w:color="auto"/>
        <w:bottom w:val="none" w:sz="0" w:space="0" w:color="auto"/>
        <w:right w:val="none" w:sz="0" w:space="0" w:color="auto"/>
      </w:divBdr>
    </w:div>
    <w:div w:id="1130589315">
      <w:marLeft w:val="0"/>
      <w:marRight w:val="0"/>
      <w:marTop w:val="0"/>
      <w:marBottom w:val="0"/>
      <w:divBdr>
        <w:top w:val="none" w:sz="0" w:space="0" w:color="auto"/>
        <w:left w:val="none" w:sz="0" w:space="0" w:color="auto"/>
        <w:bottom w:val="none" w:sz="0" w:space="0" w:color="auto"/>
        <w:right w:val="none" w:sz="0" w:space="0" w:color="auto"/>
      </w:divBdr>
    </w:div>
    <w:div w:id="1130589316">
      <w:marLeft w:val="0"/>
      <w:marRight w:val="0"/>
      <w:marTop w:val="0"/>
      <w:marBottom w:val="0"/>
      <w:divBdr>
        <w:top w:val="none" w:sz="0" w:space="0" w:color="auto"/>
        <w:left w:val="none" w:sz="0" w:space="0" w:color="auto"/>
        <w:bottom w:val="none" w:sz="0" w:space="0" w:color="auto"/>
        <w:right w:val="none" w:sz="0" w:space="0" w:color="auto"/>
      </w:divBdr>
    </w:div>
    <w:div w:id="1130589318">
      <w:marLeft w:val="0"/>
      <w:marRight w:val="0"/>
      <w:marTop w:val="0"/>
      <w:marBottom w:val="0"/>
      <w:divBdr>
        <w:top w:val="none" w:sz="0" w:space="0" w:color="auto"/>
        <w:left w:val="none" w:sz="0" w:space="0" w:color="auto"/>
        <w:bottom w:val="none" w:sz="0" w:space="0" w:color="auto"/>
        <w:right w:val="none" w:sz="0" w:space="0" w:color="auto"/>
      </w:divBdr>
    </w:div>
    <w:div w:id="1130589321">
      <w:marLeft w:val="0"/>
      <w:marRight w:val="0"/>
      <w:marTop w:val="0"/>
      <w:marBottom w:val="0"/>
      <w:divBdr>
        <w:top w:val="none" w:sz="0" w:space="0" w:color="auto"/>
        <w:left w:val="none" w:sz="0" w:space="0" w:color="auto"/>
        <w:bottom w:val="none" w:sz="0" w:space="0" w:color="auto"/>
        <w:right w:val="none" w:sz="0" w:space="0" w:color="auto"/>
      </w:divBdr>
    </w:div>
    <w:div w:id="1130589322">
      <w:marLeft w:val="0"/>
      <w:marRight w:val="0"/>
      <w:marTop w:val="0"/>
      <w:marBottom w:val="0"/>
      <w:divBdr>
        <w:top w:val="none" w:sz="0" w:space="0" w:color="auto"/>
        <w:left w:val="none" w:sz="0" w:space="0" w:color="auto"/>
        <w:bottom w:val="none" w:sz="0" w:space="0" w:color="auto"/>
        <w:right w:val="none" w:sz="0" w:space="0" w:color="auto"/>
      </w:divBdr>
    </w:div>
    <w:div w:id="1130589325">
      <w:marLeft w:val="0"/>
      <w:marRight w:val="0"/>
      <w:marTop w:val="0"/>
      <w:marBottom w:val="0"/>
      <w:divBdr>
        <w:top w:val="none" w:sz="0" w:space="0" w:color="auto"/>
        <w:left w:val="none" w:sz="0" w:space="0" w:color="auto"/>
        <w:bottom w:val="none" w:sz="0" w:space="0" w:color="auto"/>
        <w:right w:val="none" w:sz="0" w:space="0" w:color="auto"/>
      </w:divBdr>
    </w:div>
    <w:div w:id="1130589326">
      <w:marLeft w:val="0"/>
      <w:marRight w:val="0"/>
      <w:marTop w:val="0"/>
      <w:marBottom w:val="0"/>
      <w:divBdr>
        <w:top w:val="none" w:sz="0" w:space="0" w:color="auto"/>
        <w:left w:val="none" w:sz="0" w:space="0" w:color="auto"/>
        <w:bottom w:val="none" w:sz="0" w:space="0" w:color="auto"/>
        <w:right w:val="none" w:sz="0" w:space="0" w:color="auto"/>
      </w:divBdr>
    </w:div>
    <w:div w:id="1130589328">
      <w:marLeft w:val="0"/>
      <w:marRight w:val="0"/>
      <w:marTop w:val="0"/>
      <w:marBottom w:val="0"/>
      <w:divBdr>
        <w:top w:val="none" w:sz="0" w:space="0" w:color="auto"/>
        <w:left w:val="none" w:sz="0" w:space="0" w:color="auto"/>
        <w:bottom w:val="none" w:sz="0" w:space="0" w:color="auto"/>
        <w:right w:val="none" w:sz="0" w:space="0" w:color="auto"/>
      </w:divBdr>
    </w:div>
    <w:div w:id="1130589329">
      <w:marLeft w:val="0"/>
      <w:marRight w:val="0"/>
      <w:marTop w:val="0"/>
      <w:marBottom w:val="0"/>
      <w:divBdr>
        <w:top w:val="none" w:sz="0" w:space="0" w:color="auto"/>
        <w:left w:val="none" w:sz="0" w:space="0" w:color="auto"/>
        <w:bottom w:val="none" w:sz="0" w:space="0" w:color="auto"/>
        <w:right w:val="none" w:sz="0" w:space="0" w:color="auto"/>
      </w:divBdr>
      <w:divsChild>
        <w:div w:id="1130589334">
          <w:marLeft w:val="0"/>
          <w:marRight w:val="0"/>
          <w:marTop w:val="0"/>
          <w:marBottom w:val="0"/>
          <w:divBdr>
            <w:top w:val="none" w:sz="0" w:space="0" w:color="auto"/>
            <w:left w:val="none" w:sz="0" w:space="0" w:color="auto"/>
            <w:bottom w:val="none" w:sz="0" w:space="0" w:color="auto"/>
            <w:right w:val="none" w:sz="0" w:space="0" w:color="auto"/>
          </w:divBdr>
          <w:divsChild>
            <w:div w:id="1130589294">
              <w:marLeft w:val="0"/>
              <w:marRight w:val="0"/>
              <w:marTop w:val="0"/>
              <w:marBottom w:val="0"/>
              <w:divBdr>
                <w:top w:val="none" w:sz="0" w:space="0" w:color="auto"/>
                <w:left w:val="none" w:sz="0" w:space="0" w:color="auto"/>
                <w:bottom w:val="none" w:sz="0" w:space="0" w:color="auto"/>
                <w:right w:val="none" w:sz="0" w:space="0" w:color="auto"/>
              </w:divBdr>
            </w:div>
            <w:div w:id="1130589311">
              <w:marLeft w:val="0"/>
              <w:marRight w:val="0"/>
              <w:marTop w:val="0"/>
              <w:marBottom w:val="0"/>
              <w:divBdr>
                <w:top w:val="none" w:sz="0" w:space="0" w:color="auto"/>
                <w:left w:val="none" w:sz="0" w:space="0" w:color="auto"/>
                <w:bottom w:val="none" w:sz="0" w:space="0" w:color="auto"/>
                <w:right w:val="none" w:sz="0" w:space="0" w:color="auto"/>
              </w:divBdr>
            </w:div>
            <w:div w:id="1130589330">
              <w:marLeft w:val="0"/>
              <w:marRight w:val="0"/>
              <w:marTop w:val="0"/>
              <w:marBottom w:val="0"/>
              <w:divBdr>
                <w:top w:val="none" w:sz="0" w:space="0" w:color="auto"/>
                <w:left w:val="none" w:sz="0" w:space="0" w:color="auto"/>
                <w:bottom w:val="none" w:sz="0" w:space="0" w:color="auto"/>
                <w:right w:val="none" w:sz="0" w:space="0" w:color="auto"/>
              </w:divBdr>
            </w:div>
            <w:div w:id="1130589347">
              <w:marLeft w:val="0"/>
              <w:marRight w:val="0"/>
              <w:marTop w:val="0"/>
              <w:marBottom w:val="0"/>
              <w:divBdr>
                <w:top w:val="none" w:sz="0" w:space="0" w:color="auto"/>
                <w:left w:val="none" w:sz="0" w:space="0" w:color="auto"/>
                <w:bottom w:val="none" w:sz="0" w:space="0" w:color="auto"/>
                <w:right w:val="none" w:sz="0" w:space="0" w:color="auto"/>
              </w:divBdr>
            </w:div>
            <w:div w:id="1130589349">
              <w:marLeft w:val="0"/>
              <w:marRight w:val="0"/>
              <w:marTop w:val="0"/>
              <w:marBottom w:val="0"/>
              <w:divBdr>
                <w:top w:val="none" w:sz="0" w:space="0" w:color="auto"/>
                <w:left w:val="none" w:sz="0" w:space="0" w:color="auto"/>
                <w:bottom w:val="none" w:sz="0" w:space="0" w:color="auto"/>
                <w:right w:val="none" w:sz="0" w:space="0" w:color="auto"/>
              </w:divBdr>
            </w:div>
            <w:div w:id="1130589351">
              <w:marLeft w:val="0"/>
              <w:marRight w:val="0"/>
              <w:marTop w:val="0"/>
              <w:marBottom w:val="0"/>
              <w:divBdr>
                <w:top w:val="none" w:sz="0" w:space="0" w:color="auto"/>
                <w:left w:val="none" w:sz="0" w:space="0" w:color="auto"/>
                <w:bottom w:val="none" w:sz="0" w:space="0" w:color="auto"/>
                <w:right w:val="none" w:sz="0" w:space="0" w:color="auto"/>
              </w:divBdr>
            </w:div>
            <w:div w:id="11305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89331">
      <w:marLeft w:val="0"/>
      <w:marRight w:val="0"/>
      <w:marTop w:val="0"/>
      <w:marBottom w:val="0"/>
      <w:divBdr>
        <w:top w:val="none" w:sz="0" w:space="0" w:color="auto"/>
        <w:left w:val="none" w:sz="0" w:space="0" w:color="auto"/>
        <w:bottom w:val="none" w:sz="0" w:space="0" w:color="auto"/>
        <w:right w:val="none" w:sz="0" w:space="0" w:color="auto"/>
      </w:divBdr>
    </w:div>
    <w:div w:id="1130589332">
      <w:marLeft w:val="0"/>
      <w:marRight w:val="0"/>
      <w:marTop w:val="0"/>
      <w:marBottom w:val="0"/>
      <w:divBdr>
        <w:top w:val="none" w:sz="0" w:space="0" w:color="auto"/>
        <w:left w:val="none" w:sz="0" w:space="0" w:color="auto"/>
        <w:bottom w:val="none" w:sz="0" w:space="0" w:color="auto"/>
        <w:right w:val="none" w:sz="0" w:space="0" w:color="auto"/>
      </w:divBdr>
    </w:div>
    <w:div w:id="1130589333">
      <w:marLeft w:val="0"/>
      <w:marRight w:val="0"/>
      <w:marTop w:val="0"/>
      <w:marBottom w:val="0"/>
      <w:divBdr>
        <w:top w:val="none" w:sz="0" w:space="0" w:color="auto"/>
        <w:left w:val="none" w:sz="0" w:space="0" w:color="auto"/>
        <w:bottom w:val="none" w:sz="0" w:space="0" w:color="auto"/>
        <w:right w:val="none" w:sz="0" w:space="0" w:color="auto"/>
      </w:divBdr>
      <w:divsChild>
        <w:div w:id="1130589317">
          <w:marLeft w:val="0"/>
          <w:marRight w:val="0"/>
          <w:marTop w:val="0"/>
          <w:marBottom w:val="0"/>
          <w:divBdr>
            <w:top w:val="none" w:sz="0" w:space="0" w:color="auto"/>
            <w:left w:val="none" w:sz="0" w:space="0" w:color="auto"/>
            <w:bottom w:val="none" w:sz="0" w:space="0" w:color="auto"/>
            <w:right w:val="none" w:sz="0" w:space="0" w:color="auto"/>
          </w:divBdr>
          <w:divsChild>
            <w:div w:id="1130589303">
              <w:marLeft w:val="0"/>
              <w:marRight w:val="0"/>
              <w:marTop w:val="0"/>
              <w:marBottom w:val="0"/>
              <w:divBdr>
                <w:top w:val="none" w:sz="0" w:space="0" w:color="auto"/>
                <w:left w:val="none" w:sz="0" w:space="0" w:color="auto"/>
                <w:bottom w:val="none" w:sz="0" w:space="0" w:color="auto"/>
                <w:right w:val="none" w:sz="0" w:space="0" w:color="auto"/>
              </w:divBdr>
            </w:div>
            <w:div w:id="1130589312">
              <w:marLeft w:val="0"/>
              <w:marRight w:val="0"/>
              <w:marTop w:val="0"/>
              <w:marBottom w:val="0"/>
              <w:divBdr>
                <w:top w:val="none" w:sz="0" w:space="0" w:color="auto"/>
                <w:left w:val="none" w:sz="0" w:space="0" w:color="auto"/>
                <w:bottom w:val="none" w:sz="0" w:space="0" w:color="auto"/>
                <w:right w:val="none" w:sz="0" w:space="0" w:color="auto"/>
              </w:divBdr>
            </w:div>
            <w:div w:id="1130589314">
              <w:marLeft w:val="0"/>
              <w:marRight w:val="0"/>
              <w:marTop w:val="0"/>
              <w:marBottom w:val="0"/>
              <w:divBdr>
                <w:top w:val="none" w:sz="0" w:space="0" w:color="auto"/>
                <w:left w:val="none" w:sz="0" w:space="0" w:color="auto"/>
                <w:bottom w:val="none" w:sz="0" w:space="0" w:color="auto"/>
                <w:right w:val="none" w:sz="0" w:space="0" w:color="auto"/>
              </w:divBdr>
            </w:div>
            <w:div w:id="1130589324">
              <w:marLeft w:val="0"/>
              <w:marRight w:val="0"/>
              <w:marTop w:val="0"/>
              <w:marBottom w:val="0"/>
              <w:divBdr>
                <w:top w:val="none" w:sz="0" w:space="0" w:color="auto"/>
                <w:left w:val="none" w:sz="0" w:space="0" w:color="auto"/>
                <w:bottom w:val="none" w:sz="0" w:space="0" w:color="auto"/>
                <w:right w:val="none" w:sz="0" w:space="0" w:color="auto"/>
              </w:divBdr>
            </w:div>
            <w:div w:id="11305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89337">
      <w:marLeft w:val="0"/>
      <w:marRight w:val="0"/>
      <w:marTop w:val="0"/>
      <w:marBottom w:val="0"/>
      <w:divBdr>
        <w:top w:val="none" w:sz="0" w:space="0" w:color="auto"/>
        <w:left w:val="none" w:sz="0" w:space="0" w:color="auto"/>
        <w:bottom w:val="none" w:sz="0" w:space="0" w:color="auto"/>
        <w:right w:val="none" w:sz="0" w:space="0" w:color="auto"/>
      </w:divBdr>
    </w:div>
    <w:div w:id="1130589338">
      <w:marLeft w:val="0"/>
      <w:marRight w:val="0"/>
      <w:marTop w:val="0"/>
      <w:marBottom w:val="0"/>
      <w:divBdr>
        <w:top w:val="none" w:sz="0" w:space="0" w:color="auto"/>
        <w:left w:val="none" w:sz="0" w:space="0" w:color="auto"/>
        <w:bottom w:val="none" w:sz="0" w:space="0" w:color="auto"/>
        <w:right w:val="none" w:sz="0" w:space="0" w:color="auto"/>
      </w:divBdr>
    </w:div>
    <w:div w:id="1130589339">
      <w:marLeft w:val="0"/>
      <w:marRight w:val="0"/>
      <w:marTop w:val="0"/>
      <w:marBottom w:val="0"/>
      <w:divBdr>
        <w:top w:val="none" w:sz="0" w:space="0" w:color="auto"/>
        <w:left w:val="none" w:sz="0" w:space="0" w:color="auto"/>
        <w:bottom w:val="none" w:sz="0" w:space="0" w:color="auto"/>
        <w:right w:val="none" w:sz="0" w:space="0" w:color="auto"/>
      </w:divBdr>
    </w:div>
    <w:div w:id="1130589340">
      <w:marLeft w:val="0"/>
      <w:marRight w:val="0"/>
      <w:marTop w:val="0"/>
      <w:marBottom w:val="0"/>
      <w:divBdr>
        <w:top w:val="none" w:sz="0" w:space="0" w:color="auto"/>
        <w:left w:val="none" w:sz="0" w:space="0" w:color="auto"/>
        <w:bottom w:val="none" w:sz="0" w:space="0" w:color="auto"/>
        <w:right w:val="none" w:sz="0" w:space="0" w:color="auto"/>
      </w:divBdr>
    </w:div>
    <w:div w:id="1130589342">
      <w:marLeft w:val="0"/>
      <w:marRight w:val="0"/>
      <w:marTop w:val="0"/>
      <w:marBottom w:val="0"/>
      <w:divBdr>
        <w:top w:val="none" w:sz="0" w:space="0" w:color="auto"/>
        <w:left w:val="none" w:sz="0" w:space="0" w:color="auto"/>
        <w:bottom w:val="none" w:sz="0" w:space="0" w:color="auto"/>
        <w:right w:val="none" w:sz="0" w:space="0" w:color="auto"/>
      </w:divBdr>
      <w:divsChild>
        <w:div w:id="1130589341">
          <w:marLeft w:val="0"/>
          <w:marRight w:val="0"/>
          <w:marTop w:val="0"/>
          <w:marBottom w:val="0"/>
          <w:divBdr>
            <w:top w:val="none" w:sz="0" w:space="0" w:color="auto"/>
            <w:left w:val="none" w:sz="0" w:space="0" w:color="auto"/>
            <w:bottom w:val="none" w:sz="0" w:space="0" w:color="auto"/>
            <w:right w:val="none" w:sz="0" w:space="0" w:color="auto"/>
          </w:divBdr>
          <w:divsChild>
            <w:div w:id="1130589296">
              <w:marLeft w:val="0"/>
              <w:marRight w:val="0"/>
              <w:marTop w:val="0"/>
              <w:marBottom w:val="0"/>
              <w:divBdr>
                <w:top w:val="none" w:sz="0" w:space="0" w:color="auto"/>
                <w:left w:val="none" w:sz="0" w:space="0" w:color="auto"/>
                <w:bottom w:val="none" w:sz="0" w:space="0" w:color="auto"/>
                <w:right w:val="none" w:sz="0" w:space="0" w:color="auto"/>
              </w:divBdr>
            </w:div>
            <w:div w:id="1130589299">
              <w:marLeft w:val="0"/>
              <w:marRight w:val="0"/>
              <w:marTop w:val="0"/>
              <w:marBottom w:val="0"/>
              <w:divBdr>
                <w:top w:val="none" w:sz="0" w:space="0" w:color="auto"/>
                <w:left w:val="none" w:sz="0" w:space="0" w:color="auto"/>
                <w:bottom w:val="none" w:sz="0" w:space="0" w:color="auto"/>
                <w:right w:val="none" w:sz="0" w:space="0" w:color="auto"/>
              </w:divBdr>
            </w:div>
            <w:div w:id="1130589302">
              <w:marLeft w:val="0"/>
              <w:marRight w:val="0"/>
              <w:marTop w:val="0"/>
              <w:marBottom w:val="0"/>
              <w:divBdr>
                <w:top w:val="none" w:sz="0" w:space="0" w:color="auto"/>
                <w:left w:val="none" w:sz="0" w:space="0" w:color="auto"/>
                <w:bottom w:val="none" w:sz="0" w:space="0" w:color="auto"/>
                <w:right w:val="none" w:sz="0" w:space="0" w:color="auto"/>
              </w:divBdr>
            </w:div>
            <w:div w:id="1130589305">
              <w:marLeft w:val="0"/>
              <w:marRight w:val="0"/>
              <w:marTop w:val="0"/>
              <w:marBottom w:val="0"/>
              <w:divBdr>
                <w:top w:val="none" w:sz="0" w:space="0" w:color="auto"/>
                <w:left w:val="none" w:sz="0" w:space="0" w:color="auto"/>
                <w:bottom w:val="none" w:sz="0" w:space="0" w:color="auto"/>
                <w:right w:val="none" w:sz="0" w:space="0" w:color="auto"/>
              </w:divBdr>
            </w:div>
            <w:div w:id="1130589309">
              <w:marLeft w:val="0"/>
              <w:marRight w:val="0"/>
              <w:marTop w:val="0"/>
              <w:marBottom w:val="0"/>
              <w:divBdr>
                <w:top w:val="none" w:sz="0" w:space="0" w:color="auto"/>
                <w:left w:val="none" w:sz="0" w:space="0" w:color="auto"/>
                <w:bottom w:val="none" w:sz="0" w:space="0" w:color="auto"/>
                <w:right w:val="none" w:sz="0" w:space="0" w:color="auto"/>
              </w:divBdr>
            </w:div>
            <w:div w:id="1130589319">
              <w:marLeft w:val="0"/>
              <w:marRight w:val="0"/>
              <w:marTop w:val="0"/>
              <w:marBottom w:val="0"/>
              <w:divBdr>
                <w:top w:val="none" w:sz="0" w:space="0" w:color="auto"/>
                <w:left w:val="none" w:sz="0" w:space="0" w:color="auto"/>
                <w:bottom w:val="none" w:sz="0" w:space="0" w:color="auto"/>
                <w:right w:val="none" w:sz="0" w:space="0" w:color="auto"/>
              </w:divBdr>
            </w:div>
            <w:div w:id="1130589320">
              <w:marLeft w:val="0"/>
              <w:marRight w:val="0"/>
              <w:marTop w:val="0"/>
              <w:marBottom w:val="0"/>
              <w:divBdr>
                <w:top w:val="none" w:sz="0" w:space="0" w:color="auto"/>
                <w:left w:val="none" w:sz="0" w:space="0" w:color="auto"/>
                <w:bottom w:val="none" w:sz="0" w:space="0" w:color="auto"/>
                <w:right w:val="none" w:sz="0" w:space="0" w:color="auto"/>
              </w:divBdr>
            </w:div>
            <w:div w:id="1130589323">
              <w:marLeft w:val="0"/>
              <w:marRight w:val="0"/>
              <w:marTop w:val="0"/>
              <w:marBottom w:val="0"/>
              <w:divBdr>
                <w:top w:val="none" w:sz="0" w:space="0" w:color="auto"/>
                <w:left w:val="none" w:sz="0" w:space="0" w:color="auto"/>
                <w:bottom w:val="none" w:sz="0" w:space="0" w:color="auto"/>
                <w:right w:val="none" w:sz="0" w:space="0" w:color="auto"/>
              </w:divBdr>
            </w:div>
            <w:div w:id="1130589327">
              <w:marLeft w:val="0"/>
              <w:marRight w:val="0"/>
              <w:marTop w:val="0"/>
              <w:marBottom w:val="0"/>
              <w:divBdr>
                <w:top w:val="none" w:sz="0" w:space="0" w:color="auto"/>
                <w:left w:val="none" w:sz="0" w:space="0" w:color="auto"/>
                <w:bottom w:val="none" w:sz="0" w:space="0" w:color="auto"/>
                <w:right w:val="none" w:sz="0" w:space="0" w:color="auto"/>
              </w:divBdr>
            </w:div>
            <w:div w:id="1130589335">
              <w:marLeft w:val="0"/>
              <w:marRight w:val="0"/>
              <w:marTop w:val="0"/>
              <w:marBottom w:val="0"/>
              <w:divBdr>
                <w:top w:val="none" w:sz="0" w:space="0" w:color="auto"/>
                <w:left w:val="none" w:sz="0" w:space="0" w:color="auto"/>
                <w:bottom w:val="none" w:sz="0" w:space="0" w:color="auto"/>
                <w:right w:val="none" w:sz="0" w:space="0" w:color="auto"/>
              </w:divBdr>
            </w:div>
            <w:div w:id="1130589336">
              <w:marLeft w:val="0"/>
              <w:marRight w:val="0"/>
              <w:marTop w:val="0"/>
              <w:marBottom w:val="0"/>
              <w:divBdr>
                <w:top w:val="none" w:sz="0" w:space="0" w:color="auto"/>
                <w:left w:val="none" w:sz="0" w:space="0" w:color="auto"/>
                <w:bottom w:val="none" w:sz="0" w:space="0" w:color="auto"/>
                <w:right w:val="none" w:sz="0" w:space="0" w:color="auto"/>
              </w:divBdr>
            </w:div>
            <w:div w:id="1130589348">
              <w:marLeft w:val="0"/>
              <w:marRight w:val="0"/>
              <w:marTop w:val="0"/>
              <w:marBottom w:val="0"/>
              <w:divBdr>
                <w:top w:val="none" w:sz="0" w:space="0" w:color="auto"/>
                <w:left w:val="none" w:sz="0" w:space="0" w:color="auto"/>
                <w:bottom w:val="none" w:sz="0" w:space="0" w:color="auto"/>
                <w:right w:val="none" w:sz="0" w:space="0" w:color="auto"/>
              </w:divBdr>
            </w:div>
            <w:div w:id="1130589352">
              <w:marLeft w:val="0"/>
              <w:marRight w:val="0"/>
              <w:marTop w:val="0"/>
              <w:marBottom w:val="0"/>
              <w:divBdr>
                <w:top w:val="none" w:sz="0" w:space="0" w:color="auto"/>
                <w:left w:val="none" w:sz="0" w:space="0" w:color="auto"/>
                <w:bottom w:val="none" w:sz="0" w:space="0" w:color="auto"/>
                <w:right w:val="none" w:sz="0" w:space="0" w:color="auto"/>
              </w:divBdr>
            </w:div>
            <w:div w:id="113058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89343">
      <w:marLeft w:val="0"/>
      <w:marRight w:val="0"/>
      <w:marTop w:val="0"/>
      <w:marBottom w:val="0"/>
      <w:divBdr>
        <w:top w:val="none" w:sz="0" w:space="0" w:color="auto"/>
        <w:left w:val="none" w:sz="0" w:space="0" w:color="auto"/>
        <w:bottom w:val="none" w:sz="0" w:space="0" w:color="auto"/>
        <w:right w:val="none" w:sz="0" w:space="0" w:color="auto"/>
      </w:divBdr>
    </w:div>
    <w:div w:id="1130589344">
      <w:marLeft w:val="0"/>
      <w:marRight w:val="0"/>
      <w:marTop w:val="0"/>
      <w:marBottom w:val="0"/>
      <w:divBdr>
        <w:top w:val="none" w:sz="0" w:space="0" w:color="auto"/>
        <w:left w:val="none" w:sz="0" w:space="0" w:color="auto"/>
        <w:bottom w:val="none" w:sz="0" w:space="0" w:color="auto"/>
        <w:right w:val="none" w:sz="0" w:space="0" w:color="auto"/>
      </w:divBdr>
    </w:div>
    <w:div w:id="1130589345">
      <w:marLeft w:val="0"/>
      <w:marRight w:val="0"/>
      <w:marTop w:val="0"/>
      <w:marBottom w:val="0"/>
      <w:divBdr>
        <w:top w:val="none" w:sz="0" w:space="0" w:color="auto"/>
        <w:left w:val="none" w:sz="0" w:space="0" w:color="auto"/>
        <w:bottom w:val="none" w:sz="0" w:space="0" w:color="auto"/>
        <w:right w:val="none" w:sz="0" w:space="0" w:color="auto"/>
      </w:divBdr>
    </w:div>
    <w:div w:id="1130589346">
      <w:marLeft w:val="0"/>
      <w:marRight w:val="0"/>
      <w:marTop w:val="0"/>
      <w:marBottom w:val="0"/>
      <w:divBdr>
        <w:top w:val="none" w:sz="0" w:space="0" w:color="auto"/>
        <w:left w:val="none" w:sz="0" w:space="0" w:color="auto"/>
        <w:bottom w:val="none" w:sz="0" w:space="0" w:color="auto"/>
        <w:right w:val="none" w:sz="0" w:space="0" w:color="auto"/>
      </w:divBdr>
    </w:div>
    <w:div w:id="1130589350">
      <w:marLeft w:val="0"/>
      <w:marRight w:val="0"/>
      <w:marTop w:val="0"/>
      <w:marBottom w:val="0"/>
      <w:divBdr>
        <w:top w:val="none" w:sz="0" w:space="0" w:color="auto"/>
        <w:left w:val="none" w:sz="0" w:space="0" w:color="auto"/>
        <w:bottom w:val="none" w:sz="0" w:space="0" w:color="auto"/>
        <w:right w:val="none" w:sz="0" w:space="0" w:color="auto"/>
      </w:divBdr>
    </w:div>
    <w:div w:id="1130589354">
      <w:marLeft w:val="0"/>
      <w:marRight w:val="0"/>
      <w:marTop w:val="0"/>
      <w:marBottom w:val="0"/>
      <w:divBdr>
        <w:top w:val="none" w:sz="0" w:space="0" w:color="auto"/>
        <w:left w:val="none" w:sz="0" w:space="0" w:color="auto"/>
        <w:bottom w:val="none" w:sz="0" w:space="0" w:color="auto"/>
        <w:right w:val="none" w:sz="0" w:space="0" w:color="auto"/>
      </w:divBdr>
    </w:div>
    <w:div w:id="1130589357">
      <w:marLeft w:val="0"/>
      <w:marRight w:val="0"/>
      <w:marTop w:val="0"/>
      <w:marBottom w:val="0"/>
      <w:divBdr>
        <w:top w:val="none" w:sz="0" w:space="0" w:color="auto"/>
        <w:left w:val="none" w:sz="0" w:space="0" w:color="auto"/>
        <w:bottom w:val="none" w:sz="0" w:space="0" w:color="auto"/>
        <w:right w:val="none" w:sz="0" w:space="0" w:color="auto"/>
      </w:divBdr>
      <w:divsChild>
        <w:div w:id="1130589295">
          <w:marLeft w:val="0"/>
          <w:marRight w:val="0"/>
          <w:marTop w:val="0"/>
          <w:marBottom w:val="0"/>
          <w:divBdr>
            <w:top w:val="none" w:sz="0" w:space="0" w:color="auto"/>
            <w:left w:val="none" w:sz="0" w:space="0" w:color="auto"/>
            <w:bottom w:val="none" w:sz="0" w:space="0" w:color="auto"/>
            <w:right w:val="none" w:sz="0" w:space="0" w:color="auto"/>
          </w:divBdr>
        </w:div>
      </w:divsChild>
    </w:div>
    <w:div w:id="1352603495">
      <w:bodyDiv w:val="1"/>
      <w:marLeft w:val="0"/>
      <w:marRight w:val="0"/>
      <w:marTop w:val="0"/>
      <w:marBottom w:val="0"/>
      <w:divBdr>
        <w:top w:val="none" w:sz="0" w:space="0" w:color="auto"/>
        <w:left w:val="none" w:sz="0" w:space="0" w:color="auto"/>
        <w:bottom w:val="none" w:sz="0" w:space="0" w:color="auto"/>
        <w:right w:val="none" w:sz="0" w:space="0" w:color="auto"/>
      </w:divBdr>
    </w:div>
    <w:div w:id="139673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media/set/?vanity=sokalspektr&amp;set=a.179519340950703&amp;__cft__%5b0%5d=AZUu4JzuuDwcTsIEqjrbUMNmYRVgNqHkVDxVPSxcuMI7kpfzb07KTuNWUHhpu3n-epKEkX464fqD5PgdoECkU3eTMhzCFrF18dHZ8Yp8CxAmlWqkUvu_IdMW52wIQHoX0MQ&amp;__tn__=-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openbudget.gov.ua/local-budget/13578000000/info/indicators" TargetMode="External"/><Relationship Id="rId4" Type="http://schemas.openxmlformats.org/officeDocument/2006/relationships/settings" Target="settings.xml"/><Relationship Id="rId9" Type="http://schemas.openxmlformats.org/officeDocument/2006/relationships/oleObject" Target="embeddings/_________Microsoft_Word_97_2003.doc"/><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0AEAB-D075-4B09-87F3-4A9DFE1AF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47</Pages>
  <Words>74782</Words>
  <Characters>42627</Characters>
  <Application>Microsoft Office Word</Application>
  <DocSecurity>0</DocSecurity>
  <Lines>355</Lines>
  <Paragraphs>234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міськвиконком</Company>
  <LinksUpToDate>false</LinksUpToDate>
  <CharactersWithSpaces>117175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Даниленко</dc:creator>
  <cp:lastModifiedBy>MR-PC2</cp:lastModifiedBy>
  <cp:revision>42</cp:revision>
  <cp:lastPrinted>2022-02-15T07:21:00Z</cp:lastPrinted>
  <dcterms:created xsi:type="dcterms:W3CDTF">2022-01-16T10:40:00Z</dcterms:created>
  <dcterms:modified xsi:type="dcterms:W3CDTF">2022-03-08T12:54:00Z</dcterms:modified>
</cp:coreProperties>
</file>