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F275F" w:rsidRPr="00CF275F" w:rsidRDefault="0020246B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CF275F" w:rsidRPr="00CF275F">
        <w:rPr>
          <w:rFonts w:ascii="Times New Roman" w:eastAsia="Times New Roman" w:hAnsi="Times New Roman"/>
          <w:b/>
          <w:sz w:val="20"/>
          <w:szCs w:val="20"/>
        </w:rPr>
        <w:t>Комплект кінцевого обладнання та сучасних сигнально-гучномовних пристроїв-електронна система «Блок оповіщення універсальний  БОУ»</w:t>
      </w:r>
    </w:p>
    <w:p w:rsidR="00CF275F" w:rsidRDefault="00CF275F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код ДК 021:2015: : 32340000-8 - Мікрофони та гучномовці</w:t>
      </w:r>
      <w:r w:rsidRPr="00CF275F">
        <w:rPr>
          <w:rFonts w:ascii="Times New Roman" w:eastAsia="Times New Roman" w:hAnsi="Times New Roman"/>
          <w:b/>
          <w:sz w:val="20"/>
          <w:szCs w:val="20"/>
          <w:highlight w:val="yellow"/>
          <w:u w:val="single"/>
        </w:rPr>
        <w:t xml:space="preserve"> </w:t>
      </w:r>
    </w:p>
    <w:p w:rsidR="0020246B" w:rsidRDefault="0020246B" w:rsidP="00CF275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>від 2</w:t>
      </w:r>
      <w:r w:rsidR="00CF275F"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0 жовтня </w:t>
      </w:r>
      <w:r w:rsidRPr="001F639A">
        <w:rPr>
          <w:rFonts w:ascii="Times New Roman" w:eastAsia="Times New Roman" w:hAnsi="Times New Roman"/>
          <w:b/>
          <w:sz w:val="20"/>
          <w:szCs w:val="20"/>
          <w:u w:val="single"/>
        </w:rPr>
        <w:t>2023 року.</w:t>
      </w:r>
    </w:p>
    <w:p w:rsidR="0020246B" w:rsidRDefault="0020246B" w:rsidP="0020246B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  <w:bookmarkStart w:id="0" w:name="_GoBack"/>
            <w:bookmarkEnd w:id="0"/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20246B" w:rsidTr="0020246B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46B" w:rsidRDefault="0020246B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eading=h.gjdgxs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F275F" w:rsidRPr="00CF275F" w:rsidRDefault="00CF275F" w:rsidP="00534B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Комплект кінцевого обладнання та сучасних сигнально-гучномовних пристроїв-електронна система «Блок оповіщення універсальний  БОУ»</w:t>
      </w:r>
    </w:p>
    <w:p w:rsidR="0020246B" w:rsidRDefault="00CF275F" w:rsidP="00534B6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F275F">
        <w:rPr>
          <w:rFonts w:ascii="Times New Roman" w:eastAsia="Times New Roman" w:hAnsi="Times New Roman"/>
          <w:b/>
          <w:sz w:val="20"/>
          <w:szCs w:val="20"/>
        </w:rPr>
        <w:t>код ДК 021:2015: : 32340000-8 - Мікрофони та гучномовці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Відкриті торги (з особливостями) - </w:t>
      </w:r>
      <w:r w:rsidR="0026590A" w:rsidRPr="00D91A5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UA-2023-10-20-007776-a</w:t>
      </w:r>
    </w:p>
    <w:p w:rsidR="0020246B" w:rsidRDefault="0020246B" w:rsidP="0020246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/>
          <w:sz w:val="20"/>
          <w:szCs w:val="20"/>
        </w:rPr>
        <w:t xml:space="preserve"> складає </w:t>
      </w:r>
      <w:r w:rsidR="00CF275F" w:rsidRPr="0026590A">
        <w:rPr>
          <w:rFonts w:ascii="Times New Roman" w:eastAsia="Times New Roman" w:hAnsi="Times New Roman"/>
          <w:b/>
          <w:sz w:val="20"/>
          <w:szCs w:val="20"/>
        </w:rPr>
        <w:t>340 000,00</w:t>
      </w:r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26590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Pr="0026590A">
        <w:rPr>
          <w:rFonts w:ascii="Times New Roman" w:eastAsia="Times New Roman" w:hAnsi="Times New Roman"/>
          <w:sz w:val="20"/>
          <w:szCs w:val="20"/>
        </w:rPr>
        <w:t>.</w:t>
      </w:r>
      <w:r w:rsidR="0026590A">
        <w:rPr>
          <w:rFonts w:ascii="Times New Roman" w:eastAsia="Times New Roman" w:hAnsi="Times New Roman"/>
          <w:sz w:val="20"/>
          <w:szCs w:val="20"/>
        </w:rPr>
        <w:t xml:space="preserve"> Кошти обласного бюджет – 204 000,00 грн., кошти місцевого бюджету 136 000,00 грн.</w:t>
      </w:r>
    </w:p>
    <w:p w:rsidR="004E3A37" w:rsidRPr="00215F92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highlight w:val="yellow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215F92" w:rsidRPr="0026590A">
        <w:rPr>
          <w:rFonts w:ascii="Times New Roman" w:eastAsia="Times New Roman" w:hAnsi="Times New Roman"/>
          <w:b/>
          <w:sz w:val="20"/>
          <w:szCs w:val="20"/>
        </w:rPr>
        <w:t>340 000,00</w:t>
      </w:r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26590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Pr="0026590A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Pr="0026590A">
        <w:rPr>
          <w:rFonts w:ascii="Times New Roman" w:eastAsia="Times New Roman" w:hAnsi="Times New Roman"/>
          <w:sz w:val="20"/>
          <w:szCs w:val="20"/>
        </w:rPr>
        <w:t xml:space="preserve">. </w:t>
      </w:r>
      <w:r w:rsidR="004E3A37" w:rsidRPr="004E3A37">
        <w:rPr>
          <w:rFonts w:ascii="Times New Roman" w:eastAsia="Times New Roman" w:hAnsi="Times New Roman"/>
          <w:sz w:val="20"/>
          <w:szCs w:val="20"/>
        </w:rPr>
        <w:t>Замовником здійснено розрахунок орієнтованої вартості закупівлі шляхом проведення попередніх ринкових консультацій та отримання комерційних пропозицій, на підставі яких сформована очікувана вартість предмета закупівлі. Розрахунок очікуваної вартості  закуп</w:t>
      </w:r>
      <w:r w:rsidR="004E3A37">
        <w:rPr>
          <w:rFonts w:ascii="Times New Roman" w:eastAsia="Times New Roman" w:hAnsi="Times New Roman"/>
          <w:sz w:val="20"/>
          <w:szCs w:val="20"/>
        </w:rPr>
        <w:t xml:space="preserve">івлі </w:t>
      </w:r>
      <w:r w:rsidR="004E3A37" w:rsidRPr="004E3A37">
        <w:rPr>
          <w:rFonts w:ascii="Times New Roman" w:eastAsia="Times New Roman" w:hAnsi="Times New Roman"/>
          <w:sz w:val="20"/>
          <w:szCs w:val="20"/>
        </w:rPr>
        <w:t xml:space="preserve">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="004E3A37" w:rsidRPr="004E3A37"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 w:rsidR="004E3A37" w:rsidRPr="004E3A37"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 w:rsidR="004E3A37" w:rsidRPr="004E3A37"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 w:rsidR="004E3A37" w:rsidRPr="004E3A37">
        <w:rPr>
          <w:rFonts w:ascii="Times New Roman" w:eastAsia="Times New Roman" w:hAnsi="Times New Roman"/>
          <w:sz w:val="20"/>
          <w:szCs w:val="20"/>
        </w:rPr>
        <w:t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Використання такого інструменту, як ринкові консультації, дозволяє визначити структуру ринку, ступінь конкуренції та можливі варіанти предмету закупівлі з урахуванням інновацій та нових технічних рішень.</w:t>
      </w:r>
    </w:p>
    <w:p w:rsidR="0020246B" w:rsidRDefault="0020246B" w:rsidP="0020246B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/>
      <w:bookmarkEnd w:id="2"/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Мета:</w:t>
      </w:r>
      <w:r>
        <w:rPr>
          <w:color w:val="000000"/>
          <w:sz w:val="20"/>
          <w:szCs w:val="20"/>
        </w:rPr>
        <w:t xml:space="preserve"> </w:t>
      </w:r>
      <w:r w:rsidR="00B70A3C" w:rsidRPr="00B70A3C">
        <w:rPr>
          <w:color w:val="000000"/>
          <w:sz w:val="20"/>
          <w:szCs w:val="20"/>
        </w:rPr>
        <w:t>Забезпечення готовності систем оповіщення і зв’язку цивільного захисту громад</w:t>
      </w:r>
      <w:r w:rsidR="00B70A3C">
        <w:rPr>
          <w:color w:val="000000"/>
          <w:sz w:val="20"/>
          <w:szCs w:val="20"/>
        </w:rPr>
        <w:t>и, оповіщення населення громади</w:t>
      </w:r>
      <w:r>
        <w:rPr>
          <w:color w:val="000000"/>
          <w:sz w:val="20"/>
          <w:szCs w:val="20"/>
        </w:rPr>
        <w:t>;</w:t>
      </w: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0246B" w:rsidRDefault="00534B6F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Розробник технічної специфікації </w:t>
      </w:r>
      <w:r w:rsidR="0020246B">
        <w:rPr>
          <w:b/>
          <w:sz w:val="20"/>
          <w:szCs w:val="20"/>
        </w:rPr>
        <w:t xml:space="preserve">закупівлі: </w:t>
      </w:r>
      <w:r w:rsidR="0020246B">
        <w:rPr>
          <w:sz w:val="20"/>
          <w:szCs w:val="20"/>
        </w:rPr>
        <w:t xml:space="preserve">Ініціатор закупівлі Олійник Олег Романович </w:t>
      </w:r>
      <w:r w:rsidR="0026590A">
        <w:rPr>
          <w:sz w:val="20"/>
          <w:szCs w:val="20"/>
        </w:rPr>
        <w:t>–</w:t>
      </w:r>
      <w:r w:rsidR="0020246B">
        <w:rPr>
          <w:sz w:val="20"/>
          <w:szCs w:val="20"/>
        </w:rPr>
        <w:t xml:space="preserve"> Заступник</w:t>
      </w:r>
      <w:r w:rsidR="0026590A">
        <w:rPr>
          <w:sz w:val="20"/>
          <w:szCs w:val="20"/>
        </w:rPr>
        <w:t xml:space="preserve"> міського голови</w:t>
      </w:r>
      <w:r w:rsidR="0020246B">
        <w:rPr>
          <w:sz w:val="20"/>
          <w:szCs w:val="20"/>
        </w:rPr>
        <w:t xml:space="preserve"> з питань діяльності виконавчи</w:t>
      </w:r>
      <w:r w:rsidR="0026590A">
        <w:rPr>
          <w:sz w:val="20"/>
          <w:szCs w:val="20"/>
        </w:rPr>
        <w:t>х органів</w:t>
      </w:r>
      <w:r w:rsidR="0020246B">
        <w:rPr>
          <w:sz w:val="20"/>
          <w:szCs w:val="20"/>
        </w:rPr>
        <w:t xml:space="preserve">. </w:t>
      </w:r>
    </w:p>
    <w:p w:rsidR="00534B6F" w:rsidRDefault="00534B6F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Підстава:</w:t>
      </w:r>
      <w:r>
        <w:rPr>
          <w:sz w:val="20"/>
          <w:szCs w:val="20"/>
        </w:rPr>
        <w:t xml:space="preserve"> </w:t>
      </w:r>
      <w:r w:rsidR="0026590A">
        <w:rPr>
          <w:sz w:val="20"/>
          <w:szCs w:val="20"/>
        </w:rPr>
        <w:t xml:space="preserve">Рішення Сесії Сокальської міської ради Львівської області та Розпорядження голови Львівської Військової адміністрації, </w:t>
      </w:r>
      <w:r w:rsidR="00215F92">
        <w:rPr>
          <w:sz w:val="20"/>
          <w:szCs w:val="20"/>
        </w:rPr>
        <w:t>нагальна потреба у здійсненні закупівлі задля з</w:t>
      </w:r>
      <w:r w:rsidR="00215F92" w:rsidRPr="00215F92">
        <w:rPr>
          <w:sz w:val="20"/>
          <w:szCs w:val="20"/>
        </w:rPr>
        <w:t xml:space="preserve">абезпечення готовності систем </w:t>
      </w:r>
      <w:r w:rsidR="00215F92" w:rsidRPr="00215F92">
        <w:rPr>
          <w:sz w:val="20"/>
          <w:szCs w:val="20"/>
        </w:rPr>
        <w:lastRenderedPageBreak/>
        <w:t>оповіщення і зв’язку цивільного захисту громади, оповіщення населення громади</w:t>
      </w:r>
      <w:r w:rsidR="00215F92">
        <w:rPr>
          <w:sz w:val="20"/>
          <w:szCs w:val="20"/>
        </w:rPr>
        <w:t xml:space="preserve"> у період дії правового режиму воєнного стану.</w:t>
      </w:r>
    </w:p>
    <w:p w:rsidR="0020246B" w:rsidRDefault="0020246B" w:rsidP="0020246B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20246B" w:rsidRDefault="00B70A3C" w:rsidP="0020246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Обсяги закупівлі</w:t>
      </w:r>
      <w:r w:rsidR="0020246B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: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товари </w:t>
      </w:r>
      <w:r w:rsidR="00534B6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–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 </w:t>
      </w:r>
      <w:r w:rsidR="00534B6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 комплекти</w:t>
      </w:r>
      <w:r w:rsidR="0020246B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:rsidR="0020246B" w:rsidRDefault="0020246B" w:rsidP="0020246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:rsidR="0020246B" w:rsidRPr="008E54CF" w:rsidRDefault="00534B6F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поставки товару</w:t>
      </w:r>
      <w:r w:rsidR="0020246B"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:</w:t>
      </w:r>
      <w:r w:rsidR="0020246B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80001, Львівська область, Червоноградський район, місто </w:t>
      </w:r>
      <w:proofErr w:type="spellStart"/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Сокаль</w:t>
      </w:r>
      <w:proofErr w:type="spellEnd"/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, вулиця Шептицького, 44</w:t>
      </w:r>
      <w:r w:rsidR="0020246B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:rsidR="0020246B" w:rsidRPr="008E54CF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:rsidR="0020246B" w:rsidRDefault="0020246B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Термін </w:t>
      </w:r>
      <w:r w:rsidR="008E54CF"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поставки товару</w:t>
      </w:r>
      <w:r w:rsidRPr="008E54CF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: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8E54CF"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до 20</w:t>
      </w:r>
      <w:r w:rsidRPr="008E54CF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грудня 2023 року.</w:t>
      </w:r>
    </w:p>
    <w:p w:rsidR="008E54CF" w:rsidRDefault="008E54CF" w:rsidP="0020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</w:p>
    <w:p w:rsidR="0020246B" w:rsidRDefault="0020246B" w:rsidP="0020246B">
      <w:pPr>
        <w:pStyle w:val="a3"/>
        <w:spacing w:before="0" w:beforeAutospacing="0" w:after="0" w:afterAutospacing="0"/>
        <w:jc w:val="both"/>
        <w:rPr>
          <w:b/>
          <w:sz w:val="20"/>
        </w:rPr>
      </w:pPr>
    </w:p>
    <w:p w:rsidR="0020246B" w:rsidRDefault="0020246B" w:rsidP="002024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 xml:space="preserve">ТЕХНІЧНА СПЕЦИФІКАЦІЯ </w:t>
      </w:r>
    </w:p>
    <w:p w:rsidR="00B5697C" w:rsidRDefault="00B5697C" w:rsidP="00B5697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1. Предмет закупівлі </w:t>
      </w:r>
      <w:r w:rsidRPr="0026590A">
        <w:rPr>
          <w:rFonts w:ascii="Times New Roman" w:hAnsi="Times New Roman" w:cs="Times New Roman"/>
          <w:b/>
          <w:sz w:val="20"/>
          <w:szCs w:val="20"/>
          <w:lang w:val="uk-UA"/>
        </w:rPr>
        <w:t>(блок оповіщення універсальний, надалі - БОУ)</w:t>
      </w:r>
      <w:r w:rsidRPr="0026590A">
        <w:rPr>
          <w:rFonts w:ascii="Times New Roman" w:hAnsi="Times New Roman" w:cs="Times New Roman"/>
          <w:sz w:val="20"/>
          <w:szCs w:val="20"/>
          <w:lang w:val="uk-UA"/>
        </w:rPr>
        <w:t>, який постачається, не перебував в експлуатації, терміни та умови його зберігання не порушені</w:t>
      </w:r>
      <w:r w:rsidRPr="0026590A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>2. Предмет закупівлі (БОУ) постачається в упаковці, що забезпечує захист його від пошкодження або псування під час транспортування та зберігання</w:t>
      </w:r>
      <w:r w:rsidRPr="0026590A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>3. Всі витрати по транспортуванню, завантаженню та розвантаженню предмету закупівлі (БОУ), несе Постачальник. Неякісний предмет закупівлі (БОУ), підлягає обов’язковій заміні за рахунок Постачальника.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4. </w:t>
      </w:r>
      <w:r w:rsidRPr="0026590A">
        <w:rPr>
          <w:rFonts w:ascii="Times New Roman" w:hAnsi="Times New Roman" w:cs="Times New Roman"/>
          <w:sz w:val="20"/>
          <w:szCs w:val="20"/>
          <w:u w:val="single"/>
          <w:lang w:val="uk-UA"/>
        </w:rPr>
        <w:t>Постачальник до моменту підписання договору проводить демонстрацію функціональних можливостей БОУ відповідно до технічних вимог.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5. Гарантійний термін (строк) експлуатації товару, повинен </w:t>
      </w:r>
      <w:r w:rsidRPr="0026590A">
        <w:rPr>
          <w:rFonts w:ascii="Times New Roman" w:hAnsi="Times New Roman" w:cs="Times New Roman"/>
          <w:b/>
          <w:sz w:val="20"/>
          <w:szCs w:val="20"/>
          <w:lang w:val="uk-UA"/>
        </w:rPr>
        <w:t>становити не менше 12 місяців</w:t>
      </w:r>
      <w:r w:rsidRPr="0026590A">
        <w:rPr>
          <w:rFonts w:ascii="Times New Roman" w:hAnsi="Times New Roman" w:cs="Times New Roman"/>
          <w:sz w:val="20"/>
          <w:szCs w:val="20"/>
          <w:lang w:val="uk-UA"/>
        </w:rPr>
        <w:t xml:space="preserve"> з дати підписання акту введення в експлуатацію</w:t>
      </w:r>
      <w:r w:rsidRPr="0026590A">
        <w:rPr>
          <w:rFonts w:ascii="Times New Roman" w:hAnsi="Times New Roman" w:cs="Times New Roman"/>
          <w:b/>
          <w:i/>
          <w:sz w:val="20"/>
          <w:szCs w:val="20"/>
          <w:lang w:val="uk-UA"/>
        </w:rPr>
        <w:t>.</w:t>
      </w:r>
    </w:p>
    <w:p w:rsidR="00625436" w:rsidRPr="0026590A" w:rsidRDefault="00625436" w:rsidP="0026590A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6590A">
        <w:rPr>
          <w:rFonts w:ascii="Times New Roman" w:hAnsi="Times New Roman" w:cs="Times New Roman"/>
          <w:iCs/>
          <w:sz w:val="20"/>
          <w:szCs w:val="20"/>
          <w:lang w:val="uk-UA"/>
        </w:rPr>
        <w:t>6. На підтвердження якості запропонованого учасником товару необхідно надати Паспорт якості (сертифікат якості виданий уповноваженим органом) щодо комплекту кінцевого обладнання та сучасних сигнально-гучномовних пристроїв для оповіщення населення який пропонується Учасником.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1"/>
          <w:sz w:val="20"/>
          <w:szCs w:val="20"/>
        </w:rPr>
      </w:pPr>
    </w:p>
    <w:p w:rsidR="00625436" w:rsidRPr="0026590A" w:rsidRDefault="00625436" w:rsidP="0026590A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6590A">
        <w:rPr>
          <w:rFonts w:ascii="Times New Roman" w:hAnsi="Times New Roman"/>
          <w:b/>
          <w:sz w:val="20"/>
          <w:szCs w:val="20"/>
        </w:rPr>
        <w:t>II. Інформація про необхідні технічні, якісні та кількісні характеристики предмета закупівлі</w:t>
      </w:r>
    </w:p>
    <w:p w:rsidR="00625436" w:rsidRPr="0026590A" w:rsidRDefault="00625436" w:rsidP="0026590A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6590A">
        <w:rPr>
          <w:rFonts w:ascii="Times New Roman" w:hAnsi="Times New Roman"/>
          <w:b/>
          <w:sz w:val="20"/>
          <w:szCs w:val="20"/>
        </w:rPr>
        <w:t xml:space="preserve">Вимоги до комплекту кінцевого обладнання та сучасних сигнально-гучномовних пристроїв для оповіщення населення БОУ. </w:t>
      </w:r>
    </w:p>
    <w:p w:rsidR="00625436" w:rsidRPr="0026590A" w:rsidRDefault="00625436" w:rsidP="0026590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hAnsi="Times New Roman"/>
          <w:sz w:val="20"/>
          <w:szCs w:val="20"/>
        </w:rPr>
        <w:t>Таблиця 1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21"/>
        <w:gridCol w:w="2641"/>
        <w:gridCol w:w="1342"/>
        <w:gridCol w:w="4967"/>
      </w:tblGrid>
      <w:tr w:rsidR="00625436" w:rsidRPr="0026590A" w:rsidTr="00625436">
        <w:trPr>
          <w:trHeight w:val="50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№ п/</w:t>
            </w:r>
            <w:proofErr w:type="spellStart"/>
            <w:r w:rsidRPr="0026590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Найменування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 xml:space="preserve">Кількість,  </w:t>
            </w:r>
            <w:proofErr w:type="spellStart"/>
            <w:r w:rsidRPr="0026590A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2659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Склад комплекту</w:t>
            </w:r>
          </w:p>
        </w:tc>
      </w:tr>
      <w:tr w:rsidR="00625436" w:rsidRPr="0026590A" w:rsidTr="0062543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Блок оповіщення універсальний (БОУ)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436" w:rsidRPr="0026590A" w:rsidRDefault="00625436" w:rsidP="002659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- електронний блок типу КНС – 1 од.*</w:t>
            </w:r>
          </w:p>
          <w:p w:rsidR="00625436" w:rsidRPr="0026590A" w:rsidRDefault="00625436" w:rsidP="002659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90A">
              <w:rPr>
                <w:rFonts w:ascii="Times New Roman" w:hAnsi="Times New Roman"/>
                <w:sz w:val="20"/>
                <w:szCs w:val="20"/>
              </w:rPr>
              <w:t>- гучномовець потужністю 200 Вт – 2 од .</w:t>
            </w:r>
          </w:p>
          <w:p w:rsidR="00625436" w:rsidRPr="0026590A" w:rsidRDefault="00625436" w:rsidP="0026590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1. Блок гучномовного оповіщення (БОУ) призначений для озвучення відкритих територій з житловою та промисловою забудовою, відкритих місць </w:t>
      </w:r>
      <w:r w:rsidRPr="0026590A">
        <w:rPr>
          <w:rFonts w:ascii="Times New Roman" w:eastAsia="Noto Sans CJK SC" w:hAnsi="Times New Roman"/>
          <w:spacing w:val="-4"/>
          <w:kern w:val="2"/>
          <w:sz w:val="20"/>
          <w:szCs w:val="20"/>
          <w:lang w:bidi="hi-IN"/>
        </w:rPr>
        <w:t xml:space="preserve">з масовим перебуванням людей. 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hAnsi="Times New Roman"/>
          <w:kern w:val="2"/>
          <w:sz w:val="20"/>
          <w:szCs w:val="20"/>
          <w:lang w:bidi="hi-IN"/>
        </w:rPr>
        <w:t xml:space="preserve">2. Основні технічні вимоги. 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2.1. БОУ має керуватися: 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з автоматизованого робочого місця (надалі - АРМ) територіальної системи оповіщення, встановленого на пункті управління обласного рівня;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spacing w:val="-10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spacing w:val="-10"/>
          <w:kern w:val="2"/>
          <w:sz w:val="20"/>
          <w:szCs w:val="20"/>
          <w:lang w:bidi="hi-IN"/>
        </w:rPr>
        <w:t>- з АРМ місцевої системи оповіщення, встановленого в органі управління району (міста, ОТГ);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у ручному режимі безпосередньо з місця встановлення БОУ</w:t>
      </w:r>
      <w:r w:rsidRPr="0026590A">
        <w:rPr>
          <w:rFonts w:ascii="Times New Roman" w:hAnsi="Times New Roman"/>
          <w:sz w:val="20"/>
          <w:szCs w:val="20"/>
        </w:rPr>
        <w:t xml:space="preserve"> 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у т.ч. з планшету або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смартфону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.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2.2. </w:t>
      </w:r>
      <w:r w:rsidRPr="0026590A">
        <w:rPr>
          <w:rFonts w:ascii="Times New Roman" w:eastAsia="Noto Sans CJK SC" w:hAnsi="Times New Roman"/>
          <w:spacing w:val="-4"/>
          <w:kern w:val="2"/>
          <w:sz w:val="20"/>
          <w:szCs w:val="20"/>
          <w:lang w:bidi="hi-IN"/>
        </w:rPr>
        <w:t>У керуванні БОУ має бути забезпечено пріоритет команд управління, які надходять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від АРМ територіальної системи оповіщення над АРМ місцевої системи оповіщення.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2.3. БОУ повинен забезпечувати: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hAnsi="Times New Roman"/>
          <w:kern w:val="2"/>
          <w:sz w:val="20"/>
          <w:szCs w:val="20"/>
          <w:lang w:bidi="hi-IN"/>
        </w:rPr>
        <w:t xml:space="preserve"> 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можливість під’єднання до центру керування для отримання та передачі команд і сигналів з використанням наступних каналів зв’язку:</w:t>
      </w:r>
    </w:p>
    <w:p w:rsidR="00625436" w:rsidRPr="0026590A" w:rsidRDefault="00625436" w:rsidP="0026590A">
      <w:pPr>
        <w:numPr>
          <w:ilvl w:val="0"/>
          <w:numId w:val="5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eastAsia="Noto Sans CJK SC" w:hAnsi="Times New Roman"/>
          <w:spacing w:val="2"/>
          <w:kern w:val="2"/>
          <w:sz w:val="20"/>
          <w:szCs w:val="20"/>
          <w:lang w:bidi="hi-IN"/>
        </w:rPr>
        <w:t xml:space="preserve">мережа </w:t>
      </w:r>
      <w:r w:rsidRPr="0026590A">
        <w:rPr>
          <w:rFonts w:ascii="Times New Roman" w:hAnsi="Times New Roman"/>
          <w:kern w:val="2"/>
          <w:sz w:val="20"/>
          <w:szCs w:val="20"/>
          <w:lang w:bidi="hi-IN"/>
        </w:rPr>
        <w:t>мобільного зв’язку стандарту GSM (4G, 3G);</w:t>
      </w:r>
    </w:p>
    <w:p w:rsidR="00625436" w:rsidRPr="0026590A" w:rsidRDefault="00625436" w:rsidP="0026590A">
      <w:pPr>
        <w:numPr>
          <w:ilvl w:val="0"/>
          <w:numId w:val="6"/>
        </w:numPr>
        <w:suppressAutoHyphens/>
        <w:spacing w:after="0" w:line="240" w:lineRule="auto"/>
        <w:ind w:left="1134" w:hanging="283"/>
        <w:contextualSpacing/>
        <w:jc w:val="both"/>
        <w:rPr>
          <w:rFonts w:ascii="Times New Roman" w:hAnsi="Times New Roman"/>
          <w:kern w:val="2"/>
          <w:sz w:val="20"/>
          <w:szCs w:val="20"/>
          <w:lang w:bidi="hi-IN"/>
        </w:rPr>
      </w:pPr>
      <w:bookmarkStart w:id="3" w:name="__DdeLink__3363_2836814816"/>
      <w:proofErr w:type="spellStart"/>
      <w:r w:rsidRPr="0026590A">
        <w:rPr>
          <w:rFonts w:ascii="Times New Roman" w:hAnsi="Times New Roman"/>
          <w:kern w:val="2"/>
          <w:sz w:val="20"/>
          <w:szCs w:val="20"/>
          <w:lang w:bidi="hi-IN"/>
        </w:rPr>
        <w:t>проводова</w:t>
      </w:r>
      <w:proofErr w:type="spellEnd"/>
      <w:r w:rsidRPr="0026590A">
        <w:rPr>
          <w:rFonts w:ascii="Times New Roman" w:hAnsi="Times New Roman"/>
          <w:kern w:val="2"/>
          <w:sz w:val="20"/>
          <w:szCs w:val="20"/>
          <w:lang w:bidi="hi-IN"/>
        </w:rPr>
        <w:t xml:space="preserve"> мережа </w:t>
      </w:r>
      <w:proofErr w:type="spellStart"/>
      <w:r w:rsidRPr="0026590A">
        <w:rPr>
          <w:rFonts w:ascii="Times New Roman" w:hAnsi="Times New Roman"/>
          <w:kern w:val="2"/>
          <w:sz w:val="20"/>
          <w:szCs w:val="20"/>
          <w:lang w:bidi="hi-IN"/>
        </w:rPr>
        <w:t>Ethernet</w:t>
      </w:r>
      <w:proofErr w:type="spellEnd"/>
      <w:r w:rsidRPr="0026590A">
        <w:rPr>
          <w:rFonts w:ascii="Times New Roman" w:hAnsi="Times New Roman"/>
          <w:kern w:val="2"/>
          <w:sz w:val="20"/>
          <w:szCs w:val="20"/>
          <w:lang w:bidi="hi-IN"/>
        </w:rPr>
        <w:t xml:space="preserve"> (VPN);</w:t>
      </w:r>
      <w:bookmarkEnd w:id="3"/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hAnsi="Times New Roman"/>
          <w:sz w:val="20"/>
          <w:szCs w:val="20"/>
        </w:rPr>
        <w:t>- зміну режиму роботи (запуск/зупинка відтворення звукового сигналу) за командою, що надходить з АРМ територіальної та місцевої системи оповіщення;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час автоматичного приведення в режим функціонування за призначенням повинен становити не більше 3 секунд з моменту надходження відповідної команди з АРМ територіальної або місцевої системи оповіщення;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постійний моніторинг стану каналів зв’язку та автоматичний вибір одного з доступних каналів в якості основного при втраті з’єднання по каналу, що використовується відповідно до встановленої пріоритетності каналів;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hAnsi="Times New Roman"/>
          <w:sz w:val="20"/>
          <w:szCs w:val="20"/>
        </w:rPr>
        <w:lastRenderedPageBreak/>
        <w:t>- підсилення і трансляцію мовних повідомлень та спеціальних сигналів</w:t>
      </w:r>
      <w:r w:rsidRPr="0026590A">
        <w:rPr>
          <w:rFonts w:ascii="Times New Roman" w:hAnsi="Times New Roman"/>
          <w:spacing w:val="-6"/>
          <w:sz w:val="20"/>
          <w:szCs w:val="20"/>
        </w:rPr>
        <w:t>:</w:t>
      </w:r>
    </w:p>
    <w:p w:rsidR="00625436" w:rsidRPr="0026590A" w:rsidRDefault="00625436" w:rsidP="0026590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27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hAnsi="Times New Roman"/>
          <w:sz w:val="20"/>
          <w:szCs w:val="20"/>
        </w:rPr>
        <w:t>озвучення звукових сигналів та мовних повідомлень у форматах *</w:t>
      </w:r>
      <w:proofErr w:type="spellStart"/>
      <w:r w:rsidRPr="0026590A">
        <w:rPr>
          <w:rFonts w:ascii="Times New Roman" w:hAnsi="Times New Roman"/>
          <w:sz w:val="20"/>
          <w:szCs w:val="20"/>
        </w:rPr>
        <w:t>.wav</w:t>
      </w:r>
      <w:proofErr w:type="spellEnd"/>
      <w:r w:rsidRPr="0026590A">
        <w:rPr>
          <w:rFonts w:ascii="Times New Roman" w:hAnsi="Times New Roman"/>
          <w:sz w:val="20"/>
          <w:szCs w:val="20"/>
        </w:rPr>
        <w:t xml:space="preserve"> , *.mp3, що зберігаються в модулі внутрішньої пам’яті (не менше 16 повідомлень) шляхом механічного включення локально в ручному режимі;</w:t>
      </w:r>
    </w:p>
    <w:p w:rsidR="00625436" w:rsidRPr="0026590A" w:rsidRDefault="00625436" w:rsidP="0026590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27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hAnsi="Times New Roman"/>
          <w:spacing w:val="2"/>
          <w:sz w:val="20"/>
          <w:szCs w:val="20"/>
        </w:rPr>
        <w:t xml:space="preserve">озвучення </w:t>
      </w:r>
      <w:r w:rsidRPr="0026590A">
        <w:rPr>
          <w:rFonts w:ascii="Times New Roman" w:hAnsi="Times New Roman"/>
          <w:sz w:val="20"/>
          <w:szCs w:val="20"/>
        </w:rPr>
        <w:t>звукових сигналів та мовних повідомлень у форматах *</w:t>
      </w:r>
      <w:proofErr w:type="spellStart"/>
      <w:r w:rsidRPr="0026590A">
        <w:rPr>
          <w:rFonts w:ascii="Times New Roman" w:hAnsi="Times New Roman"/>
          <w:sz w:val="20"/>
          <w:szCs w:val="20"/>
        </w:rPr>
        <w:t>.wav</w:t>
      </w:r>
      <w:proofErr w:type="spellEnd"/>
      <w:r w:rsidRPr="0026590A">
        <w:rPr>
          <w:rFonts w:ascii="Times New Roman" w:hAnsi="Times New Roman"/>
          <w:sz w:val="20"/>
          <w:szCs w:val="20"/>
        </w:rPr>
        <w:t xml:space="preserve"> , *.mp3 що зберігаються в модулі внутрішньої пам’яті (не менше 16 повідомлень)  </w:t>
      </w:r>
      <w:r w:rsidRPr="0026590A">
        <w:rPr>
          <w:rFonts w:ascii="Times New Roman" w:hAnsi="Times New Roman"/>
          <w:spacing w:val="2"/>
          <w:sz w:val="20"/>
          <w:szCs w:val="20"/>
        </w:rPr>
        <w:t>шляхом їх включення дистанційно</w:t>
      </w:r>
      <w:r w:rsidRPr="0026590A">
        <w:rPr>
          <w:rFonts w:ascii="Times New Roman" w:hAnsi="Times New Roman"/>
          <w:sz w:val="20"/>
          <w:szCs w:val="20"/>
        </w:rPr>
        <w:t xml:space="preserve"> з АРМ територіальної та місцевої системи оповіщення</w:t>
      </w:r>
      <w:r w:rsidRPr="0026590A">
        <w:rPr>
          <w:rFonts w:ascii="Times New Roman" w:hAnsi="Times New Roman"/>
          <w:spacing w:val="2"/>
          <w:sz w:val="20"/>
          <w:szCs w:val="20"/>
        </w:rPr>
        <w:t>;</w:t>
      </w:r>
    </w:p>
    <w:p w:rsidR="00625436" w:rsidRPr="0026590A" w:rsidRDefault="00625436" w:rsidP="0026590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27"/>
        <w:contextualSpacing/>
        <w:jc w:val="both"/>
        <w:rPr>
          <w:rFonts w:ascii="Times New Roman" w:hAnsi="Times New Roman"/>
          <w:sz w:val="20"/>
          <w:szCs w:val="20"/>
        </w:rPr>
      </w:pPr>
      <w:r w:rsidRPr="0026590A">
        <w:rPr>
          <w:rFonts w:ascii="Times New Roman" w:hAnsi="Times New Roman"/>
          <w:sz w:val="20"/>
          <w:szCs w:val="20"/>
        </w:rPr>
        <w:t>озвучення звукових сигналів та мовних повідомлень у форматах *</w:t>
      </w:r>
      <w:proofErr w:type="spellStart"/>
      <w:r w:rsidRPr="0026590A">
        <w:rPr>
          <w:rFonts w:ascii="Times New Roman" w:hAnsi="Times New Roman"/>
          <w:sz w:val="20"/>
          <w:szCs w:val="20"/>
        </w:rPr>
        <w:t>.wav</w:t>
      </w:r>
      <w:proofErr w:type="spellEnd"/>
      <w:r w:rsidRPr="0026590A">
        <w:rPr>
          <w:rFonts w:ascii="Times New Roman" w:hAnsi="Times New Roman"/>
          <w:sz w:val="20"/>
          <w:szCs w:val="20"/>
        </w:rPr>
        <w:t xml:space="preserve"> , *.mp3, після отримання їх дистанційно через канали зв’язку від АРМ територіальної та місцевої системи оповіщення та збереження в модулі внутрішньої пам'яті;</w:t>
      </w:r>
    </w:p>
    <w:p w:rsidR="00625436" w:rsidRPr="0026590A" w:rsidRDefault="00625436" w:rsidP="0026590A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227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26590A">
        <w:rPr>
          <w:rFonts w:ascii="Times New Roman" w:hAnsi="Times New Roman"/>
          <w:sz w:val="20"/>
          <w:szCs w:val="20"/>
          <w:lang w:eastAsia="en-US"/>
        </w:rPr>
        <w:t>озвучення звукових сигналів (мовних повідомлень) у форматах *</w:t>
      </w:r>
      <w:proofErr w:type="spellStart"/>
      <w:r w:rsidRPr="0026590A">
        <w:rPr>
          <w:rFonts w:ascii="Times New Roman" w:hAnsi="Times New Roman"/>
          <w:sz w:val="20"/>
          <w:szCs w:val="20"/>
          <w:lang w:eastAsia="en-US"/>
        </w:rPr>
        <w:t>.wav</w:t>
      </w:r>
      <w:proofErr w:type="spellEnd"/>
      <w:r w:rsidRPr="0026590A">
        <w:rPr>
          <w:rFonts w:ascii="Times New Roman" w:hAnsi="Times New Roman"/>
          <w:sz w:val="20"/>
          <w:szCs w:val="20"/>
          <w:lang w:eastAsia="en-US"/>
        </w:rPr>
        <w:t xml:space="preserve"> , *.mp3, що зберігаються в модулі зовнішньої пам’яті через вбудований МР3 програвач (локально в ручному режимі);</w:t>
      </w:r>
    </w:p>
    <w:p w:rsidR="00625436" w:rsidRPr="0026590A" w:rsidRDefault="00625436" w:rsidP="0026590A">
      <w:pPr>
        <w:numPr>
          <w:ilvl w:val="0"/>
          <w:numId w:val="7"/>
        </w:numPr>
        <w:suppressAutoHyphens/>
        <w:spacing w:after="0" w:line="240" w:lineRule="auto"/>
        <w:ind w:left="0" w:firstLine="227"/>
        <w:contextualSpacing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26590A">
        <w:rPr>
          <w:rFonts w:ascii="Times New Roman" w:eastAsia="Noto Sans CJK SC" w:hAnsi="Times New Roman"/>
          <w:spacing w:val="-6"/>
          <w:kern w:val="2"/>
          <w:sz w:val="20"/>
          <w:szCs w:val="20"/>
          <w:lang w:bidi="hi-IN"/>
        </w:rPr>
        <w:t xml:space="preserve">озвучення мовної інформації з використанням мікрофону </w:t>
      </w:r>
      <w:r w:rsidRPr="0026590A">
        <w:rPr>
          <w:rFonts w:ascii="Times New Roman" w:eastAsia="Noto Sans CJK SC" w:hAnsi="Times New Roman"/>
          <w:spacing w:val="-4"/>
          <w:kern w:val="2"/>
          <w:sz w:val="20"/>
          <w:szCs w:val="20"/>
          <w:lang w:bidi="hi-IN"/>
        </w:rPr>
        <w:t>(локально в ручному режимі);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дистанційне приймання звукових сигналів  та мовних повідомлень у форматах *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.wav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, *.mp3 з АРМ територіальної та місцевої системи оповіщення, дистанційний запис їх у модуль внутрішньої пам’яті; </w:t>
      </w:r>
    </w:p>
    <w:p w:rsidR="00625436" w:rsidRPr="0026590A" w:rsidRDefault="00625436" w:rsidP="0026590A">
      <w:pPr>
        <w:tabs>
          <w:tab w:val="left" w:pos="720"/>
        </w:tabs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формування та передачу підтвердження на АРМ територіальної та місцевої системи оповіщення про отримані команди управління, сигнали та інформацію, що надійшла;</w:t>
      </w:r>
    </w:p>
    <w:p w:rsidR="00625436" w:rsidRPr="0026590A" w:rsidRDefault="00625436" w:rsidP="0026590A">
      <w:pPr>
        <w:tabs>
          <w:tab w:val="left" w:pos="720"/>
        </w:tabs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запис мовних повідомлень з використанням мікрофону та збереження їх у модулі внутрішньої пам’яті;</w:t>
      </w:r>
    </w:p>
    <w:p w:rsidR="00625436" w:rsidRPr="0026590A" w:rsidRDefault="00625436" w:rsidP="0026590A">
      <w:pPr>
        <w:tabs>
          <w:tab w:val="left" w:pos="720"/>
        </w:tabs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приймання звукових сигналів (мовних повідомлень) у форматах *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.wav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, *.mp3 з АРМ територіальної та місцевої системи оповіщення, запис їх у модуль внутрішньої пам’яті та їх озвучення; </w:t>
      </w:r>
    </w:p>
    <w:p w:rsidR="00625436" w:rsidRPr="0026590A" w:rsidRDefault="00625436" w:rsidP="0026590A">
      <w:pPr>
        <w:tabs>
          <w:tab w:val="left" w:pos="72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- автоматичне діагностування технічного стану та передачу </w:t>
      </w:r>
      <w:r w:rsidRPr="0026590A">
        <w:rPr>
          <w:rFonts w:ascii="Times New Roman" w:eastAsia="Noto Sans CJK SC" w:hAnsi="Times New Roman"/>
          <w:spacing w:val="-4"/>
          <w:kern w:val="2"/>
          <w:sz w:val="20"/>
          <w:szCs w:val="20"/>
          <w:lang w:bidi="hi-IN"/>
        </w:rPr>
        <w:t>на АРМ територіальної та місцевої системи оповіщення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інформації </w:t>
      </w:r>
      <w:r w:rsidRPr="0026590A">
        <w:rPr>
          <w:rFonts w:ascii="Times New Roman" w:eastAsia="Noto Sans CJK SC" w:hAnsi="Times New Roman"/>
          <w:spacing w:val="-4"/>
          <w:kern w:val="2"/>
          <w:sz w:val="20"/>
          <w:szCs w:val="20"/>
          <w:lang w:bidi="hi-IN"/>
        </w:rPr>
        <w:t>про можливі несправності, зокрема:</w:t>
      </w:r>
    </w:p>
    <w:p w:rsidR="00625436" w:rsidRPr="0026590A" w:rsidRDefault="00625436" w:rsidP="0026590A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142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наявність електроживлення 220В;</w:t>
      </w:r>
    </w:p>
    <w:p w:rsidR="00625436" w:rsidRPr="0026590A" w:rsidRDefault="00625436" w:rsidP="0026590A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142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контроль стану резервного живлення (акумуляторних батарей);</w:t>
      </w:r>
    </w:p>
    <w:p w:rsidR="00625436" w:rsidRPr="0026590A" w:rsidRDefault="00625436" w:rsidP="0026590A">
      <w:pPr>
        <w:widowControl w:val="0"/>
        <w:numPr>
          <w:ilvl w:val="0"/>
          <w:numId w:val="8"/>
        </w:numPr>
        <w:suppressAutoHyphens/>
        <w:spacing w:after="0" w:line="240" w:lineRule="auto"/>
        <w:ind w:left="993" w:hanging="142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контроль працездатності каналів зв’язку (не менше 2-х каналів) та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приймання-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передавання даних. 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2.4. Час безперервної роботи з автоматичним переключенням на джерело безперебійного живлення, призначене для забезпечення безперервної автономної роботи під час відсутності основного електроживлення протягом не менше 24 годин у черговому режимі та 0,5 години в режимі оповіщення,</w:t>
      </w:r>
      <w:r w:rsidRPr="0026590A">
        <w:rPr>
          <w:rFonts w:ascii="Times New Roman" w:hAnsi="Times New Roman"/>
          <w:sz w:val="20"/>
          <w:szCs w:val="20"/>
        </w:rPr>
        <w:t xml:space="preserve"> 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без переключення на джерело безперебійного живлення при наявності основного електроживлення – необмежено.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2.5. Акустичні характеристики БОУ: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номінальна потужність акустичних систем не менше 400 Вт;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- номінальна потужність підсилювача низької частоти не менше 400 Вт.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3. Особливості конструктивного виконання.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3.1. БОУ має складатися із силової частини (блоку управління, низькочастотних підсилювачів звуку загальною потужністю не менше 400 Вт, розміщених у металевій шафі навісного виконання загальною вагою не більше 30 кг) та 2-х гучномовців з характеристиками не менше: потужність 200 Вт, звуковий тиск SPL (1M/1W, 1000HZ) 123±3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dB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. БОУ повинен передбачати можливість підключення додатково  виносного гучномовця</w:t>
      </w:r>
      <w:r w:rsidRPr="0026590A">
        <w:rPr>
          <w:rFonts w:ascii="Times New Roman" w:hAnsi="Times New Roman"/>
          <w:sz w:val="20"/>
          <w:szCs w:val="20"/>
        </w:rPr>
        <w:t xml:space="preserve"> </w:t>
      </w: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потужністю 30 Вт.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БОУ має бути забезпечений резервним джерелом електроживлення (акумуляторними батареями відповідної потужності) та автоматичними зарядними пристроями, які мають забезпечувати зарядку акумуляторів до рівня 80% від їх максимальної місткості протягом не більше 4 годин.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Конструкція шафи БОУ має забезпечувати виключення несанкціонованого доступу сторонніх осіб до блоку управління.</w:t>
      </w:r>
    </w:p>
    <w:p w:rsidR="00625436" w:rsidRPr="0026590A" w:rsidRDefault="00625436" w:rsidP="0026590A">
      <w:pPr>
        <w:spacing w:after="0" w:line="240" w:lineRule="auto"/>
        <w:ind w:firstLine="708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3.2. Конструкція БОУ має відповідати вимогам міцності і стійкості до впливу зовнішніх факторів групи виконання 1.1 відповідно до ГОСТ 15150-69 для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макрокліматичних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районів з поміркованим і холодним кліматом.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3.3. Робота обладнання БОУ повинна здійснюватись під керуванням операційної системи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Linux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(ОС з відкритим кодом).</w:t>
      </w:r>
    </w:p>
    <w:p w:rsidR="00625436" w:rsidRPr="0026590A" w:rsidRDefault="00625436" w:rsidP="0026590A">
      <w:pPr>
        <w:spacing w:after="0" w:line="240" w:lineRule="auto"/>
        <w:ind w:firstLine="709"/>
        <w:contextualSpacing/>
        <w:jc w:val="both"/>
        <w:rPr>
          <w:rFonts w:ascii="Times New Roman" w:eastAsia="Noto Sans CJK SC" w:hAnsi="Times New Roman"/>
          <w:kern w:val="2"/>
          <w:sz w:val="20"/>
          <w:szCs w:val="20"/>
          <w:lang w:bidi="hi-IN"/>
        </w:rPr>
      </w:pPr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3.4. БОУ повинен відповідати Орієнтовному переліку нормативних документів у сфері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телекомунікацій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, що визначають технічні вимоги до кінцевого обладнання, яке призначене для з’єднання з пунктом закінчення телекомунікаційної мережі, затвердженого наказом Адміністрації </w:t>
      </w:r>
      <w:proofErr w:type="spellStart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>Держспецзв'язку</w:t>
      </w:r>
      <w:proofErr w:type="spellEnd"/>
      <w:r w:rsidRPr="0026590A">
        <w:rPr>
          <w:rFonts w:ascii="Times New Roman" w:eastAsia="Noto Sans CJK SC" w:hAnsi="Times New Roman"/>
          <w:kern w:val="2"/>
          <w:sz w:val="20"/>
          <w:szCs w:val="20"/>
          <w:lang w:bidi="hi-IN"/>
        </w:rPr>
        <w:t xml:space="preserve"> від 26.01.2018 № 38.</w:t>
      </w:r>
    </w:p>
    <w:p w:rsidR="00625436" w:rsidRPr="0026590A" w:rsidRDefault="00625436" w:rsidP="0026590A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B5697C" w:rsidRPr="0026590A" w:rsidRDefault="00B5697C" w:rsidP="0026590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B5697C" w:rsidRPr="0026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  <w:spacing w:val="2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2DB2EB9"/>
    <w:multiLevelType w:val="multilevel"/>
    <w:tmpl w:val="33A218B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31004B"/>
    <w:multiLevelType w:val="multilevel"/>
    <w:tmpl w:val="F924993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943B1"/>
    <w:multiLevelType w:val="multilevel"/>
    <w:tmpl w:val="33FCD7B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1EE1A39"/>
    <w:multiLevelType w:val="multilevel"/>
    <w:tmpl w:val="5AAA7E64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55"/>
    <w:rsid w:val="001F639A"/>
    <w:rsid w:val="0020246B"/>
    <w:rsid w:val="00215F92"/>
    <w:rsid w:val="0026590A"/>
    <w:rsid w:val="004E3A37"/>
    <w:rsid w:val="00534B6F"/>
    <w:rsid w:val="00625436"/>
    <w:rsid w:val="006D151F"/>
    <w:rsid w:val="008E54CF"/>
    <w:rsid w:val="00B5697C"/>
    <w:rsid w:val="00B70A3C"/>
    <w:rsid w:val="00CF275F"/>
    <w:rsid w:val="00D16B55"/>
    <w:rsid w:val="00D91A56"/>
    <w:rsid w:val="00E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B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qFormat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B5697C"/>
    <w:pPr>
      <w:suppressAutoHyphens/>
      <w:ind w:left="720"/>
    </w:pPr>
    <w:rPr>
      <w:rFonts w:eastAsia="Times New Roman" w:cs="Calibri"/>
      <w:color w:val="00000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B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qFormat/>
    <w:rsid w:val="00202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qFormat/>
    <w:rsid w:val="00B5697C"/>
    <w:pPr>
      <w:suppressAutoHyphens/>
      <w:ind w:left="720"/>
    </w:pPr>
    <w:rPr>
      <w:rFonts w:eastAsia="Times New Roman" w:cs="Calibri"/>
      <w:color w:val="00000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6983</Words>
  <Characters>3981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15</cp:revision>
  <dcterms:created xsi:type="dcterms:W3CDTF">2023-10-17T13:34:00Z</dcterms:created>
  <dcterms:modified xsi:type="dcterms:W3CDTF">2023-10-25T07:38:00Z</dcterms:modified>
</cp:coreProperties>
</file>