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DE" w:rsidRDefault="001D74DE" w:rsidP="001D74DE">
      <w:pPr>
        <w:spacing w:after="0" w:line="240" w:lineRule="auto"/>
        <w:jc w:val="center"/>
        <w:rPr>
          <w:rFonts w:ascii="Times New Roman" w:eastAsia="Times New Roman" w:hAnsi="Times New Roman"/>
          <w:i/>
          <w:sz w:val="20"/>
          <w:szCs w:val="20"/>
        </w:rPr>
      </w:pPr>
    </w:p>
    <w:p w:rsidR="001D74DE" w:rsidRDefault="001D74DE" w:rsidP="001D74DE">
      <w:pPr>
        <w:spacing w:after="0" w:line="240" w:lineRule="auto"/>
        <w:jc w:val="center"/>
        <w:rPr>
          <w:rFonts w:ascii="Times New Roman" w:eastAsia="Times New Roman" w:hAnsi="Times New Roman"/>
          <w:b/>
          <w:sz w:val="20"/>
          <w:szCs w:val="20"/>
        </w:rPr>
      </w:pPr>
      <w:r w:rsidRPr="006C684D">
        <w:rPr>
          <w:rFonts w:ascii="Times New Roman" w:eastAsia="Times New Roman" w:hAnsi="Times New Roman"/>
          <w:b/>
          <w:sz w:val="20"/>
          <w:szCs w:val="20"/>
        </w:rPr>
        <w:t>СОКАЛЬСЬКА МІСЬКА РАДА ЛЬВІВСЬКОЇ ОБЛАСТІ</w:t>
      </w:r>
    </w:p>
    <w:p w:rsidR="001D74DE" w:rsidRDefault="001D74DE" w:rsidP="001D74D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1D74DE" w:rsidRDefault="001D74DE" w:rsidP="001D74DE">
      <w:pPr>
        <w:spacing w:after="0" w:line="240" w:lineRule="auto"/>
        <w:jc w:val="center"/>
        <w:rPr>
          <w:rFonts w:ascii="Times New Roman" w:eastAsia="Times New Roman" w:hAnsi="Times New Roman"/>
          <w:b/>
          <w:sz w:val="20"/>
          <w:szCs w:val="20"/>
        </w:rPr>
      </w:pPr>
      <w:r w:rsidRPr="00B11F4E">
        <w:rPr>
          <w:rFonts w:ascii="Times New Roman" w:eastAsia="Times New Roman" w:hAnsi="Times New Roman"/>
          <w:b/>
          <w:i/>
          <w:sz w:val="20"/>
          <w:szCs w:val="20"/>
        </w:rPr>
        <w:t xml:space="preserve">технічних та якісних характеристик, розміру бюджетного призначення, очікуваної вартості предмета </w:t>
      </w:r>
      <w:r w:rsidRPr="001D74DE">
        <w:rPr>
          <w:rFonts w:ascii="Times New Roman" w:eastAsia="Times New Roman" w:hAnsi="Times New Roman"/>
          <w:b/>
          <w:i/>
          <w:sz w:val="20"/>
          <w:szCs w:val="20"/>
        </w:rPr>
        <w:t>закупівлі товару</w:t>
      </w:r>
    </w:p>
    <w:p w:rsidR="00BE2CDE" w:rsidRDefault="00AB7CB9" w:rsidP="001D74D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w:t>
      </w:r>
      <w:r w:rsidR="00D07B65" w:rsidRPr="00D07B65">
        <w:rPr>
          <w:rFonts w:ascii="Times New Roman" w:eastAsia="Times New Roman" w:hAnsi="Times New Roman"/>
          <w:b/>
          <w:sz w:val="20"/>
          <w:szCs w:val="20"/>
        </w:rPr>
        <w:t xml:space="preserve">Поточний ремонт дороги по вул. Л.Українки в </w:t>
      </w:r>
      <w:proofErr w:type="spellStart"/>
      <w:r w:rsidR="00D07B65" w:rsidRPr="00D07B65">
        <w:rPr>
          <w:rFonts w:ascii="Times New Roman" w:eastAsia="Times New Roman" w:hAnsi="Times New Roman"/>
          <w:b/>
          <w:sz w:val="20"/>
          <w:szCs w:val="20"/>
        </w:rPr>
        <w:t>с.Жвирка</w:t>
      </w:r>
      <w:proofErr w:type="spellEnd"/>
      <w:r w:rsidR="00D07B65" w:rsidRPr="00D07B65">
        <w:rPr>
          <w:rFonts w:ascii="Times New Roman" w:eastAsia="Times New Roman" w:hAnsi="Times New Roman"/>
          <w:b/>
          <w:sz w:val="20"/>
          <w:szCs w:val="20"/>
        </w:rPr>
        <w:t>, комунальної власності Сокальської міської ради Львівської області</w:t>
      </w:r>
      <w:r w:rsidR="00BE2CDE" w:rsidRPr="00BE2CDE">
        <w:rPr>
          <w:rFonts w:ascii="Times New Roman" w:eastAsia="Times New Roman" w:hAnsi="Times New Roman"/>
          <w:b/>
          <w:sz w:val="20"/>
          <w:szCs w:val="20"/>
        </w:rPr>
        <w:t>»</w:t>
      </w:r>
    </w:p>
    <w:p w:rsidR="001D74DE" w:rsidRDefault="001D74DE" w:rsidP="001D74DE">
      <w:pPr>
        <w:spacing w:after="0" w:line="240" w:lineRule="auto"/>
        <w:jc w:val="center"/>
        <w:rPr>
          <w:rFonts w:ascii="Times New Roman" w:eastAsia="Times New Roman" w:hAnsi="Times New Roman"/>
          <w:sz w:val="20"/>
          <w:szCs w:val="20"/>
          <w:u w:val="single"/>
        </w:rPr>
      </w:pPr>
      <w:r>
        <w:rPr>
          <w:rFonts w:ascii="Times New Roman" w:eastAsia="Times New Roman" w:hAnsi="Times New Roman"/>
          <w:b/>
          <w:sz w:val="20"/>
          <w:szCs w:val="20"/>
        </w:rPr>
        <w:t xml:space="preserve"> від </w:t>
      </w:r>
      <w:r w:rsidR="00D07B65">
        <w:rPr>
          <w:rFonts w:ascii="Times New Roman" w:eastAsia="Times New Roman" w:hAnsi="Times New Roman"/>
          <w:b/>
          <w:sz w:val="20"/>
          <w:szCs w:val="20"/>
          <w:u w:val="single"/>
        </w:rPr>
        <w:t>22</w:t>
      </w:r>
      <w:r w:rsidR="00AB7CB9">
        <w:rPr>
          <w:rFonts w:ascii="Times New Roman" w:eastAsia="Times New Roman" w:hAnsi="Times New Roman"/>
          <w:b/>
          <w:sz w:val="20"/>
          <w:szCs w:val="20"/>
          <w:u w:val="single"/>
        </w:rPr>
        <w:t xml:space="preserve"> липня</w:t>
      </w:r>
      <w:r w:rsidR="00BE2CDE">
        <w:rPr>
          <w:rFonts w:ascii="Times New Roman" w:eastAsia="Times New Roman" w:hAnsi="Times New Roman"/>
          <w:b/>
          <w:sz w:val="20"/>
          <w:szCs w:val="20"/>
          <w:u w:val="single"/>
        </w:rPr>
        <w:t xml:space="preserve"> 2025 </w:t>
      </w:r>
      <w:r>
        <w:rPr>
          <w:rFonts w:ascii="Times New Roman" w:eastAsia="Times New Roman" w:hAnsi="Times New Roman"/>
          <w:b/>
          <w:sz w:val="20"/>
          <w:szCs w:val="20"/>
          <w:u w:val="single"/>
        </w:rPr>
        <w:t>року</w:t>
      </w:r>
      <w:r w:rsidR="004132A6">
        <w:rPr>
          <w:rFonts w:ascii="Times New Roman" w:eastAsia="Times New Roman" w:hAnsi="Times New Roman"/>
          <w:b/>
          <w:sz w:val="20"/>
          <w:szCs w:val="20"/>
          <w:u w:val="single"/>
        </w:rPr>
        <w:t xml:space="preserve"> </w:t>
      </w:r>
    </w:p>
    <w:p w:rsidR="001D74DE" w:rsidRDefault="001D74DE" w:rsidP="001D74DE">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rsidR="001D74DE" w:rsidRDefault="001D74DE" w:rsidP="001D74DE">
      <w:pPr>
        <w:spacing w:before="280" w:after="28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tbl>
      <w:tblPr>
        <w:tblW w:w="9936" w:type="dxa"/>
        <w:tblCellMar>
          <w:left w:w="28" w:type="dxa"/>
          <w:right w:w="28" w:type="dxa"/>
        </w:tblCellMar>
        <w:tblLook w:val="04A0" w:firstRow="1" w:lastRow="0" w:firstColumn="1" w:lastColumn="0" w:noHBand="0" w:noVBand="1"/>
      </w:tblPr>
      <w:tblGrid>
        <w:gridCol w:w="4135"/>
        <w:gridCol w:w="5801"/>
      </w:tblGrid>
      <w:tr w:rsidR="001D74DE" w:rsidRPr="008F7EB5" w:rsidTr="00E10234">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spacing w:after="120"/>
              <w:textAlignment w:val="top"/>
              <w:rPr>
                <w:rFonts w:ascii="Times New Roman" w:eastAsia="Times New Roman" w:hAnsi="Times New Roman"/>
                <w:bCs/>
                <w:sz w:val="20"/>
                <w:szCs w:val="20"/>
              </w:rPr>
            </w:pPr>
            <w:r w:rsidRPr="008F7EB5">
              <w:rPr>
                <w:rFonts w:ascii="Times New Roman" w:eastAsia="Times New Roman" w:hAnsi="Times New Roman"/>
                <w:bCs/>
                <w:sz w:val="20"/>
                <w:szCs w:val="20"/>
              </w:rPr>
              <w:t>Найменування замовника:</w:t>
            </w:r>
          </w:p>
        </w:tc>
        <w:tc>
          <w:tcPr>
            <w:tcW w:w="5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tabs>
                <w:tab w:val="left" w:pos="2160"/>
                <w:tab w:val="left" w:pos="3600"/>
              </w:tabs>
              <w:jc w:val="both"/>
              <w:rPr>
                <w:rFonts w:ascii="Times New Roman" w:hAnsi="Times New Roman"/>
                <w:b/>
                <w:sz w:val="20"/>
                <w:szCs w:val="20"/>
              </w:rPr>
            </w:pPr>
            <w:r w:rsidRPr="008F7EB5">
              <w:rPr>
                <w:rFonts w:ascii="Times New Roman" w:hAnsi="Times New Roman"/>
                <w:b/>
                <w:sz w:val="20"/>
                <w:szCs w:val="20"/>
              </w:rPr>
              <w:t>Сокальська міська рада Львівської області</w:t>
            </w:r>
          </w:p>
        </w:tc>
      </w:tr>
      <w:tr w:rsidR="001D74DE" w:rsidRPr="008F7EB5" w:rsidTr="00E10234">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spacing w:after="120"/>
              <w:textAlignment w:val="top"/>
              <w:rPr>
                <w:rFonts w:ascii="Times New Roman" w:eastAsia="Times New Roman" w:hAnsi="Times New Roman"/>
                <w:bCs/>
                <w:sz w:val="20"/>
                <w:szCs w:val="20"/>
              </w:rPr>
            </w:pPr>
            <w:r w:rsidRPr="008F7EB5">
              <w:rPr>
                <w:rFonts w:ascii="Times New Roman" w:eastAsia="Times New Roman" w:hAnsi="Times New Roman"/>
                <w:bCs/>
                <w:sz w:val="20"/>
                <w:szCs w:val="20"/>
              </w:rPr>
              <w:t>Місцезнаходження замовника:</w:t>
            </w:r>
          </w:p>
        </w:tc>
        <w:tc>
          <w:tcPr>
            <w:tcW w:w="5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tabs>
                <w:tab w:val="left" w:pos="2160"/>
                <w:tab w:val="left" w:pos="3600"/>
              </w:tabs>
              <w:jc w:val="both"/>
              <w:rPr>
                <w:rFonts w:ascii="Times New Roman" w:hAnsi="Times New Roman"/>
                <w:sz w:val="20"/>
                <w:szCs w:val="20"/>
              </w:rPr>
            </w:pPr>
            <w:r w:rsidRPr="008F7EB5">
              <w:rPr>
                <w:rFonts w:ascii="Times New Roman" w:hAnsi="Times New Roman"/>
                <w:b/>
                <w:sz w:val="20"/>
                <w:szCs w:val="20"/>
              </w:rPr>
              <w:t xml:space="preserve">80001, Україна , Львівська обл., місто </w:t>
            </w:r>
            <w:proofErr w:type="spellStart"/>
            <w:r w:rsidRPr="008F7EB5">
              <w:rPr>
                <w:rFonts w:ascii="Times New Roman" w:hAnsi="Times New Roman"/>
                <w:b/>
                <w:sz w:val="20"/>
                <w:szCs w:val="20"/>
              </w:rPr>
              <w:t>Сокаль</w:t>
            </w:r>
            <w:proofErr w:type="spellEnd"/>
            <w:r w:rsidR="002F3558">
              <w:rPr>
                <w:rFonts w:ascii="Times New Roman" w:hAnsi="Times New Roman"/>
                <w:b/>
                <w:sz w:val="20"/>
                <w:szCs w:val="20"/>
              </w:rPr>
              <w:t>, вулиця Шептицького, будинок 26</w:t>
            </w:r>
            <w:r w:rsidRPr="008F7EB5">
              <w:rPr>
                <w:rFonts w:ascii="Times New Roman" w:hAnsi="Times New Roman"/>
                <w:b/>
                <w:sz w:val="20"/>
                <w:szCs w:val="20"/>
              </w:rPr>
              <w:t>.</w:t>
            </w:r>
          </w:p>
        </w:tc>
      </w:tr>
      <w:tr w:rsidR="001D74DE" w:rsidRPr="008F7EB5" w:rsidTr="00E10234">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spacing w:after="120"/>
              <w:textAlignment w:val="top"/>
              <w:rPr>
                <w:rFonts w:ascii="Times New Roman" w:eastAsia="Times New Roman" w:hAnsi="Times New Roman"/>
                <w:bCs/>
                <w:sz w:val="20"/>
                <w:szCs w:val="20"/>
              </w:rPr>
            </w:pPr>
            <w:r w:rsidRPr="008F7EB5">
              <w:rPr>
                <w:rFonts w:ascii="Times New Roman" w:eastAsia="Times New Roman" w:hAnsi="Times New Roman"/>
                <w:bCs/>
                <w:sz w:val="20"/>
                <w:szCs w:val="20"/>
              </w:rPr>
              <w:t>Код згідно з ЄДРПОУ замовника:</w:t>
            </w:r>
          </w:p>
        </w:tc>
        <w:tc>
          <w:tcPr>
            <w:tcW w:w="5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rPr>
                <w:rFonts w:ascii="Times New Roman" w:hAnsi="Times New Roman"/>
                <w:sz w:val="20"/>
                <w:szCs w:val="20"/>
              </w:rPr>
            </w:pPr>
            <w:r w:rsidRPr="008F7EB5">
              <w:rPr>
                <w:rFonts w:ascii="Times New Roman" w:hAnsi="Times New Roman"/>
                <w:b/>
                <w:sz w:val="20"/>
                <w:szCs w:val="20"/>
              </w:rPr>
              <w:t>26205171</w:t>
            </w:r>
          </w:p>
        </w:tc>
      </w:tr>
      <w:tr w:rsidR="001D74DE" w:rsidRPr="008F7EB5" w:rsidTr="00E10234">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spacing w:after="120"/>
              <w:textAlignment w:val="top"/>
              <w:rPr>
                <w:rFonts w:ascii="Times New Roman" w:eastAsia="Times New Roman" w:hAnsi="Times New Roman"/>
                <w:bCs/>
                <w:sz w:val="20"/>
                <w:szCs w:val="20"/>
              </w:rPr>
            </w:pPr>
            <w:r w:rsidRPr="008F7EB5">
              <w:rPr>
                <w:rFonts w:ascii="Times New Roman" w:eastAsia="Times New Roman" w:hAnsi="Times New Roman"/>
                <w:bCs/>
                <w:sz w:val="20"/>
                <w:szCs w:val="20"/>
              </w:rPr>
              <w:t>Категорія замовника:</w:t>
            </w:r>
          </w:p>
        </w:tc>
        <w:tc>
          <w:tcPr>
            <w:tcW w:w="5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pStyle w:val="rvps2"/>
              <w:shd w:val="clear" w:color="auto" w:fill="FFFFFF"/>
              <w:spacing w:beforeAutospacing="0" w:afterAutospacing="0"/>
              <w:jc w:val="both"/>
              <w:textAlignment w:val="baseline"/>
              <w:rPr>
                <w:sz w:val="20"/>
                <w:szCs w:val="20"/>
                <w:lang w:val="uk-UA"/>
              </w:rPr>
            </w:pPr>
            <w:r w:rsidRPr="008F7EB5">
              <w:rPr>
                <w:b/>
                <w:sz w:val="20"/>
                <w:szCs w:val="20"/>
                <w:lang w:val="uk-UA"/>
              </w:rPr>
              <w:t>Органи державної влади та органи місцевого самоврядування, зазначені у пункті 1 частини першої статті 2 Закону України «Про публічні закупівлі»</w:t>
            </w:r>
            <w:r w:rsidRPr="008F7EB5">
              <w:rPr>
                <w:b/>
                <w:sz w:val="20"/>
                <w:szCs w:val="20"/>
                <w:shd w:val="clear" w:color="auto" w:fill="FFFFFF"/>
                <w:lang w:val="uk-UA"/>
              </w:rPr>
              <w:t>.</w:t>
            </w:r>
          </w:p>
        </w:tc>
      </w:tr>
    </w:tbl>
    <w:p w:rsidR="002733AB" w:rsidRDefault="001D74DE" w:rsidP="001D74DE">
      <w:pPr>
        <w:spacing w:before="280" w:after="280" w:line="240" w:lineRule="auto"/>
        <w:jc w:val="both"/>
        <w:rPr>
          <w:rFonts w:ascii="Times New Roman" w:eastAsia="Times New Roman" w:hAnsi="Times New Roman"/>
          <w:sz w:val="20"/>
          <w:szCs w:val="20"/>
        </w:rPr>
      </w:pPr>
      <w:bookmarkStart w:id="0" w:name="_heading=h.gjdgxs" w:colFirst="0" w:colLast="0"/>
      <w:bookmarkEnd w:id="0"/>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w:t>
      </w:r>
      <w:r w:rsidR="002733AB" w:rsidRPr="002733AB">
        <w:rPr>
          <w:rFonts w:ascii="Times New Roman" w:eastAsia="Times New Roman" w:hAnsi="Times New Roman"/>
          <w:sz w:val="20"/>
          <w:szCs w:val="20"/>
        </w:rPr>
        <w:t>«</w:t>
      </w:r>
      <w:r w:rsidR="00D07B65" w:rsidRPr="00D07B65">
        <w:rPr>
          <w:rFonts w:ascii="Times New Roman" w:eastAsia="Times New Roman" w:hAnsi="Times New Roman"/>
          <w:sz w:val="20"/>
          <w:szCs w:val="20"/>
        </w:rPr>
        <w:t xml:space="preserve">Поточний ремонт дороги по вул. Л.Українки в </w:t>
      </w:r>
      <w:proofErr w:type="spellStart"/>
      <w:r w:rsidR="00D07B65" w:rsidRPr="00D07B65">
        <w:rPr>
          <w:rFonts w:ascii="Times New Roman" w:eastAsia="Times New Roman" w:hAnsi="Times New Roman"/>
          <w:sz w:val="20"/>
          <w:szCs w:val="20"/>
        </w:rPr>
        <w:t>с.Жвирка</w:t>
      </w:r>
      <w:proofErr w:type="spellEnd"/>
      <w:r w:rsidR="00D07B65" w:rsidRPr="00D07B65">
        <w:rPr>
          <w:rFonts w:ascii="Times New Roman" w:eastAsia="Times New Roman" w:hAnsi="Times New Roman"/>
          <w:sz w:val="20"/>
          <w:szCs w:val="20"/>
        </w:rPr>
        <w:t>, комунальної власності Сокальської міської ради Львівської області</w:t>
      </w:r>
      <w:r w:rsidR="002733AB" w:rsidRPr="002733AB">
        <w:rPr>
          <w:rFonts w:ascii="Times New Roman" w:eastAsia="Times New Roman" w:hAnsi="Times New Roman"/>
          <w:sz w:val="20"/>
          <w:szCs w:val="20"/>
        </w:rPr>
        <w:t>»</w:t>
      </w:r>
      <w:r w:rsidR="002733AB">
        <w:rPr>
          <w:rFonts w:ascii="Times New Roman" w:eastAsia="Times New Roman" w:hAnsi="Times New Roman"/>
          <w:sz w:val="20"/>
          <w:szCs w:val="20"/>
        </w:rPr>
        <w:t xml:space="preserve">, </w:t>
      </w:r>
      <w:r w:rsidR="00D07B65" w:rsidRPr="00D07B65">
        <w:rPr>
          <w:rFonts w:ascii="Times New Roman" w:eastAsia="Times New Roman" w:hAnsi="Times New Roman"/>
          <w:sz w:val="20"/>
          <w:szCs w:val="20"/>
        </w:rPr>
        <w:t>ДК 021:2015: 45230000-8 Будівництво трубопроводів, ліній зв’язку та електропередач, шосе, доріг, аеродромів і залізничних доріг; вирівнювання поверхонь</w:t>
      </w:r>
      <w:r w:rsidR="002733AB">
        <w:rPr>
          <w:rFonts w:ascii="Times New Roman" w:eastAsia="Times New Roman" w:hAnsi="Times New Roman"/>
          <w:sz w:val="20"/>
          <w:szCs w:val="20"/>
        </w:rPr>
        <w:t>;</w:t>
      </w:r>
    </w:p>
    <w:p w:rsidR="001D74DE" w:rsidRDefault="001D74DE" w:rsidP="001D74DE">
      <w:pPr>
        <w:spacing w:before="280" w:after="280" w:line="240" w:lineRule="auto"/>
        <w:jc w:val="both"/>
        <w:rPr>
          <w:rFonts w:ascii="Times New Roman" w:hAnsi="Times New Roman"/>
          <w:b/>
          <w:color w:val="333333"/>
          <w:sz w:val="20"/>
          <w:szCs w:val="20"/>
          <w:shd w:val="clear" w:color="auto" w:fill="FFFFFF"/>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Відкриті торги </w:t>
      </w:r>
      <w:r w:rsidR="006B71D2">
        <w:rPr>
          <w:rFonts w:ascii="Times New Roman" w:eastAsia="Times New Roman" w:hAnsi="Times New Roman"/>
          <w:sz w:val="20"/>
          <w:szCs w:val="20"/>
        </w:rPr>
        <w:t>(</w:t>
      </w:r>
      <w:r>
        <w:rPr>
          <w:rFonts w:ascii="Times New Roman" w:eastAsia="Times New Roman" w:hAnsi="Times New Roman"/>
          <w:sz w:val="20"/>
          <w:szCs w:val="20"/>
        </w:rPr>
        <w:t>з особливостями</w:t>
      </w:r>
      <w:r w:rsidR="006B71D2">
        <w:rPr>
          <w:rFonts w:ascii="Times New Roman" w:eastAsia="Times New Roman" w:hAnsi="Times New Roman"/>
          <w:sz w:val="20"/>
          <w:szCs w:val="20"/>
        </w:rPr>
        <w:t>)</w:t>
      </w:r>
      <w:r>
        <w:rPr>
          <w:rFonts w:ascii="Times New Roman" w:eastAsia="Times New Roman" w:hAnsi="Times New Roman"/>
          <w:sz w:val="20"/>
          <w:szCs w:val="20"/>
        </w:rPr>
        <w:t xml:space="preserve"> </w:t>
      </w:r>
      <w:r w:rsidR="00D07B65" w:rsidRPr="00D07B65">
        <w:rPr>
          <w:rFonts w:ascii="Times New Roman" w:hAnsi="Times New Roman"/>
          <w:b/>
          <w:color w:val="333333"/>
          <w:szCs w:val="20"/>
          <w:shd w:val="clear" w:color="auto" w:fill="FFFFFF"/>
        </w:rPr>
        <w:t>UA-2025-07-22-011440-a</w:t>
      </w:r>
      <w:r w:rsidR="006B71D2">
        <w:rPr>
          <w:rFonts w:ascii="Times New Roman" w:hAnsi="Times New Roman"/>
          <w:b/>
          <w:color w:val="333333"/>
          <w:szCs w:val="20"/>
          <w:shd w:val="clear" w:color="auto" w:fill="FFFFFF"/>
        </w:rPr>
        <w:t>.</w:t>
      </w:r>
    </w:p>
    <w:p w:rsidR="001D74DE" w:rsidRDefault="001D74DE" w:rsidP="001D74DE">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Розмір бюджетного призначення:</w:t>
      </w:r>
      <w:r>
        <w:rPr>
          <w:rFonts w:ascii="Times New Roman" w:eastAsia="Times New Roman" w:hAnsi="Times New Roman"/>
          <w:sz w:val="20"/>
          <w:szCs w:val="20"/>
        </w:rPr>
        <w:t xml:space="preserve"> </w:t>
      </w:r>
      <w:r w:rsidR="00D07B65" w:rsidRPr="00D07B65">
        <w:rPr>
          <w:rFonts w:ascii="Times New Roman" w:eastAsia="Times New Roman" w:hAnsi="Times New Roman"/>
          <w:b/>
          <w:sz w:val="20"/>
          <w:szCs w:val="20"/>
        </w:rPr>
        <w:t xml:space="preserve">761 613,43 </w:t>
      </w:r>
      <w:proofErr w:type="spellStart"/>
      <w:r w:rsidR="00D07B65" w:rsidRPr="00D07B65">
        <w:rPr>
          <w:rFonts w:ascii="Times New Roman" w:eastAsia="Times New Roman" w:hAnsi="Times New Roman"/>
          <w:b/>
          <w:sz w:val="20"/>
          <w:szCs w:val="20"/>
        </w:rPr>
        <w:t>грн</w:t>
      </w:r>
      <w:proofErr w:type="spellEnd"/>
      <w:r w:rsidR="00D07B65" w:rsidRPr="00D07B65">
        <w:rPr>
          <w:rFonts w:ascii="Times New Roman" w:eastAsia="Times New Roman" w:hAnsi="Times New Roman"/>
          <w:b/>
          <w:sz w:val="20"/>
          <w:szCs w:val="20"/>
        </w:rPr>
        <w:t xml:space="preserve"> з ПДВ</w:t>
      </w:r>
      <w:r>
        <w:rPr>
          <w:rFonts w:ascii="Times New Roman" w:eastAsia="Times New Roman" w:hAnsi="Times New Roman"/>
          <w:sz w:val="20"/>
          <w:szCs w:val="20"/>
        </w:rPr>
        <w:t xml:space="preserve">, </w:t>
      </w:r>
      <w:r w:rsidR="006B71D2">
        <w:rPr>
          <w:rFonts w:ascii="Times New Roman" w:eastAsia="Times New Roman" w:hAnsi="Times New Roman"/>
          <w:sz w:val="20"/>
          <w:szCs w:val="20"/>
        </w:rPr>
        <w:t xml:space="preserve">що включає кошти місцевого та обласного бюджетів, </w:t>
      </w:r>
      <w:r w:rsidR="00D07B65">
        <w:rPr>
          <w:rFonts w:ascii="Times New Roman" w:eastAsia="Times New Roman" w:hAnsi="Times New Roman"/>
          <w:color w:val="000000"/>
          <w:szCs w:val="20"/>
        </w:rPr>
        <w:t>КЕКВ 2240 КПКВ 7461</w:t>
      </w:r>
      <w:r>
        <w:rPr>
          <w:rFonts w:ascii="Times New Roman" w:eastAsia="Times New Roman" w:hAnsi="Times New Roman"/>
          <w:color w:val="000000"/>
          <w:szCs w:val="20"/>
        </w:rPr>
        <w:t>.</w:t>
      </w:r>
    </w:p>
    <w:p w:rsidR="001D74DE" w:rsidRDefault="001D74DE" w:rsidP="001D74DE">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BD7B9C" w:rsidRPr="00BD7B9C">
        <w:rPr>
          <w:rFonts w:ascii="Times New Roman" w:eastAsia="Times New Roman" w:hAnsi="Times New Roman"/>
          <w:b/>
          <w:sz w:val="20"/>
          <w:szCs w:val="20"/>
        </w:rPr>
        <w:t xml:space="preserve">761 613,43 </w:t>
      </w:r>
      <w:proofErr w:type="spellStart"/>
      <w:r w:rsidR="00BD7B9C" w:rsidRPr="00BD7B9C">
        <w:rPr>
          <w:rFonts w:ascii="Times New Roman" w:eastAsia="Times New Roman" w:hAnsi="Times New Roman"/>
          <w:b/>
          <w:sz w:val="20"/>
          <w:szCs w:val="20"/>
        </w:rPr>
        <w:t>грн</w:t>
      </w:r>
      <w:proofErr w:type="spellEnd"/>
      <w:r w:rsidR="00BD7B9C" w:rsidRPr="00BD7B9C">
        <w:rPr>
          <w:rFonts w:ascii="Times New Roman" w:eastAsia="Times New Roman" w:hAnsi="Times New Roman"/>
          <w:b/>
          <w:sz w:val="20"/>
          <w:szCs w:val="20"/>
        </w:rPr>
        <w:t xml:space="preserve"> з ПДВ</w:t>
      </w:r>
      <w:r w:rsidR="004402B3">
        <w:rPr>
          <w:rFonts w:ascii="Times New Roman" w:eastAsia="Times New Roman" w:hAnsi="Times New Roman"/>
          <w:sz w:val="20"/>
          <w:szCs w:val="20"/>
        </w:rPr>
        <w:t>.</w:t>
      </w:r>
    </w:p>
    <w:p w:rsidR="001D74DE" w:rsidRDefault="00220C13" w:rsidP="00D07B65">
      <w:pPr>
        <w:spacing w:after="0" w:line="240" w:lineRule="auto"/>
        <w:ind w:firstLine="567"/>
        <w:jc w:val="both"/>
        <w:rPr>
          <w:rFonts w:ascii="Times New Roman" w:eastAsia="Times New Roman" w:hAnsi="Times New Roman"/>
          <w:sz w:val="20"/>
          <w:szCs w:val="20"/>
        </w:rPr>
      </w:pPr>
      <w:r w:rsidRPr="00220C13">
        <w:rPr>
          <w:rFonts w:ascii="Times New Roman" w:eastAsia="Times New Roman" w:hAnsi="Times New Roman"/>
          <w:sz w:val="20"/>
          <w:szCs w:val="20"/>
        </w:rPr>
        <w:t>Розрахунок очік</w:t>
      </w:r>
      <w:r>
        <w:rPr>
          <w:rFonts w:ascii="Times New Roman" w:eastAsia="Times New Roman" w:hAnsi="Times New Roman"/>
          <w:sz w:val="20"/>
          <w:szCs w:val="20"/>
        </w:rPr>
        <w:t xml:space="preserve">уваної вартості  закупівлі </w:t>
      </w:r>
      <w:r w:rsidRPr="00220C13">
        <w:rPr>
          <w:rFonts w:ascii="Times New Roman" w:eastAsia="Times New Roman" w:hAnsi="Times New Roman"/>
          <w:sz w:val="20"/>
          <w:szCs w:val="20"/>
        </w:rPr>
        <w:t xml:space="preserve"> здійснювався з урахуванням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 </w:t>
      </w:r>
      <w:r w:rsidR="00D07B65" w:rsidRPr="00D07B65">
        <w:rPr>
          <w:rFonts w:ascii="Times New Roman" w:eastAsia="Times New Roman" w:hAnsi="Times New Roman"/>
          <w:sz w:val="20"/>
          <w:szCs w:val="20"/>
        </w:rPr>
        <w:t xml:space="preserve">Розрахунок очікуваної вартості предмета закупівлі здійснено на підставі </w:t>
      </w:r>
      <w:r w:rsidR="00D07B65">
        <w:rPr>
          <w:rFonts w:ascii="Times New Roman" w:eastAsia="Times New Roman" w:hAnsi="Times New Roman"/>
          <w:sz w:val="20"/>
          <w:szCs w:val="20"/>
        </w:rPr>
        <w:t xml:space="preserve">затвердженої </w:t>
      </w:r>
      <w:r w:rsidR="00D07B65" w:rsidRPr="00D07B65">
        <w:rPr>
          <w:rFonts w:ascii="Times New Roman" w:eastAsia="Times New Roman" w:hAnsi="Times New Roman"/>
          <w:sz w:val="20"/>
          <w:szCs w:val="20"/>
        </w:rPr>
        <w:t>кошторисної документації</w:t>
      </w:r>
    </w:p>
    <w:p w:rsidR="00BD02BF" w:rsidRPr="00B11F4E" w:rsidRDefault="00BD02BF" w:rsidP="00D07B65">
      <w:pPr>
        <w:spacing w:after="0" w:line="240" w:lineRule="auto"/>
        <w:ind w:firstLine="567"/>
        <w:jc w:val="both"/>
        <w:rPr>
          <w:rFonts w:ascii="Times New Roman" w:eastAsia="Times New Roman" w:hAnsi="Times New Roman"/>
          <w:i/>
          <w:color w:val="000000" w:themeColor="text1"/>
          <w:sz w:val="20"/>
          <w:szCs w:val="20"/>
          <w:highlight w:val="yellow"/>
        </w:rPr>
      </w:pPr>
    </w:p>
    <w:p w:rsidR="001D74DE" w:rsidRDefault="001D74DE" w:rsidP="001D74DE">
      <w:pPr>
        <w:spacing w:after="120" w:line="240" w:lineRule="auto"/>
        <w:jc w:val="center"/>
        <w:rPr>
          <w:rFonts w:ascii="Times New Roman" w:eastAsia="Times New Roman" w:hAnsi="Times New Roman"/>
          <w:b/>
          <w:sz w:val="20"/>
          <w:szCs w:val="20"/>
          <w:u w:val="single"/>
        </w:rPr>
      </w:pPr>
      <w:r w:rsidRPr="00D715A8">
        <w:rPr>
          <w:rFonts w:ascii="Times New Roman" w:eastAsia="Times New Roman" w:hAnsi="Times New Roman"/>
          <w:b/>
          <w:sz w:val="20"/>
          <w:szCs w:val="20"/>
          <w:u w:val="single"/>
        </w:rPr>
        <w:t>Обґрунтування технічних, якісних характеристик.</w:t>
      </w:r>
      <w:bookmarkStart w:id="1" w:name="_heading=h.1fob9te" w:colFirst="0" w:colLast="0"/>
      <w:bookmarkEnd w:id="1"/>
    </w:p>
    <w:p w:rsidR="00BD02BF" w:rsidRPr="00D028DE" w:rsidRDefault="00BD02BF" w:rsidP="00BD02BF">
      <w:pPr>
        <w:rPr>
          <w:rFonts w:ascii="Times New Roman" w:hAnsi="Times New Roman"/>
          <w:b/>
          <w:sz w:val="24"/>
        </w:rPr>
      </w:pPr>
      <w:bookmarkStart w:id="2" w:name="_GoBack"/>
      <w:bookmarkEnd w:id="2"/>
      <w:r>
        <w:rPr>
          <w:rFonts w:ascii="Times New Roman" w:hAnsi="Times New Roman"/>
          <w:b/>
          <w:sz w:val="24"/>
        </w:rPr>
        <w:t xml:space="preserve">1. </w:t>
      </w:r>
      <w:r w:rsidRPr="00D028DE">
        <w:rPr>
          <w:rFonts w:ascii="Times New Roman" w:hAnsi="Times New Roman"/>
          <w:b/>
          <w:sz w:val="24"/>
        </w:rPr>
        <w:t>Умови та об’єми робіт/послуг:</w:t>
      </w:r>
    </w:p>
    <w:tbl>
      <w:tblPr>
        <w:tblW w:w="0" w:type="auto"/>
        <w:jc w:val="center"/>
        <w:tblBorders>
          <w:top w:val="single" w:sz="4" w:space="0" w:color="auto"/>
        </w:tblBorders>
        <w:tblLayout w:type="fixed"/>
        <w:tblLook w:val="0000" w:firstRow="0" w:lastRow="0" w:firstColumn="0" w:lastColumn="0" w:noHBand="0" w:noVBand="0"/>
      </w:tblPr>
      <w:tblGrid>
        <w:gridCol w:w="10208"/>
      </w:tblGrid>
      <w:tr w:rsidR="00BD02BF" w:rsidTr="00B177D8">
        <w:trPr>
          <w:trHeight w:val="100"/>
          <w:jc w:val="center"/>
        </w:trPr>
        <w:tc>
          <w:tcPr>
            <w:tcW w:w="10208" w:type="dxa"/>
            <w:tcBorders>
              <w:top w:val="single" w:sz="4" w:space="0" w:color="auto"/>
            </w:tcBorders>
          </w:tcPr>
          <w:tbl>
            <w:tblPr>
              <w:tblOverlap w:val="never"/>
              <w:tblW w:w="0" w:type="auto"/>
              <w:tblLayout w:type="fixed"/>
              <w:tblCellMar>
                <w:left w:w="10" w:type="dxa"/>
                <w:right w:w="10" w:type="dxa"/>
              </w:tblCellMar>
              <w:tblLook w:val="04A0" w:firstRow="1" w:lastRow="0" w:firstColumn="1" w:lastColumn="0" w:noHBand="0" w:noVBand="1"/>
            </w:tblPr>
            <w:tblGrid>
              <w:gridCol w:w="590"/>
              <w:gridCol w:w="5386"/>
              <w:gridCol w:w="1411"/>
              <w:gridCol w:w="1426"/>
              <w:gridCol w:w="1451"/>
            </w:tblGrid>
            <w:tr w:rsidR="00BD02BF" w:rsidTr="00B177D8">
              <w:trPr>
                <w:trHeight w:hRule="exact" w:val="742"/>
              </w:trPr>
              <w:tc>
                <w:tcPr>
                  <w:tcW w:w="590" w:type="dxa"/>
                  <w:tcBorders>
                    <w:top w:val="single" w:sz="4" w:space="0" w:color="auto"/>
                    <w:left w:val="single" w:sz="4" w:space="0" w:color="auto"/>
                  </w:tcBorders>
                  <w:shd w:val="clear" w:color="auto" w:fill="FFFFFF"/>
                  <w:vAlign w:val="center"/>
                </w:tcPr>
                <w:p w:rsidR="00BD02BF" w:rsidRDefault="00BD02BF" w:rsidP="00B177D8">
                  <w:pPr>
                    <w:spacing w:after="60" w:line="190" w:lineRule="exact"/>
                    <w:ind w:left="260"/>
                  </w:pPr>
                  <w:r>
                    <w:rPr>
                      <w:rStyle w:val="2"/>
                    </w:rPr>
                    <w:t>№</w:t>
                  </w:r>
                </w:p>
                <w:p w:rsidR="00BD02BF" w:rsidRDefault="00BD02BF" w:rsidP="00B177D8">
                  <w:pPr>
                    <w:spacing w:before="60" w:after="0" w:line="190" w:lineRule="exact"/>
                    <w:ind w:left="180"/>
                  </w:pPr>
                  <w:proofErr w:type="spellStart"/>
                  <w:r>
                    <w:rPr>
                      <w:rStyle w:val="2"/>
                    </w:rPr>
                    <w:t>Ч.ч</w:t>
                  </w:r>
                  <w:proofErr w:type="spellEnd"/>
                  <w:r>
                    <w:rPr>
                      <w:rStyle w:val="2"/>
                    </w:rPr>
                    <w:t>.</w:t>
                  </w:r>
                </w:p>
              </w:tc>
              <w:tc>
                <w:tcPr>
                  <w:tcW w:w="5386" w:type="dxa"/>
                  <w:tcBorders>
                    <w:top w:val="single" w:sz="4" w:space="0" w:color="auto"/>
                    <w:left w:val="single" w:sz="4" w:space="0" w:color="auto"/>
                  </w:tcBorders>
                  <w:shd w:val="clear" w:color="auto" w:fill="FFFFFF"/>
                  <w:vAlign w:val="center"/>
                </w:tcPr>
                <w:p w:rsidR="00BD02BF" w:rsidRDefault="00BD02BF" w:rsidP="00B177D8">
                  <w:pPr>
                    <w:spacing w:after="0" w:line="190" w:lineRule="exact"/>
                  </w:pPr>
                  <w:r>
                    <w:rPr>
                      <w:rStyle w:val="2"/>
                    </w:rPr>
                    <w:t>Найменування робіт і витрат</w:t>
                  </w:r>
                </w:p>
              </w:tc>
              <w:tc>
                <w:tcPr>
                  <w:tcW w:w="1411" w:type="dxa"/>
                  <w:tcBorders>
                    <w:top w:val="single" w:sz="4" w:space="0" w:color="auto"/>
                    <w:left w:val="single" w:sz="4" w:space="0" w:color="auto"/>
                  </w:tcBorders>
                  <w:shd w:val="clear" w:color="auto" w:fill="FFFFFF"/>
                  <w:vAlign w:val="center"/>
                </w:tcPr>
                <w:p w:rsidR="00BD02BF" w:rsidRDefault="00BD02BF" w:rsidP="00B177D8">
                  <w:pPr>
                    <w:spacing w:after="0" w:line="190" w:lineRule="exact"/>
                  </w:pPr>
                  <w:r>
                    <w:rPr>
                      <w:rStyle w:val="2"/>
                    </w:rPr>
                    <w:t>Одиниця</w:t>
                  </w:r>
                </w:p>
                <w:p w:rsidR="00BD02BF" w:rsidRDefault="00BD02BF" w:rsidP="00B177D8">
                  <w:pPr>
                    <w:spacing w:after="0" w:line="190" w:lineRule="exact"/>
                  </w:pPr>
                  <w:r>
                    <w:rPr>
                      <w:rStyle w:val="2"/>
                    </w:rPr>
                    <w:t>виміру</w:t>
                  </w:r>
                </w:p>
              </w:tc>
              <w:tc>
                <w:tcPr>
                  <w:tcW w:w="1426" w:type="dxa"/>
                  <w:tcBorders>
                    <w:top w:val="single" w:sz="4" w:space="0" w:color="auto"/>
                    <w:left w:val="single" w:sz="4" w:space="0" w:color="auto"/>
                  </w:tcBorders>
                  <w:shd w:val="clear" w:color="auto" w:fill="FFFFFF"/>
                  <w:vAlign w:val="center"/>
                </w:tcPr>
                <w:p w:rsidR="00BD02BF" w:rsidRDefault="00BD02BF" w:rsidP="00B177D8">
                  <w:pPr>
                    <w:spacing w:after="0" w:line="190" w:lineRule="exact"/>
                  </w:pPr>
                  <w:r>
                    <w:rPr>
                      <w:rStyle w:val="2"/>
                    </w:rPr>
                    <w:t>Кількість</w:t>
                  </w:r>
                </w:p>
              </w:tc>
              <w:tc>
                <w:tcPr>
                  <w:tcW w:w="1451" w:type="dxa"/>
                  <w:tcBorders>
                    <w:top w:val="single" w:sz="4" w:space="0" w:color="auto"/>
                    <w:left w:val="single" w:sz="4" w:space="0" w:color="auto"/>
                    <w:right w:val="single" w:sz="4" w:space="0" w:color="auto"/>
                  </w:tcBorders>
                  <w:shd w:val="clear" w:color="auto" w:fill="FFFFFF"/>
                  <w:vAlign w:val="center"/>
                </w:tcPr>
                <w:p w:rsidR="00BD02BF" w:rsidRDefault="00BD02BF" w:rsidP="00B177D8">
                  <w:pPr>
                    <w:spacing w:after="0" w:line="190" w:lineRule="exact"/>
                  </w:pPr>
                  <w:r>
                    <w:rPr>
                      <w:rStyle w:val="2"/>
                    </w:rPr>
                    <w:t>Примітка</w:t>
                  </w:r>
                </w:p>
              </w:tc>
            </w:tr>
            <w:tr w:rsidR="00BD02BF" w:rsidTr="00B177D8">
              <w:trPr>
                <w:trHeight w:hRule="exact" w:val="398"/>
              </w:trPr>
              <w:tc>
                <w:tcPr>
                  <w:tcW w:w="590" w:type="dxa"/>
                  <w:tcBorders>
                    <w:top w:val="single" w:sz="4" w:space="0" w:color="auto"/>
                    <w:left w:val="single" w:sz="4" w:space="0" w:color="auto"/>
                  </w:tcBorders>
                  <w:shd w:val="clear" w:color="auto" w:fill="FFFFFF"/>
                  <w:vAlign w:val="bottom"/>
                </w:tcPr>
                <w:p w:rsidR="00BD02BF" w:rsidRDefault="00BD02BF" w:rsidP="00B177D8">
                  <w:pPr>
                    <w:spacing w:after="0" w:line="190" w:lineRule="exact"/>
                    <w:ind w:left="260"/>
                  </w:pPr>
                  <w:r>
                    <w:rPr>
                      <w:rStyle w:val="2"/>
                    </w:rPr>
                    <w:t>1</w:t>
                  </w:r>
                </w:p>
              </w:tc>
              <w:tc>
                <w:tcPr>
                  <w:tcW w:w="5386" w:type="dxa"/>
                  <w:tcBorders>
                    <w:top w:val="single" w:sz="4" w:space="0" w:color="auto"/>
                    <w:left w:val="single" w:sz="4" w:space="0" w:color="auto"/>
                  </w:tcBorders>
                  <w:shd w:val="clear" w:color="auto" w:fill="FFFFFF"/>
                  <w:vAlign w:val="bottom"/>
                </w:tcPr>
                <w:p w:rsidR="00BD02BF" w:rsidRDefault="00BD02BF" w:rsidP="00B177D8">
                  <w:pPr>
                    <w:spacing w:after="0" w:line="190" w:lineRule="exact"/>
                  </w:pPr>
                  <w:r>
                    <w:rPr>
                      <w:rStyle w:val="2"/>
                    </w:rPr>
                    <w:t>2</w:t>
                  </w:r>
                </w:p>
              </w:tc>
              <w:tc>
                <w:tcPr>
                  <w:tcW w:w="1411" w:type="dxa"/>
                  <w:tcBorders>
                    <w:top w:val="single" w:sz="4" w:space="0" w:color="auto"/>
                    <w:left w:val="single" w:sz="4" w:space="0" w:color="auto"/>
                  </w:tcBorders>
                  <w:shd w:val="clear" w:color="auto" w:fill="FFFFFF"/>
                  <w:vAlign w:val="bottom"/>
                </w:tcPr>
                <w:p w:rsidR="00BD02BF" w:rsidRDefault="00BD02BF" w:rsidP="00B177D8">
                  <w:pPr>
                    <w:spacing w:after="0" w:line="190" w:lineRule="exact"/>
                  </w:pPr>
                  <w:r>
                    <w:rPr>
                      <w:rStyle w:val="2"/>
                    </w:rPr>
                    <w:t>3</w:t>
                  </w:r>
                </w:p>
              </w:tc>
              <w:tc>
                <w:tcPr>
                  <w:tcW w:w="1426" w:type="dxa"/>
                  <w:tcBorders>
                    <w:top w:val="single" w:sz="4" w:space="0" w:color="auto"/>
                    <w:left w:val="single" w:sz="4" w:space="0" w:color="auto"/>
                  </w:tcBorders>
                  <w:shd w:val="clear" w:color="auto" w:fill="FFFFFF"/>
                  <w:vAlign w:val="bottom"/>
                </w:tcPr>
                <w:p w:rsidR="00BD02BF" w:rsidRDefault="00BD02BF" w:rsidP="00B177D8">
                  <w:pPr>
                    <w:spacing w:after="0" w:line="190" w:lineRule="exact"/>
                  </w:pPr>
                  <w:r>
                    <w:rPr>
                      <w:rStyle w:val="2"/>
                    </w:rPr>
                    <w:t>4</w:t>
                  </w:r>
                </w:p>
              </w:tc>
              <w:tc>
                <w:tcPr>
                  <w:tcW w:w="1451" w:type="dxa"/>
                  <w:tcBorders>
                    <w:top w:val="single" w:sz="4" w:space="0" w:color="auto"/>
                    <w:left w:val="single" w:sz="4" w:space="0" w:color="auto"/>
                    <w:right w:val="single" w:sz="4" w:space="0" w:color="auto"/>
                  </w:tcBorders>
                  <w:shd w:val="clear" w:color="auto" w:fill="FFFFFF"/>
                  <w:vAlign w:val="bottom"/>
                </w:tcPr>
                <w:p w:rsidR="00BD02BF" w:rsidRDefault="00BD02BF" w:rsidP="00B177D8">
                  <w:pPr>
                    <w:spacing w:after="0" w:line="190" w:lineRule="exact"/>
                  </w:pPr>
                  <w:r>
                    <w:rPr>
                      <w:rStyle w:val="2"/>
                    </w:rPr>
                    <w:t>5</w:t>
                  </w:r>
                </w:p>
              </w:tc>
            </w:tr>
            <w:tr w:rsidR="00BD02BF" w:rsidTr="00B177D8">
              <w:trPr>
                <w:trHeight w:hRule="exact" w:val="608"/>
              </w:trPr>
              <w:tc>
                <w:tcPr>
                  <w:tcW w:w="590" w:type="dxa"/>
                  <w:tcBorders>
                    <w:top w:val="single" w:sz="4" w:space="0" w:color="auto"/>
                    <w:left w:val="single" w:sz="4" w:space="0" w:color="auto"/>
                  </w:tcBorders>
                  <w:shd w:val="clear" w:color="auto" w:fill="FFFFFF"/>
                </w:tcPr>
                <w:p w:rsidR="00BD02BF" w:rsidRDefault="00BD02BF" w:rsidP="00B177D8">
                  <w:pPr>
                    <w:spacing w:after="0" w:line="190" w:lineRule="exact"/>
                    <w:ind w:left="260"/>
                  </w:pPr>
                  <w:r>
                    <w:rPr>
                      <w:rStyle w:val="2"/>
                    </w:rPr>
                    <w:t>1</w:t>
                  </w:r>
                </w:p>
              </w:tc>
              <w:tc>
                <w:tcPr>
                  <w:tcW w:w="5386" w:type="dxa"/>
                  <w:vMerge w:val="restart"/>
                  <w:tcBorders>
                    <w:top w:val="single" w:sz="4" w:space="0" w:color="auto"/>
                    <w:left w:val="single" w:sz="4" w:space="0" w:color="auto"/>
                  </w:tcBorders>
                  <w:shd w:val="clear" w:color="auto" w:fill="FFFFFF"/>
                  <w:vAlign w:val="bottom"/>
                </w:tcPr>
                <w:p w:rsidR="00BD02BF" w:rsidRDefault="00BD02BF" w:rsidP="00B177D8">
                  <w:pPr>
                    <w:spacing w:after="0" w:line="227" w:lineRule="exact"/>
                  </w:pPr>
                  <w:r>
                    <w:rPr>
                      <w:rStyle w:val="2"/>
                    </w:rPr>
                    <w:t>Ямковий ремонт асфальтобетонного покриття доріг одношарового товщиною 70 мм, площею ремонту до 5 м2</w:t>
                  </w:r>
                </w:p>
                <w:p w:rsidR="00BD02BF" w:rsidRDefault="00BD02BF" w:rsidP="00B177D8">
                  <w:pPr>
                    <w:spacing w:after="0" w:line="227" w:lineRule="exact"/>
                  </w:pPr>
                  <w:r>
                    <w:rPr>
                      <w:rStyle w:val="2"/>
                    </w:rPr>
                    <w:t>Ямковий ремонт асфальтобетонного покриття доріг одношарового товщиною 70 мм, площею ремонту понад</w:t>
                  </w:r>
                </w:p>
                <w:p w:rsidR="00BD02BF" w:rsidRDefault="00BD02BF" w:rsidP="00B177D8">
                  <w:pPr>
                    <w:spacing w:after="0" w:line="227" w:lineRule="exact"/>
                  </w:pPr>
                  <w:r>
                    <w:rPr>
                      <w:rStyle w:val="2"/>
                    </w:rPr>
                    <w:t>5 м2 до 25 м2</w:t>
                  </w:r>
                </w:p>
              </w:tc>
              <w:tc>
                <w:tcPr>
                  <w:tcW w:w="1411" w:type="dxa"/>
                  <w:tcBorders>
                    <w:top w:val="single" w:sz="4" w:space="0" w:color="auto"/>
                    <w:left w:val="single" w:sz="4" w:space="0" w:color="auto"/>
                  </w:tcBorders>
                  <w:shd w:val="clear" w:color="auto" w:fill="FFFFFF"/>
                </w:tcPr>
                <w:p w:rsidR="00BD02BF" w:rsidRDefault="00BD02BF" w:rsidP="00B177D8">
                  <w:pPr>
                    <w:spacing w:after="0" w:line="190" w:lineRule="exact"/>
                    <w:rPr>
                      <w:rStyle w:val="2"/>
                    </w:rPr>
                  </w:pPr>
                </w:p>
                <w:p w:rsidR="00BD02BF" w:rsidRDefault="00BD02BF" w:rsidP="00B177D8">
                  <w:pPr>
                    <w:spacing w:after="0" w:line="190" w:lineRule="exact"/>
                  </w:pPr>
                  <w:r>
                    <w:rPr>
                      <w:rStyle w:val="2"/>
                    </w:rPr>
                    <w:t>м2</w:t>
                  </w:r>
                </w:p>
              </w:tc>
              <w:tc>
                <w:tcPr>
                  <w:tcW w:w="1426" w:type="dxa"/>
                  <w:tcBorders>
                    <w:top w:val="single" w:sz="4" w:space="0" w:color="auto"/>
                    <w:left w:val="single" w:sz="4" w:space="0" w:color="auto"/>
                  </w:tcBorders>
                  <w:shd w:val="clear" w:color="auto" w:fill="FFFFFF"/>
                </w:tcPr>
                <w:p w:rsidR="00BD02BF" w:rsidRDefault="00BD02BF" w:rsidP="00B177D8">
                  <w:pPr>
                    <w:spacing w:after="0" w:line="190" w:lineRule="exact"/>
                    <w:rPr>
                      <w:rStyle w:val="2"/>
                    </w:rPr>
                  </w:pPr>
                </w:p>
                <w:p w:rsidR="00BD02BF" w:rsidRDefault="00BD02BF" w:rsidP="00B177D8">
                  <w:pPr>
                    <w:spacing w:after="0" w:line="190" w:lineRule="exact"/>
                  </w:pPr>
                  <w:r>
                    <w:rPr>
                      <w:rStyle w:val="2"/>
                    </w:rPr>
                    <w:t>21</w:t>
                  </w:r>
                </w:p>
              </w:tc>
              <w:tc>
                <w:tcPr>
                  <w:tcW w:w="1451" w:type="dxa"/>
                  <w:tcBorders>
                    <w:top w:val="single" w:sz="4" w:space="0" w:color="auto"/>
                    <w:left w:val="single" w:sz="4" w:space="0" w:color="auto"/>
                    <w:right w:val="single" w:sz="4" w:space="0" w:color="auto"/>
                  </w:tcBorders>
                  <w:shd w:val="clear" w:color="auto" w:fill="FFFFFF"/>
                </w:tcPr>
                <w:p w:rsidR="00BD02BF" w:rsidRDefault="00BD02BF" w:rsidP="00B177D8">
                  <w:pPr>
                    <w:rPr>
                      <w:sz w:val="10"/>
                      <w:szCs w:val="10"/>
                    </w:rPr>
                  </w:pPr>
                </w:p>
              </w:tc>
            </w:tr>
            <w:tr w:rsidR="00BD02BF" w:rsidTr="00B177D8">
              <w:trPr>
                <w:trHeight w:hRule="exact" w:val="781"/>
              </w:trPr>
              <w:tc>
                <w:tcPr>
                  <w:tcW w:w="590" w:type="dxa"/>
                  <w:tcBorders>
                    <w:left w:val="single" w:sz="4" w:space="0" w:color="auto"/>
                  </w:tcBorders>
                  <w:shd w:val="clear" w:color="auto" w:fill="FFFFFF"/>
                  <w:vAlign w:val="center"/>
                </w:tcPr>
                <w:p w:rsidR="00BD02BF" w:rsidRDefault="00BD02BF" w:rsidP="00B177D8">
                  <w:pPr>
                    <w:spacing w:after="0" w:line="190" w:lineRule="exact"/>
                    <w:ind w:left="260"/>
                  </w:pPr>
                  <w:r>
                    <w:rPr>
                      <w:rStyle w:val="2"/>
                    </w:rPr>
                    <w:t>2</w:t>
                  </w:r>
                </w:p>
              </w:tc>
              <w:tc>
                <w:tcPr>
                  <w:tcW w:w="5386" w:type="dxa"/>
                  <w:vMerge/>
                  <w:tcBorders>
                    <w:left w:val="single" w:sz="4" w:space="0" w:color="auto"/>
                  </w:tcBorders>
                  <w:shd w:val="clear" w:color="auto" w:fill="FFFFFF"/>
                  <w:vAlign w:val="bottom"/>
                </w:tcPr>
                <w:p w:rsidR="00BD02BF" w:rsidRDefault="00BD02BF" w:rsidP="00B177D8"/>
              </w:tc>
              <w:tc>
                <w:tcPr>
                  <w:tcW w:w="1411" w:type="dxa"/>
                  <w:tcBorders>
                    <w:left w:val="single" w:sz="4" w:space="0" w:color="auto"/>
                  </w:tcBorders>
                  <w:shd w:val="clear" w:color="auto" w:fill="FFFFFF"/>
                </w:tcPr>
                <w:p w:rsidR="00BD02BF" w:rsidRDefault="00BD02BF" w:rsidP="00B177D8">
                  <w:pPr>
                    <w:spacing w:after="0" w:line="190" w:lineRule="exact"/>
                    <w:rPr>
                      <w:rStyle w:val="2"/>
                    </w:rPr>
                  </w:pPr>
                </w:p>
                <w:p w:rsidR="00BD02BF" w:rsidRDefault="00BD02BF" w:rsidP="00B177D8">
                  <w:pPr>
                    <w:spacing w:after="0" w:line="190" w:lineRule="exact"/>
                  </w:pPr>
                  <w:r>
                    <w:rPr>
                      <w:rStyle w:val="2"/>
                    </w:rPr>
                    <w:t>м2</w:t>
                  </w:r>
                </w:p>
              </w:tc>
              <w:tc>
                <w:tcPr>
                  <w:tcW w:w="1426" w:type="dxa"/>
                  <w:tcBorders>
                    <w:left w:val="single" w:sz="4" w:space="0" w:color="auto"/>
                  </w:tcBorders>
                  <w:shd w:val="clear" w:color="auto" w:fill="FFFFFF"/>
                </w:tcPr>
                <w:p w:rsidR="00BD02BF" w:rsidRDefault="00BD02BF" w:rsidP="00B177D8">
                  <w:pPr>
                    <w:spacing w:after="0" w:line="190" w:lineRule="exact"/>
                    <w:rPr>
                      <w:rStyle w:val="2"/>
                    </w:rPr>
                  </w:pPr>
                </w:p>
                <w:p w:rsidR="00BD02BF" w:rsidRDefault="00BD02BF" w:rsidP="00B177D8">
                  <w:pPr>
                    <w:spacing w:after="0" w:line="190" w:lineRule="exact"/>
                  </w:pPr>
                  <w:r>
                    <w:rPr>
                      <w:rStyle w:val="2"/>
                    </w:rPr>
                    <w:t>50</w:t>
                  </w:r>
                </w:p>
              </w:tc>
              <w:tc>
                <w:tcPr>
                  <w:tcW w:w="1451" w:type="dxa"/>
                  <w:tcBorders>
                    <w:left w:val="single" w:sz="4" w:space="0" w:color="auto"/>
                    <w:right w:val="single" w:sz="4" w:space="0" w:color="auto"/>
                  </w:tcBorders>
                  <w:shd w:val="clear" w:color="auto" w:fill="FFFFFF"/>
                </w:tcPr>
                <w:p w:rsidR="00BD02BF" w:rsidRDefault="00BD02BF" w:rsidP="00B177D8">
                  <w:pPr>
                    <w:rPr>
                      <w:sz w:val="10"/>
                      <w:szCs w:val="10"/>
                    </w:rPr>
                  </w:pPr>
                </w:p>
              </w:tc>
            </w:tr>
            <w:tr w:rsidR="00BD02BF" w:rsidTr="00B177D8">
              <w:trPr>
                <w:trHeight w:hRule="exact" w:val="241"/>
              </w:trPr>
              <w:tc>
                <w:tcPr>
                  <w:tcW w:w="590" w:type="dxa"/>
                  <w:tcBorders>
                    <w:left w:val="single" w:sz="4" w:space="0" w:color="auto"/>
                  </w:tcBorders>
                  <w:shd w:val="clear" w:color="auto" w:fill="FFFFFF"/>
                  <w:vAlign w:val="bottom"/>
                </w:tcPr>
                <w:p w:rsidR="00BD02BF" w:rsidRDefault="00BD02BF" w:rsidP="00B177D8">
                  <w:pPr>
                    <w:spacing w:after="0" w:line="190" w:lineRule="exact"/>
                    <w:ind w:left="260"/>
                  </w:pPr>
                  <w:r>
                    <w:rPr>
                      <w:rStyle w:val="2"/>
                    </w:rPr>
                    <w:t>3</w:t>
                  </w:r>
                </w:p>
              </w:tc>
              <w:tc>
                <w:tcPr>
                  <w:tcW w:w="5386" w:type="dxa"/>
                  <w:tcBorders>
                    <w:left w:val="single" w:sz="4" w:space="0" w:color="auto"/>
                  </w:tcBorders>
                  <w:shd w:val="clear" w:color="auto" w:fill="FFFFFF"/>
                  <w:vAlign w:val="bottom"/>
                </w:tcPr>
                <w:p w:rsidR="00BD02BF" w:rsidRDefault="00BD02BF" w:rsidP="00B177D8">
                  <w:pPr>
                    <w:spacing w:after="0" w:line="190" w:lineRule="exact"/>
                  </w:pPr>
                  <w:r>
                    <w:rPr>
                      <w:rStyle w:val="2"/>
                    </w:rPr>
                    <w:t>Навантаження будівельного сміття вручну</w:t>
                  </w:r>
                </w:p>
              </w:tc>
              <w:tc>
                <w:tcPr>
                  <w:tcW w:w="1411" w:type="dxa"/>
                  <w:tcBorders>
                    <w:left w:val="single" w:sz="4" w:space="0" w:color="auto"/>
                  </w:tcBorders>
                  <w:shd w:val="clear" w:color="auto" w:fill="FFFFFF"/>
                  <w:vAlign w:val="bottom"/>
                </w:tcPr>
                <w:p w:rsidR="00BD02BF" w:rsidRDefault="00BD02BF" w:rsidP="00B177D8">
                  <w:pPr>
                    <w:spacing w:after="0" w:line="190" w:lineRule="exact"/>
                  </w:pPr>
                  <w:r>
                    <w:rPr>
                      <w:rStyle w:val="2"/>
                    </w:rPr>
                    <w:t>т</w:t>
                  </w:r>
                </w:p>
              </w:tc>
              <w:tc>
                <w:tcPr>
                  <w:tcW w:w="1426" w:type="dxa"/>
                  <w:tcBorders>
                    <w:left w:val="single" w:sz="4" w:space="0" w:color="auto"/>
                  </w:tcBorders>
                  <w:shd w:val="clear" w:color="auto" w:fill="FFFFFF"/>
                  <w:vAlign w:val="bottom"/>
                </w:tcPr>
                <w:p w:rsidR="00BD02BF" w:rsidRDefault="00BD02BF" w:rsidP="00B177D8">
                  <w:pPr>
                    <w:spacing w:after="0" w:line="190" w:lineRule="exact"/>
                  </w:pPr>
                  <w:r>
                    <w:rPr>
                      <w:rStyle w:val="2"/>
                    </w:rPr>
                    <w:t>11,86</w:t>
                  </w:r>
                </w:p>
              </w:tc>
              <w:tc>
                <w:tcPr>
                  <w:tcW w:w="1451" w:type="dxa"/>
                  <w:tcBorders>
                    <w:left w:val="single" w:sz="4" w:space="0" w:color="auto"/>
                    <w:right w:val="single" w:sz="4" w:space="0" w:color="auto"/>
                  </w:tcBorders>
                  <w:shd w:val="clear" w:color="auto" w:fill="FFFFFF"/>
                </w:tcPr>
                <w:p w:rsidR="00BD02BF" w:rsidRDefault="00BD02BF" w:rsidP="00B177D8">
                  <w:pPr>
                    <w:rPr>
                      <w:sz w:val="10"/>
                      <w:szCs w:val="10"/>
                    </w:rPr>
                  </w:pPr>
                </w:p>
              </w:tc>
            </w:tr>
            <w:tr w:rsidR="00BD02BF" w:rsidTr="00B177D8">
              <w:trPr>
                <w:trHeight w:hRule="exact" w:val="230"/>
              </w:trPr>
              <w:tc>
                <w:tcPr>
                  <w:tcW w:w="590" w:type="dxa"/>
                  <w:tcBorders>
                    <w:left w:val="single" w:sz="4" w:space="0" w:color="auto"/>
                  </w:tcBorders>
                  <w:shd w:val="clear" w:color="auto" w:fill="FFFFFF"/>
                  <w:vAlign w:val="bottom"/>
                </w:tcPr>
                <w:p w:rsidR="00BD02BF" w:rsidRDefault="00BD02BF" w:rsidP="00B177D8">
                  <w:pPr>
                    <w:spacing w:after="0" w:line="190" w:lineRule="exact"/>
                    <w:ind w:left="260"/>
                  </w:pPr>
                  <w:r>
                    <w:rPr>
                      <w:rStyle w:val="2"/>
                    </w:rPr>
                    <w:t>4</w:t>
                  </w:r>
                </w:p>
              </w:tc>
              <w:tc>
                <w:tcPr>
                  <w:tcW w:w="5386" w:type="dxa"/>
                  <w:tcBorders>
                    <w:left w:val="single" w:sz="4" w:space="0" w:color="auto"/>
                  </w:tcBorders>
                  <w:shd w:val="clear" w:color="auto" w:fill="FFFFFF"/>
                  <w:vAlign w:val="bottom"/>
                </w:tcPr>
                <w:p w:rsidR="00BD02BF" w:rsidRDefault="00BD02BF" w:rsidP="00B177D8">
                  <w:pPr>
                    <w:spacing w:after="0" w:line="190" w:lineRule="exact"/>
                  </w:pPr>
                  <w:r>
                    <w:rPr>
                      <w:rStyle w:val="2"/>
                    </w:rPr>
                    <w:t>Перевезення будівельного сміття до 5 км</w:t>
                  </w:r>
                </w:p>
              </w:tc>
              <w:tc>
                <w:tcPr>
                  <w:tcW w:w="1411" w:type="dxa"/>
                  <w:tcBorders>
                    <w:left w:val="single" w:sz="4" w:space="0" w:color="auto"/>
                  </w:tcBorders>
                  <w:shd w:val="clear" w:color="auto" w:fill="FFFFFF"/>
                  <w:vAlign w:val="bottom"/>
                </w:tcPr>
                <w:p w:rsidR="00BD02BF" w:rsidRDefault="00BD02BF" w:rsidP="00B177D8">
                  <w:pPr>
                    <w:spacing w:after="0" w:line="190" w:lineRule="exact"/>
                  </w:pPr>
                  <w:r>
                    <w:rPr>
                      <w:rStyle w:val="2"/>
                    </w:rPr>
                    <w:t>т</w:t>
                  </w:r>
                </w:p>
              </w:tc>
              <w:tc>
                <w:tcPr>
                  <w:tcW w:w="1426" w:type="dxa"/>
                  <w:tcBorders>
                    <w:left w:val="single" w:sz="4" w:space="0" w:color="auto"/>
                  </w:tcBorders>
                  <w:shd w:val="clear" w:color="auto" w:fill="FFFFFF"/>
                  <w:vAlign w:val="bottom"/>
                </w:tcPr>
                <w:p w:rsidR="00BD02BF" w:rsidRDefault="00BD02BF" w:rsidP="00B177D8">
                  <w:pPr>
                    <w:spacing w:after="0" w:line="190" w:lineRule="exact"/>
                  </w:pPr>
                  <w:r>
                    <w:rPr>
                      <w:rStyle w:val="2"/>
                    </w:rPr>
                    <w:t>11,86</w:t>
                  </w:r>
                </w:p>
              </w:tc>
              <w:tc>
                <w:tcPr>
                  <w:tcW w:w="1451" w:type="dxa"/>
                  <w:tcBorders>
                    <w:left w:val="single" w:sz="4" w:space="0" w:color="auto"/>
                    <w:right w:val="single" w:sz="4" w:space="0" w:color="auto"/>
                  </w:tcBorders>
                  <w:shd w:val="clear" w:color="auto" w:fill="FFFFFF"/>
                </w:tcPr>
                <w:p w:rsidR="00BD02BF" w:rsidRDefault="00BD02BF" w:rsidP="00B177D8">
                  <w:pPr>
                    <w:rPr>
                      <w:sz w:val="10"/>
                      <w:szCs w:val="10"/>
                    </w:rPr>
                  </w:pPr>
                </w:p>
              </w:tc>
            </w:tr>
            <w:tr w:rsidR="00BD02BF" w:rsidTr="00B177D8">
              <w:trPr>
                <w:trHeight w:hRule="exact" w:val="446"/>
              </w:trPr>
              <w:tc>
                <w:tcPr>
                  <w:tcW w:w="590" w:type="dxa"/>
                  <w:tcBorders>
                    <w:left w:val="single" w:sz="4" w:space="0" w:color="auto"/>
                  </w:tcBorders>
                  <w:shd w:val="clear" w:color="auto" w:fill="FFFFFF"/>
                </w:tcPr>
                <w:p w:rsidR="00BD02BF" w:rsidRDefault="00BD02BF" w:rsidP="00B177D8">
                  <w:pPr>
                    <w:spacing w:after="0" w:line="190" w:lineRule="exact"/>
                    <w:ind w:left="260"/>
                  </w:pPr>
                  <w:r>
                    <w:rPr>
                      <w:rStyle w:val="2"/>
                    </w:rPr>
                    <w:lastRenderedPageBreak/>
                    <w:t>5</w:t>
                  </w:r>
                </w:p>
              </w:tc>
              <w:tc>
                <w:tcPr>
                  <w:tcW w:w="5386" w:type="dxa"/>
                  <w:tcBorders>
                    <w:left w:val="single" w:sz="4" w:space="0" w:color="auto"/>
                  </w:tcBorders>
                  <w:shd w:val="clear" w:color="auto" w:fill="FFFFFF"/>
                </w:tcPr>
                <w:p w:rsidR="00BD02BF" w:rsidRDefault="00BD02BF" w:rsidP="00B177D8">
                  <w:pPr>
                    <w:spacing w:after="0" w:line="230" w:lineRule="exact"/>
                  </w:pPr>
                  <w:r>
                    <w:rPr>
                      <w:rStyle w:val="2"/>
                    </w:rPr>
                    <w:t>Розбирання асфальтобетонних покриттів механізованим способом</w:t>
                  </w:r>
                </w:p>
              </w:tc>
              <w:tc>
                <w:tcPr>
                  <w:tcW w:w="1411" w:type="dxa"/>
                  <w:tcBorders>
                    <w:left w:val="single" w:sz="4" w:space="0" w:color="auto"/>
                  </w:tcBorders>
                  <w:shd w:val="clear" w:color="auto" w:fill="FFFFFF"/>
                </w:tcPr>
                <w:p w:rsidR="00BD02BF" w:rsidRDefault="00BD02BF" w:rsidP="00B177D8">
                  <w:pPr>
                    <w:spacing w:after="0" w:line="190" w:lineRule="exact"/>
                  </w:pPr>
                  <w:proofErr w:type="spellStart"/>
                  <w:r>
                    <w:rPr>
                      <w:rStyle w:val="2"/>
                    </w:rPr>
                    <w:t>мЗ</w:t>
                  </w:r>
                  <w:proofErr w:type="spellEnd"/>
                </w:p>
              </w:tc>
              <w:tc>
                <w:tcPr>
                  <w:tcW w:w="1426" w:type="dxa"/>
                  <w:tcBorders>
                    <w:left w:val="single" w:sz="4" w:space="0" w:color="auto"/>
                  </w:tcBorders>
                  <w:shd w:val="clear" w:color="auto" w:fill="FFFFFF"/>
                </w:tcPr>
                <w:p w:rsidR="00BD02BF" w:rsidRDefault="00BD02BF" w:rsidP="00B177D8">
                  <w:pPr>
                    <w:spacing w:after="0" w:line="190" w:lineRule="exact"/>
                  </w:pPr>
                  <w:r>
                    <w:rPr>
                      <w:rStyle w:val="2"/>
                    </w:rPr>
                    <w:t>103,7</w:t>
                  </w:r>
                </w:p>
              </w:tc>
              <w:tc>
                <w:tcPr>
                  <w:tcW w:w="1451" w:type="dxa"/>
                  <w:tcBorders>
                    <w:left w:val="single" w:sz="4" w:space="0" w:color="auto"/>
                    <w:right w:val="single" w:sz="4" w:space="0" w:color="auto"/>
                  </w:tcBorders>
                  <w:shd w:val="clear" w:color="auto" w:fill="FFFFFF"/>
                </w:tcPr>
                <w:p w:rsidR="00BD02BF" w:rsidRDefault="00BD02BF" w:rsidP="00B177D8">
                  <w:pPr>
                    <w:rPr>
                      <w:sz w:val="10"/>
                      <w:szCs w:val="10"/>
                    </w:rPr>
                  </w:pPr>
                </w:p>
              </w:tc>
            </w:tr>
            <w:tr w:rsidR="00BD02BF" w:rsidTr="00B177D8">
              <w:trPr>
                <w:trHeight w:hRule="exact" w:val="475"/>
              </w:trPr>
              <w:tc>
                <w:tcPr>
                  <w:tcW w:w="590" w:type="dxa"/>
                  <w:tcBorders>
                    <w:left w:val="single" w:sz="4" w:space="0" w:color="auto"/>
                  </w:tcBorders>
                  <w:shd w:val="clear" w:color="auto" w:fill="FFFFFF"/>
                  <w:vAlign w:val="center"/>
                </w:tcPr>
                <w:p w:rsidR="00BD02BF" w:rsidRDefault="00BD02BF" w:rsidP="00B177D8">
                  <w:pPr>
                    <w:spacing w:after="0" w:line="190" w:lineRule="exact"/>
                    <w:ind w:left="260"/>
                  </w:pPr>
                  <w:r>
                    <w:rPr>
                      <w:rStyle w:val="2"/>
                    </w:rPr>
                    <w:t>6</w:t>
                  </w:r>
                </w:p>
              </w:tc>
              <w:tc>
                <w:tcPr>
                  <w:tcW w:w="5386" w:type="dxa"/>
                  <w:tcBorders>
                    <w:left w:val="single" w:sz="4" w:space="0" w:color="auto"/>
                  </w:tcBorders>
                  <w:shd w:val="clear" w:color="auto" w:fill="FFFFFF"/>
                  <w:vAlign w:val="bottom"/>
                </w:tcPr>
                <w:p w:rsidR="00BD02BF" w:rsidRDefault="00BD02BF" w:rsidP="00B177D8">
                  <w:pPr>
                    <w:spacing w:after="0" w:line="230" w:lineRule="exact"/>
                  </w:pPr>
                  <w:r>
                    <w:rPr>
                      <w:rStyle w:val="2"/>
                    </w:rPr>
                    <w:t xml:space="preserve">Навантаження сміття екскаваторами на </w:t>
                  </w:r>
                  <w:proofErr w:type="spellStart"/>
                  <w:r>
                    <w:rPr>
                      <w:rStyle w:val="2"/>
                    </w:rPr>
                    <w:t>автомобілі-</w:t>
                  </w:r>
                  <w:proofErr w:type="spellEnd"/>
                  <w:r>
                    <w:rPr>
                      <w:rStyle w:val="2"/>
                    </w:rPr>
                    <w:t xml:space="preserve"> самоскиди</w:t>
                  </w:r>
                </w:p>
              </w:tc>
              <w:tc>
                <w:tcPr>
                  <w:tcW w:w="1411" w:type="dxa"/>
                  <w:tcBorders>
                    <w:left w:val="single" w:sz="4" w:space="0" w:color="auto"/>
                  </w:tcBorders>
                  <w:shd w:val="clear" w:color="auto" w:fill="FFFFFF"/>
                </w:tcPr>
                <w:p w:rsidR="00BD02BF" w:rsidRDefault="00BD02BF" w:rsidP="00B177D8">
                  <w:pPr>
                    <w:spacing w:after="0" w:line="190" w:lineRule="exact"/>
                  </w:pPr>
                  <w:r>
                    <w:rPr>
                      <w:rStyle w:val="2"/>
                    </w:rPr>
                    <w:t>т</w:t>
                  </w:r>
                </w:p>
              </w:tc>
              <w:tc>
                <w:tcPr>
                  <w:tcW w:w="1426" w:type="dxa"/>
                  <w:tcBorders>
                    <w:left w:val="single" w:sz="4" w:space="0" w:color="auto"/>
                  </w:tcBorders>
                  <w:shd w:val="clear" w:color="auto" w:fill="FFFFFF"/>
                </w:tcPr>
                <w:p w:rsidR="00BD02BF" w:rsidRDefault="00BD02BF" w:rsidP="00B177D8">
                  <w:pPr>
                    <w:spacing w:after="0" w:line="190" w:lineRule="exact"/>
                  </w:pPr>
                  <w:r>
                    <w:rPr>
                      <w:rStyle w:val="2"/>
                    </w:rPr>
                    <w:t>165,92</w:t>
                  </w:r>
                </w:p>
              </w:tc>
              <w:tc>
                <w:tcPr>
                  <w:tcW w:w="1451" w:type="dxa"/>
                  <w:tcBorders>
                    <w:left w:val="single" w:sz="4" w:space="0" w:color="auto"/>
                    <w:right w:val="single" w:sz="4" w:space="0" w:color="auto"/>
                  </w:tcBorders>
                  <w:shd w:val="clear" w:color="auto" w:fill="FFFFFF"/>
                </w:tcPr>
                <w:p w:rsidR="00BD02BF" w:rsidRDefault="00BD02BF" w:rsidP="00B177D8">
                  <w:pPr>
                    <w:rPr>
                      <w:sz w:val="10"/>
                      <w:szCs w:val="10"/>
                    </w:rPr>
                  </w:pPr>
                </w:p>
              </w:tc>
            </w:tr>
            <w:tr w:rsidR="00BD02BF" w:rsidTr="00B177D8">
              <w:trPr>
                <w:trHeight w:hRule="exact" w:val="241"/>
              </w:trPr>
              <w:tc>
                <w:tcPr>
                  <w:tcW w:w="590" w:type="dxa"/>
                  <w:tcBorders>
                    <w:left w:val="single" w:sz="4" w:space="0" w:color="auto"/>
                  </w:tcBorders>
                  <w:shd w:val="clear" w:color="auto" w:fill="FFFFFF"/>
                </w:tcPr>
                <w:p w:rsidR="00BD02BF" w:rsidRDefault="00BD02BF" w:rsidP="00B177D8">
                  <w:pPr>
                    <w:spacing w:after="0" w:line="190" w:lineRule="exact"/>
                    <w:ind w:left="260"/>
                  </w:pPr>
                  <w:r>
                    <w:rPr>
                      <w:rStyle w:val="2"/>
                    </w:rPr>
                    <w:t>7</w:t>
                  </w:r>
                </w:p>
              </w:tc>
              <w:tc>
                <w:tcPr>
                  <w:tcW w:w="5386" w:type="dxa"/>
                  <w:tcBorders>
                    <w:left w:val="single" w:sz="4" w:space="0" w:color="auto"/>
                  </w:tcBorders>
                  <w:shd w:val="clear" w:color="auto" w:fill="FFFFFF"/>
                </w:tcPr>
                <w:p w:rsidR="00BD02BF" w:rsidRDefault="00BD02BF" w:rsidP="00B177D8">
                  <w:pPr>
                    <w:spacing w:after="0" w:line="190" w:lineRule="exact"/>
                  </w:pPr>
                  <w:r>
                    <w:rPr>
                      <w:rStyle w:val="2"/>
                    </w:rPr>
                    <w:t>Перевезення будівельного сміття до 5 км</w:t>
                  </w:r>
                </w:p>
              </w:tc>
              <w:tc>
                <w:tcPr>
                  <w:tcW w:w="1411" w:type="dxa"/>
                  <w:tcBorders>
                    <w:left w:val="single" w:sz="4" w:space="0" w:color="auto"/>
                  </w:tcBorders>
                  <w:shd w:val="clear" w:color="auto" w:fill="FFFFFF"/>
                </w:tcPr>
                <w:p w:rsidR="00BD02BF" w:rsidRDefault="00BD02BF" w:rsidP="00B177D8">
                  <w:pPr>
                    <w:spacing w:after="0" w:line="190" w:lineRule="exact"/>
                  </w:pPr>
                  <w:r>
                    <w:rPr>
                      <w:rStyle w:val="2"/>
                    </w:rPr>
                    <w:t>т</w:t>
                  </w:r>
                </w:p>
              </w:tc>
              <w:tc>
                <w:tcPr>
                  <w:tcW w:w="1426" w:type="dxa"/>
                  <w:tcBorders>
                    <w:left w:val="single" w:sz="4" w:space="0" w:color="auto"/>
                  </w:tcBorders>
                  <w:shd w:val="clear" w:color="auto" w:fill="FFFFFF"/>
                </w:tcPr>
                <w:p w:rsidR="00BD02BF" w:rsidRDefault="00BD02BF" w:rsidP="00B177D8">
                  <w:pPr>
                    <w:spacing w:after="0" w:line="190" w:lineRule="exact"/>
                  </w:pPr>
                  <w:r>
                    <w:rPr>
                      <w:rStyle w:val="2"/>
                    </w:rPr>
                    <w:t>165,92</w:t>
                  </w:r>
                </w:p>
              </w:tc>
              <w:tc>
                <w:tcPr>
                  <w:tcW w:w="1451" w:type="dxa"/>
                  <w:tcBorders>
                    <w:left w:val="single" w:sz="4" w:space="0" w:color="auto"/>
                    <w:right w:val="single" w:sz="4" w:space="0" w:color="auto"/>
                  </w:tcBorders>
                  <w:shd w:val="clear" w:color="auto" w:fill="FFFFFF"/>
                </w:tcPr>
                <w:p w:rsidR="00BD02BF" w:rsidRDefault="00BD02BF" w:rsidP="00B177D8">
                  <w:pPr>
                    <w:rPr>
                      <w:sz w:val="10"/>
                      <w:szCs w:val="10"/>
                    </w:rPr>
                  </w:pPr>
                </w:p>
              </w:tc>
            </w:tr>
            <w:tr w:rsidR="00BD02BF" w:rsidTr="00B177D8">
              <w:trPr>
                <w:trHeight w:hRule="exact" w:val="227"/>
              </w:trPr>
              <w:tc>
                <w:tcPr>
                  <w:tcW w:w="590" w:type="dxa"/>
                  <w:tcBorders>
                    <w:left w:val="single" w:sz="4" w:space="0" w:color="auto"/>
                  </w:tcBorders>
                  <w:shd w:val="clear" w:color="auto" w:fill="FFFFFF"/>
                  <w:vAlign w:val="bottom"/>
                </w:tcPr>
                <w:p w:rsidR="00BD02BF" w:rsidRDefault="00BD02BF" w:rsidP="00B177D8">
                  <w:pPr>
                    <w:spacing w:after="0" w:line="190" w:lineRule="exact"/>
                    <w:ind w:left="260"/>
                  </w:pPr>
                  <w:r>
                    <w:rPr>
                      <w:rStyle w:val="2"/>
                    </w:rPr>
                    <w:t>8</w:t>
                  </w:r>
                </w:p>
              </w:tc>
              <w:tc>
                <w:tcPr>
                  <w:tcW w:w="5386" w:type="dxa"/>
                  <w:tcBorders>
                    <w:left w:val="single" w:sz="4" w:space="0" w:color="auto"/>
                  </w:tcBorders>
                  <w:shd w:val="clear" w:color="auto" w:fill="FFFFFF"/>
                </w:tcPr>
                <w:p w:rsidR="00BD02BF" w:rsidRDefault="00BD02BF" w:rsidP="00B177D8">
                  <w:pPr>
                    <w:spacing w:after="0" w:line="190" w:lineRule="exact"/>
                  </w:pPr>
                  <w:r>
                    <w:rPr>
                      <w:rStyle w:val="2"/>
                    </w:rPr>
                    <w:t>Улаштування основ та покриттів з ЩПС, товщиною 12 см</w:t>
                  </w:r>
                </w:p>
              </w:tc>
              <w:tc>
                <w:tcPr>
                  <w:tcW w:w="1411" w:type="dxa"/>
                  <w:tcBorders>
                    <w:left w:val="single" w:sz="4" w:space="0" w:color="auto"/>
                  </w:tcBorders>
                  <w:shd w:val="clear" w:color="auto" w:fill="FFFFFF"/>
                </w:tcPr>
                <w:p w:rsidR="00BD02BF" w:rsidRDefault="00BD02BF" w:rsidP="00B177D8">
                  <w:pPr>
                    <w:spacing w:after="0" w:line="190" w:lineRule="exact"/>
                  </w:pPr>
                  <w:r>
                    <w:rPr>
                      <w:rStyle w:val="2"/>
                    </w:rPr>
                    <w:t>м2</w:t>
                  </w:r>
                </w:p>
              </w:tc>
              <w:tc>
                <w:tcPr>
                  <w:tcW w:w="1426" w:type="dxa"/>
                  <w:tcBorders>
                    <w:left w:val="single" w:sz="4" w:space="0" w:color="auto"/>
                  </w:tcBorders>
                  <w:shd w:val="clear" w:color="auto" w:fill="FFFFFF"/>
                </w:tcPr>
                <w:p w:rsidR="00BD02BF" w:rsidRDefault="00BD02BF" w:rsidP="00B177D8">
                  <w:pPr>
                    <w:spacing w:after="0" w:line="190" w:lineRule="exact"/>
                  </w:pPr>
                  <w:r>
                    <w:rPr>
                      <w:rStyle w:val="2"/>
                    </w:rPr>
                    <w:t>691,35</w:t>
                  </w:r>
                </w:p>
              </w:tc>
              <w:tc>
                <w:tcPr>
                  <w:tcW w:w="1451" w:type="dxa"/>
                  <w:tcBorders>
                    <w:left w:val="single" w:sz="4" w:space="0" w:color="auto"/>
                    <w:right w:val="single" w:sz="4" w:space="0" w:color="auto"/>
                  </w:tcBorders>
                  <w:shd w:val="clear" w:color="auto" w:fill="FFFFFF"/>
                </w:tcPr>
                <w:p w:rsidR="00BD02BF" w:rsidRDefault="00BD02BF" w:rsidP="00B177D8">
                  <w:pPr>
                    <w:rPr>
                      <w:sz w:val="10"/>
                      <w:szCs w:val="10"/>
                    </w:rPr>
                  </w:pPr>
                </w:p>
              </w:tc>
            </w:tr>
            <w:tr w:rsidR="00BD02BF" w:rsidTr="00B177D8">
              <w:trPr>
                <w:trHeight w:hRule="exact" w:val="461"/>
              </w:trPr>
              <w:tc>
                <w:tcPr>
                  <w:tcW w:w="590" w:type="dxa"/>
                  <w:tcBorders>
                    <w:left w:val="single" w:sz="4" w:space="0" w:color="auto"/>
                  </w:tcBorders>
                  <w:shd w:val="clear" w:color="auto" w:fill="FFFFFF"/>
                </w:tcPr>
                <w:p w:rsidR="00BD02BF" w:rsidRDefault="00BD02BF" w:rsidP="00B177D8">
                  <w:pPr>
                    <w:spacing w:after="0" w:line="190" w:lineRule="exact"/>
                    <w:ind w:left="260"/>
                  </w:pPr>
                  <w:r>
                    <w:rPr>
                      <w:rStyle w:val="2"/>
                    </w:rPr>
                    <w:t>9</w:t>
                  </w:r>
                </w:p>
              </w:tc>
              <w:tc>
                <w:tcPr>
                  <w:tcW w:w="5386" w:type="dxa"/>
                  <w:tcBorders>
                    <w:left w:val="single" w:sz="4" w:space="0" w:color="auto"/>
                  </w:tcBorders>
                  <w:shd w:val="clear" w:color="auto" w:fill="FFFFFF"/>
                  <w:vAlign w:val="bottom"/>
                </w:tcPr>
                <w:p w:rsidR="00BD02BF" w:rsidRDefault="00BD02BF" w:rsidP="00B177D8">
                  <w:pPr>
                    <w:spacing w:after="0" w:line="227" w:lineRule="exact"/>
                  </w:pPr>
                  <w:r>
                    <w:rPr>
                      <w:rStyle w:val="2"/>
                    </w:rPr>
                    <w:t>Улаштування покриттів товщиною 4 см із гарячих асфальтобетонних сумішей</w:t>
                  </w:r>
                </w:p>
              </w:tc>
              <w:tc>
                <w:tcPr>
                  <w:tcW w:w="1411" w:type="dxa"/>
                  <w:tcBorders>
                    <w:left w:val="single" w:sz="4" w:space="0" w:color="auto"/>
                  </w:tcBorders>
                  <w:shd w:val="clear" w:color="auto" w:fill="FFFFFF"/>
                </w:tcPr>
                <w:p w:rsidR="00BD02BF" w:rsidRDefault="00BD02BF" w:rsidP="00B177D8">
                  <w:pPr>
                    <w:spacing w:after="0" w:line="190" w:lineRule="exact"/>
                  </w:pPr>
                  <w:r>
                    <w:rPr>
                      <w:rStyle w:val="2"/>
                    </w:rPr>
                    <w:t>м2</w:t>
                  </w:r>
                </w:p>
              </w:tc>
              <w:tc>
                <w:tcPr>
                  <w:tcW w:w="1426" w:type="dxa"/>
                  <w:tcBorders>
                    <w:left w:val="single" w:sz="4" w:space="0" w:color="auto"/>
                  </w:tcBorders>
                  <w:shd w:val="clear" w:color="auto" w:fill="FFFFFF"/>
                  <w:vAlign w:val="center"/>
                </w:tcPr>
                <w:p w:rsidR="00BD02BF" w:rsidRDefault="00BD02BF" w:rsidP="00B177D8">
                  <w:pPr>
                    <w:spacing w:after="0" w:line="190" w:lineRule="exact"/>
                  </w:pPr>
                  <w:r>
                    <w:rPr>
                      <w:rStyle w:val="2"/>
                    </w:rPr>
                    <w:t>808</w:t>
                  </w:r>
                </w:p>
              </w:tc>
              <w:tc>
                <w:tcPr>
                  <w:tcW w:w="1451" w:type="dxa"/>
                  <w:tcBorders>
                    <w:left w:val="single" w:sz="4" w:space="0" w:color="auto"/>
                    <w:right w:val="single" w:sz="4" w:space="0" w:color="auto"/>
                  </w:tcBorders>
                  <w:shd w:val="clear" w:color="auto" w:fill="FFFFFF"/>
                </w:tcPr>
                <w:p w:rsidR="00BD02BF" w:rsidRDefault="00BD02BF" w:rsidP="00B177D8">
                  <w:pPr>
                    <w:rPr>
                      <w:sz w:val="10"/>
                      <w:szCs w:val="10"/>
                    </w:rPr>
                  </w:pPr>
                </w:p>
              </w:tc>
            </w:tr>
            <w:tr w:rsidR="00BD02BF" w:rsidTr="00B177D8">
              <w:trPr>
                <w:trHeight w:hRule="exact" w:val="461"/>
              </w:trPr>
              <w:tc>
                <w:tcPr>
                  <w:tcW w:w="590" w:type="dxa"/>
                  <w:tcBorders>
                    <w:left w:val="single" w:sz="4" w:space="0" w:color="auto"/>
                    <w:bottom w:val="single" w:sz="4" w:space="0" w:color="auto"/>
                  </w:tcBorders>
                  <w:shd w:val="clear" w:color="auto" w:fill="FFFFFF"/>
                  <w:vAlign w:val="center"/>
                </w:tcPr>
                <w:p w:rsidR="00BD02BF" w:rsidRDefault="00BD02BF" w:rsidP="00B177D8">
                  <w:pPr>
                    <w:spacing w:after="0" w:line="190" w:lineRule="exact"/>
                    <w:ind w:left="260"/>
                  </w:pPr>
                  <w:r>
                    <w:rPr>
                      <w:rStyle w:val="2"/>
                    </w:rPr>
                    <w:t>10</w:t>
                  </w:r>
                </w:p>
              </w:tc>
              <w:tc>
                <w:tcPr>
                  <w:tcW w:w="5386" w:type="dxa"/>
                  <w:tcBorders>
                    <w:left w:val="single" w:sz="4" w:space="0" w:color="auto"/>
                    <w:bottom w:val="single" w:sz="4" w:space="0" w:color="auto"/>
                  </w:tcBorders>
                  <w:shd w:val="clear" w:color="auto" w:fill="FFFFFF"/>
                  <w:vAlign w:val="bottom"/>
                </w:tcPr>
                <w:p w:rsidR="00BD02BF" w:rsidRDefault="00BD02BF" w:rsidP="00B177D8">
                  <w:pPr>
                    <w:spacing w:after="0" w:line="230" w:lineRule="exact"/>
                  </w:pPr>
                  <w:r>
                    <w:rPr>
                      <w:rStyle w:val="2"/>
                    </w:rPr>
                    <w:t>На кожні 0,5 см зміни товщини шару додавати або виключати до норми 18-43-1 (до товщини 5 см)</w:t>
                  </w:r>
                </w:p>
              </w:tc>
              <w:tc>
                <w:tcPr>
                  <w:tcW w:w="1411" w:type="dxa"/>
                  <w:tcBorders>
                    <w:left w:val="single" w:sz="4" w:space="0" w:color="auto"/>
                    <w:bottom w:val="single" w:sz="4" w:space="0" w:color="auto"/>
                  </w:tcBorders>
                  <w:shd w:val="clear" w:color="auto" w:fill="FFFFFF"/>
                </w:tcPr>
                <w:p w:rsidR="00BD02BF" w:rsidRDefault="00BD02BF" w:rsidP="00B177D8">
                  <w:pPr>
                    <w:spacing w:after="0" w:line="190" w:lineRule="exact"/>
                  </w:pPr>
                  <w:r>
                    <w:rPr>
                      <w:rStyle w:val="2"/>
                    </w:rPr>
                    <w:t>м2</w:t>
                  </w:r>
                </w:p>
              </w:tc>
              <w:tc>
                <w:tcPr>
                  <w:tcW w:w="1426" w:type="dxa"/>
                  <w:tcBorders>
                    <w:left w:val="single" w:sz="4" w:space="0" w:color="auto"/>
                    <w:bottom w:val="single" w:sz="4" w:space="0" w:color="auto"/>
                  </w:tcBorders>
                  <w:shd w:val="clear" w:color="auto" w:fill="FFFFFF"/>
                  <w:vAlign w:val="center"/>
                </w:tcPr>
                <w:p w:rsidR="00BD02BF" w:rsidRDefault="00BD02BF" w:rsidP="00B177D8">
                  <w:pPr>
                    <w:spacing w:after="0" w:line="190" w:lineRule="exact"/>
                  </w:pPr>
                  <w:r>
                    <w:rPr>
                      <w:rStyle w:val="2"/>
                    </w:rPr>
                    <w:t>808</w:t>
                  </w:r>
                </w:p>
              </w:tc>
              <w:tc>
                <w:tcPr>
                  <w:tcW w:w="1451" w:type="dxa"/>
                  <w:tcBorders>
                    <w:left w:val="single" w:sz="4" w:space="0" w:color="auto"/>
                    <w:bottom w:val="single" w:sz="4" w:space="0" w:color="auto"/>
                    <w:right w:val="single" w:sz="4" w:space="0" w:color="auto"/>
                  </w:tcBorders>
                  <w:shd w:val="clear" w:color="auto" w:fill="FFFFFF"/>
                </w:tcPr>
                <w:p w:rsidR="00BD02BF" w:rsidRDefault="00BD02BF" w:rsidP="00B177D8">
                  <w:pPr>
                    <w:rPr>
                      <w:sz w:val="10"/>
                      <w:szCs w:val="10"/>
                    </w:rPr>
                  </w:pPr>
                </w:p>
              </w:tc>
            </w:tr>
          </w:tbl>
          <w:p w:rsidR="00BD02BF" w:rsidRDefault="00BD02BF" w:rsidP="00B177D8">
            <w:pPr>
              <w:rPr>
                <w:rFonts w:ascii="Times New Roman" w:hAnsi="Times New Roman"/>
                <w:sz w:val="24"/>
              </w:rPr>
            </w:pPr>
          </w:p>
        </w:tc>
      </w:tr>
    </w:tbl>
    <w:p w:rsidR="00BD02BF" w:rsidRDefault="00BD02BF" w:rsidP="00BD02BF">
      <w:pPr>
        <w:jc w:val="center"/>
        <w:rPr>
          <w:rFonts w:ascii="Times New Roman" w:hAnsi="Times New Roman"/>
          <w:i/>
          <w:color w:val="000000"/>
          <w:szCs w:val="27"/>
        </w:rPr>
      </w:pPr>
      <w:r w:rsidRPr="00042007">
        <w:rPr>
          <w:rFonts w:ascii="Times New Roman" w:hAnsi="Times New Roman"/>
          <w:i/>
          <w:color w:val="000000"/>
          <w:szCs w:val="27"/>
        </w:rPr>
        <w:lastRenderedPageBreak/>
        <w:t>*</w:t>
      </w:r>
      <w:r w:rsidRPr="00225289">
        <w:t xml:space="preserve"> </w:t>
      </w:r>
      <w:r>
        <w:rPr>
          <w:rFonts w:ascii="Times New Roman" w:hAnsi="Times New Roman"/>
          <w:i/>
          <w:color w:val="000000"/>
          <w:szCs w:val="27"/>
        </w:rPr>
        <w:t>У</w:t>
      </w:r>
      <w:r w:rsidRPr="00225289">
        <w:rPr>
          <w:rFonts w:ascii="Times New Roman" w:hAnsi="Times New Roman"/>
          <w:i/>
          <w:color w:val="000000"/>
          <w:szCs w:val="27"/>
        </w:rPr>
        <w:t>сюди в тексті де міститься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слід розуміти "або еквівалент".</w:t>
      </w:r>
    </w:p>
    <w:p w:rsidR="00BD02BF" w:rsidRPr="00BD02BF" w:rsidRDefault="00BD02BF" w:rsidP="001D74DE">
      <w:pPr>
        <w:spacing w:after="120" w:line="240" w:lineRule="auto"/>
        <w:jc w:val="center"/>
        <w:rPr>
          <w:rFonts w:ascii="Times New Roman" w:eastAsia="Times New Roman" w:hAnsi="Times New Roman"/>
          <w:sz w:val="20"/>
          <w:szCs w:val="20"/>
          <w:u w:val="single"/>
        </w:rPr>
      </w:pPr>
    </w:p>
    <w:sectPr w:rsidR="00BD02BF" w:rsidRPr="00BD0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EB9"/>
    <w:multiLevelType w:val="multilevel"/>
    <w:tmpl w:val="33A218B6"/>
    <w:lvl w:ilvl="0">
      <w:start w:val="1"/>
      <w:numFmt w:val="bullet"/>
      <w:lvlText w:val=""/>
      <w:lvlJc w:val="left"/>
      <w:pPr>
        <w:tabs>
          <w:tab w:val="num" w:pos="0"/>
        </w:tabs>
        <w:ind w:left="142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05A5C89"/>
    <w:multiLevelType w:val="hybridMultilevel"/>
    <w:tmpl w:val="CF5EE1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C31004B"/>
    <w:multiLevelType w:val="multilevel"/>
    <w:tmpl w:val="F924993E"/>
    <w:lvl w:ilvl="0">
      <w:start w:val="1"/>
      <w:numFmt w:val="bullet"/>
      <w:lvlText w:val=""/>
      <w:lvlJc w:val="left"/>
      <w:pPr>
        <w:tabs>
          <w:tab w:val="num" w:pos="0"/>
        </w:tabs>
        <w:ind w:left="142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E0943B1"/>
    <w:multiLevelType w:val="multilevel"/>
    <w:tmpl w:val="33FCD7B2"/>
    <w:lvl w:ilvl="0">
      <w:start w:val="1"/>
      <w:numFmt w:val="bullet"/>
      <w:lvlText w:val=""/>
      <w:lvlJc w:val="left"/>
      <w:pPr>
        <w:tabs>
          <w:tab w:val="num" w:pos="0"/>
        </w:tabs>
        <w:ind w:left="142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1EE1A39"/>
    <w:multiLevelType w:val="multilevel"/>
    <w:tmpl w:val="5AAA7E64"/>
    <w:lvl w:ilvl="0">
      <w:start w:val="1"/>
      <w:numFmt w:val="bullet"/>
      <w:lvlText w:val=""/>
      <w:lvlJc w:val="left"/>
      <w:pPr>
        <w:tabs>
          <w:tab w:val="num" w:pos="0"/>
        </w:tabs>
        <w:ind w:left="1211"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522237B"/>
    <w:multiLevelType w:val="hybridMultilevel"/>
    <w:tmpl w:val="CAD6F020"/>
    <w:lvl w:ilvl="0" w:tplc="77160B9C">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798F3390"/>
    <w:multiLevelType w:val="hybridMultilevel"/>
    <w:tmpl w:val="C9A40C16"/>
    <w:lvl w:ilvl="0" w:tplc="E5B4CA24">
      <w:start w:val="3"/>
      <w:numFmt w:val="bullet"/>
      <w:lvlText w:val="-"/>
      <w:lvlJc w:val="left"/>
      <w:pPr>
        <w:ind w:left="120" w:firstLine="73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u w:val="none"/>
        <w:effect w:val="none"/>
        <w:vertAlign w:val="baseline"/>
      </w:rPr>
    </w:lvl>
    <w:lvl w:ilvl="1" w:tplc="6E8E9554">
      <w:start w:val="1"/>
      <w:numFmt w:val="bullet"/>
      <w:lvlText w:val="o"/>
      <w:lvlJc w:val="left"/>
      <w:pPr>
        <w:tabs>
          <w:tab w:val="num" w:pos="1571"/>
        </w:tabs>
        <w:ind w:left="720" w:firstLine="2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20A4358">
      <w:start w:val="1"/>
      <w:numFmt w:val="bullet"/>
      <w:lvlText w:val="▪"/>
      <w:lvlJc w:val="left"/>
      <w:pPr>
        <w:tabs>
          <w:tab w:val="num" w:pos="2291"/>
        </w:tabs>
        <w:ind w:left="1440" w:firstLine="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36C482">
      <w:start w:val="1"/>
      <w:numFmt w:val="bullet"/>
      <w:lvlText w:val="·"/>
      <w:lvlJc w:val="left"/>
      <w:pPr>
        <w:tabs>
          <w:tab w:val="num" w:pos="3011"/>
        </w:tabs>
        <w:ind w:left="2160" w:firstLine="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BEEAD6C">
      <w:start w:val="1"/>
      <w:numFmt w:val="bullet"/>
      <w:lvlText w:val="o"/>
      <w:lvlJc w:val="left"/>
      <w:pPr>
        <w:tabs>
          <w:tab w:val="num" w:pos="3731"/>
        </w:tabs>
        <w:ind w:left="2880" w:firstLine="3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08BFC4">
      <w:start w:val="1"/>
      <w:numFmt w:val="bullet"/>
      <w:lvlText w:val="▪"/>
      <w:lvlJc w:val="left"/>
      <w:pPr>
        <w:tabs>
          <w:tab w:val="num" w:pos="4451"/>
        </w:tabs>
        <w:ind w:left="3600" w:firstLine="34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C2DE56">
      <w:start w:val="1"/>
      <w:numFmt w:val="bullet"/>
      <w:lvlText w:val="·"/>
      <w:lvlJc w:val="left"/>
      <w:pPr>
        <w:tabs>
          <w:tab w:val="num" w:pos="5171"/>
        </w:tabs>
        <w:ind w:left="4320" w:firstLine="35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AC16A0">
      <w:start w:val="1"/>
      <w:numFmt w:val="bullet"/>
      <w:lvlText w:val="o"/>
      <w:lvlJc w:val="left"/>
      <w:pPr>
        <w:tabs>
          <w:tab w:val="num" w:pos="5891"/>
        </w:tabs>
        <w:ind w:left="5040" w:firstLine="3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62006F2">
      <w:start w:val="1"/>
      <w:numFmt w:val="bullet"/>
      <w:lvlText w:val="▪"/>
      <w:lvlJc w:val="left"/>
      <w:pPr>
        <w:tabs>
          <w:tab w:val="num" w:pos="6611"/>
        </w:tabs>
        <w:ind w:left="5760" w:firstLine="38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DA"/>
    <w:rsid w:val="00091C4D"/>
    <w:rsid w:val="000D2E02"/>
    <w:rsid w:val="001D74DE"/>
    <w:rsid w:val="00220C13"/>
    <w:rsid w:val="002733AB"/>
    <w:rsid w:val="002C0C25"/>
    <w:rsid w:val="002F3558"/>
    <w:rsid w:val="002F3BDA"/>
    <w:rsid w:val="003220C3"/>
    <w:rsid w:val="004132A6"/>
    <w:rsid w:val="004402B3"/>
    <w:rsid w:val="004C3A5D"/>
    <w:rsid w:val="005038BC"/>
    <w:rsid w:val="00543179"/>
    <w:rsid w:val="005E3921"/>
    <w:rsid w:val="006B71D2"/>
    <w:rsid w:val="006D199E"/>
    <w:rsid w:val="006F1BF7"/>
    <w:rsid w:val="007110E6"/>
    <w:rsid w:val="007C2327"/>
    <w:rsid w:val="007E31D8"/>
    <w:rsid w:val="008470F6"/>
    <w:rsid w:val="00857993"/>
    <w:rsid w:val="0087596A"/>
    <w:rsid w:val="008A5D9A"/>
    <w:rsid w:val="00917C12"/>
    <w:rsid w:val="00AB7CB9"/>
    <w:rsid w:val="00BC3F1F"/>
    <w:rsid w:val="00BD02BF"/>
    <w:rsid w:val="00BD7B9C"/>
    <w:rsid w:val="00BE2CDE"/>
    <w:rsid w:val="00C369A8"/>
    <w:rsid w:val="00C703E0"/>
    <w:rsid w:val="00D07B65"/>
    <w:rsid w:val="00DF2FAC"/>
    <w:rsid w:val="00F470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DE"/>
    <w:rPr>
      <w:rFonts w:ascii="Calibri" w:eastAsia="Calibri"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qFormat/>
    <w:rsid w:val="001D74DE"/>
    <w:pPr>
      <w:spacing w:beforeAutospacing="1" w:after="0" w:afterAutospacing="1" w:line="240" w:lineRule="auto"/>
    </w:pPr>
    <w:rPr>
      <w:rFonts w:ascii="Times New Roman" w:eastAsia="Times New Roman" w:hAnsi="Times New Roman"/>
      <w:sz w:val="24"/>
      <w:szCs w:val="24"/>
      <w:lang w:val="ru-RU" w:eastAsia="ru-RU"/>
    </w:rPr>
  </w:style>
  <w:style w:type="paragraph" w:styleId="a3">
    <w:name w:val="List Paragraph"/>
    <w:basedOn w:val="a"/>
    <w:uiPriority w:val="34"/>
    <w:qFormat/>
    <w:rsid w:val="004C3A5D"/>
    <w:pPr>
      <w:ind w:left="720"/>
      <w:contextualSpacing/>
    </w:pPr>
  </w:style>
  <w:style w:type="table" w:styleId="a4">
    <w:name w:val="Table Grid"/>
    <w:basedOn w:val="a1"/>
    <w:uiPriority w:val="59"/>
    <w:rsid w:val="00091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basedOn w:val="a0"/>
    <w:rsid w:val="00BD02BF"/>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DE"/>
    <w:rPr>
      <w:rFonts w:ascii="Calibri" w:eastAsia="Calibri"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qFormat/>
    <w:rsid w:val="001D74DE"/>
    <w:pPr>
      <w:spacing w:beforeAutospacing="1" w:after="0" w:afterAutospacing="1" w:line="240" w:lineRule="auto"/>
    </w:pPr>
    <w:rPr>
      <w:rFonts w:ascii="Times New Roman" w:eastAsia="Times New Roman" w:hAnsi="Times New Roman"/>
      <w:sz w:val="24"/>
      <w:szCs w:val="24"/>
      <w:lang w:val="ru-RU" w:eastAsia="ru-RU"/>
    </w:rPr>
  </w:style>
  <w:style w:type="paragraph" w:styleId="a3">
    <w:name w:val="List Paragraph"/>
    <w:basedOn w:val="a"/>
    <w:uiPriority w:val="34"/>
    <w:qFormat/>
    <w:rsid w:val="004C3A5D"/>
    <w:pPr>
      <w:ind w:left="720"/>
      <w:contextualSpacing/>
    </w:pPr>
  </w:style>
  <w:style w:type="table" w:styleId="a4">
    <w:name w:val="Table Grid"/>
    <w:basedOn w:val="a1"/>
    <w:uiPriority w:val="59"/>
    <w:rsid w:val="00091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basedOn w:val="a0"/>
    <w:rsid w:val="00BD02BF"/>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55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2224</Words>
  <Characters>1268</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Super</cp:lastModifiedBy>
  <cp:revision>21</cp:revision>
  <dcterms:created xsi:type="dcterms:W3CDTF">2024-09-20T07:42:00Z</dcterms:created>
  <dcterms:modified xsi:type="dcterms:W3CDTF">2025-07-25T12:12:00Z</dcterms:modified>
</cp:coreProperties>
</file>