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B9" w:rsidRPr="00625D40" w:rsidRDefault="008A3FB9" w:rsidP="008A3FB9">
      <w:pPr>
        <w:pStyle w:val="ab"/>
        <w:rPr>
          <w:noProof/>
          <w:sz w:val="24"/>
          <w:szCs w:val="24"/>
          <w:lang w:val="uk-UA"/>
        </w:rPr>
      </w:pPr>
    </w:p>
    <w:p w:rsidR="00A27638" w:rsidRPr="00625D40" w:rsidRDefault="00A27638" w:rsidP="008A3FB9">
      <w:pPr>
        <w:pStyle w:val="ab"/>
        <w:rPr>
          <w:noProof/>
          <w:sz w:val="24"/>
          <w:szCs w:val="24"/>
          <w:lang w:val="uk-UA"/>
        </w:rPr>
      </w:pPr>
    </w:p>
    <w:p w:rsidR="009C0F80" w:rsidRPr="00625D40" w:rsidRDefault="00742D76" w:rsidP="008A3FB9">
      <w:pPr>
        <w:pStyle w:val="ab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>11 липня</w:t>
      </w:r>
      <w:r w:rsidR="000320B7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202</w:t>
      </w:r>
      <w:r w:rsidR="00DE772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5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року </w:t>
      </w:r>
      <w:r w:rsidR="00887905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b/>
          <w:noProof/>
          <w:sz w:val="24"/>
          <w:szCs w:val="24"/>
          <w:lang w:val="uk-UA"/>
        </w:rPr>
        <w:t>1</w:t>
      </w:r>
      <w:r w:rsidR="001B35D5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66</w:t>
      </w:r>
      <w:r w:rsidR="00D21FE3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DE772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EC613C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</w:t>
      </w:r>
      <w:r w:rsidR="00353712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          </w:t>
      </w:r>
      <w:r w:rsidR="009C0F80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м.Сокаль</w:t>
      </w:r>
      <w:r w:rsidR="00A93C4A" w:rsidRPr="00625D40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                                          </w:t>
      </w:r>
    </w:p>
    <w:p w:rsidR="001E50FD" w:rsidRPr="00625D40" w:rsidRDefault="001E50FD" w:rsidP="00B61625">
      <w:pPr>
        <w:suppressAutoHyphens w:val="0"/>
        <w:spacing w:after="0" w:line="240" w:lineRule="auto"/>
        <w:ind w:firstLine="450"/>
        <w:jc w:val="both"/>
        <w:rPr>
          <w:rFonts w:ascii="Times New Roman" w:hAnsi="Times New Roman"/>
          <w:sz w:val="24"/>
          <w:szCs w:val="24"/>
          <w:shd w:val="clear" w:color="auto" w:fill="FFFFFF"/>
          <w:lang w:val="uk-UA" w:eastAsia="en-US"/>
        </w:rPr>
      </w:pPr>
    </w:p>
    <w:p w:rsidR="00837A36" w:rsidRPr="00625D40" w:rsidRDefault="00837A36" w:rsidP="00837A36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B35D5" w:rsidRPr="001B35D5" w:rsidRDefault="001B35D5" w:rsidP="001B35D5">
      <w:pPr>
        <w:suppressAutoHyphens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1B35D5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Про утворення місцевої комісії з </w:t>
      </w:r>
    </w:p>
    <w:p w:rsidR="00BD5046" w:rsidRPr="00625D40" w:rsidRDefault="001B35D5" w:rsidP="001B35D5">
      <w:pPr>
        <w:suppressAutoHyphens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1B35D5">
        <w:rPr>
          <w:rFonts w:ascii="Times New Roman" w:hAnsi="Times New Roman"/>
          <w:b/>
          <w:bCs/>
          <w:sz w:val="24"/>
          <w:szCs w:val="24"/>
          <w:lang w:val="uk-UA" w:eastAsia="ru-RU"/>
        </w:rPr>
        <w:t>питань розподілу публічних інвестицій</w:t>
      </w:r>
    </w:p>
    <w:p w:rsidR="00BD5046" w:rsidRPr="00625D40" w:rsidRDefault="00BD5046" w:rsidP="00BD504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uk-UA" w:eastAsia="ru-RU"/>
        </w:rPr>
      </w:pPr>
    </w:p>
    <w:p w:rsidR="00BD5046" w:rsidRPr="00625D40" w:rsidRDefault="00BD5046" w:rsidP="00BD5046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B35D5" w:rsidRPr="001B35D5" w:rsidRDefault="001B35D5" w:rsidP="001B35D5">
      <w:pPr>
        <w:suppressAutoHyphens w:val="0"/>
        <w:spacing w:after="0" w:line="240" w:lineRule="auto"/>
        <w:ind w:firstLine="851"/>
        <w:rPr>
          <w:rFonts w:ascii="Times New Roman" w:hAnsi="Times New Roman"/>
          <w:sz w:val="24"/>
          <w:szCs w:val="24"/>
          <w:lang w:val="uk-UA" w:eastAsia="ru-RU"/>
        </w:rPr>
      </w:pPr>
      <w:r w:rsidRPr="001B35D5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пункту 5 статті 752 Бюджетного кодексу України, статей 40, 52 Закону України </w:t>
      </w:r>
      <w:proofErr w:type="spellStart"/>
      <w:r w:rsidRPr="001B35D5">
        <w:rPr>
          <w:rFonts w:ascii="Times New Roman" w:hAnsi="Times New Roman"/>
          <w:sz w:val="24"/>
          <w:szCs w:val="24"/>
          <w:lang w:val="uk-UA" w:eastAsia="ru-RU"/>
        </w:rPr>
        <w:t>„Про</w:t>
      </w:r>
      <w:proofErr w:type="spellEnd"/>
      <w:r w:rsidRPr="001B35D5">
        <w:rPr>
          <w:rFonts w:ascii="Times New Roman" w:hAnsi="Times New Roman"/>
          <w:sz w:val="24"/>
          <w:szCs w:val="24"/>
          <w:lang w:val="uk-UA" w:eastAsia="ru-RU"/>
        </w:rPr>
        <w:t xml:space="preserve"> місцеве самоврядування в Україні”, наказу Міністерства фінансів України від 15 квітня 2025 року № 202 </w:t>
      </w:r>
      <w:proofErr w:type="spellStart"/>
      <w:r w:rsidRPr="001B35D5">
        <w:rPr>
          <w:rFonts w:ascii="Times New Roman" w:hAnsi="Times New Roman"/>
          <w:sz w:val="24"/>
          <w:szCs w:val="24"/>
          <w:lang w:val="uk-UA" w:eastAsia="ru-RU"/>
        </w:rPr>
        <w:t>„Про</w:t>
      </w:r>
      <w:proofErr w:type="spellEnd"/>
      <w:r w:rsidRPr="001B35D5">
        <w:rPr>
          <w:rFonts w:ascii="Times New Roman" w:hAnsi="Times New Roman"/>
          <w:sz w:val="24"/>
          <w:szCs w:val="24"/>
          <w:lang w:val="uk-UA" w:eastAsia="ru-RU"/>
        </w:rPr>
        <w:t xml:space="preserve"> затвердження примірного Положення про місцеву комісію з питань розподілу публічних інвестицій”, виконавчий комітет </w:t>
      </w:r>
      <w:proofErr w:type="spellStart"/>
      <w:r w:rsidRPr="001B35D5">
        <w:rPr>
          <w:rFonts w:ascii="Times New Roman" w:hAnsi="Times New Roman"/>
          <w:sz w:val="24"/>
          <w:szCs w:val="24"/>
          <w:lang w:val="uk-UA" w:eastAsia="ru-RU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Львівської області</w:t>
      </w:r>
    </w:p>
    <w:p w:rsidR="001B35D5" w:rsidRPr="001B35D5" w:rsidRDefault="001B35D5" w:rsidP="001B35D5">
      <w:pPr>
        <w:suppressAutoHyphens w:val="0"/>
        <w:spacing w:after="0" w:line="240" w:lineRule="auto"/>
        <w:ind w:firstLine="851"/>
        <w:rPr>
          <w:rFonts w:ascii="Times New Roman" w:hAnsi="Times New Roman"/>
          <w:sz w:val="24"/>
          <w:szCs w:val="24"/>
          <w:lang w:val="uk-UA" w:eastAsia="ru-RU"/>
        </w:rPr>
      </w:pPr>
    </w:p>
    <w:p w:rsidR="001B35D5" w:rsidRPr="001B35D5" w:rsidRDefault="001B35D5" w:rsidP="001B35D5">
      <w:pPr>
        <w:suppressAutoHyphens w:val="0"/>
        <w:spacing w:after="0" w:line="240" w:lineRule="auto"/>
        <w:ind w:firstLine="851"/>
        <w:rPr>
          <w:rFonts w:ascii="Times New Roman" w:hAnsi="Times New Roman"/>
          <w:sz w:val="24"/>
          <w:szCs w:val="24"/>
          <w:lang w:val="uk-UA" w:eastAsia="ru-RU"/>
        </w:rPr>
      </w:pPr>
      <w:r w:rsidRPr="001B35D5">
        <w:rPr>
          <w:rFonts w:ascii="Times New Roman" w:hAnsi="Times New Roman"/>
          <w:sz w:val="24"/>
          <w:szCs w:val="24"/>
          <w:lang w:val="uk-UA" w:eastAsia="ru-RU"/>
        </w:rPr>
        <w:t>ВИРІШИВ:</w:t>
      </w:r>
    </w:p>
    <w:p w:rsidR="001B35D5" w:rsidRPr="001B35D5" w:rsidRDefault="001B35D5" w:rsidP="001B35D5">
      <w:pPr>
        <w:suppressAutoHyphens w:val="0"/>
        <w:spacing w:after="0" w:line="240" w:lineRule="auto"/>
        <w:ind w:firstLine="851"/>
        <w:rPr>
          <w:rFonts w:ascii="Times New Roman" w:hAnsi="Times New Roman"/>
          <w:sz w:val="24"/>
          <w:szCs w:val="24"/>
          <w:lang w:val="uk-UA" w:eastAsia="ru-RU"/>
        </w:rPr>
      </w:pPr>
    </w:p>
    <w:p w:rsidR="001B35D5" w:rsidRPr="001B35D5" w:rsidRDefault="001B35D5" w:rsidP="001B35D5">
      <w:pPr>
        <w:pStyle w:val="ae"/>
        <w:numPr>
          <w:ilvl w:val="0"/>
          <w:numId w:val="12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  <w:lang w:eastAsia="ru-RU"/>
        </w:rPr>
      </w:pPr>
      <w:r w:rsidRPr="001B35D5">
        <w:rPr>
          <w:rFonts w:ascii="Times New Roman" w:hAnsi="Times New Roman"/>
          <w:sz w:val="24"/>
          <w:szCs w:val="24"/>
          <w:lang w:eastAsia="ru-RU"/>
        </w:rPr>
        <w:t>Утворити місцеву комісію з питань розподілу публічних інвестицій та затвердити її склад згідно з додатком 1 до цього рішення.</w:t>
      </w:r>
    </w:p>
    <w:p w:rsidR="001B35D5" w:rsidRPr="001B35D5" w:rsidRDefault="001B35D5" w:rsidP="001B35D5">
      <w:pPr>
        <w:pStyle w:val="ae"/>
        <w:numPr>
          <w:ilvl w:val="0"/>
          <w:numId w:val="12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  <w:lang w:eastAsia="ru-RU"/>
        </w:rPr>
      </w:pPr>
      <w:r w:rsidRPr="001B35D5">
        <w:rPr>
          <w:rFonts w:ascii="Times New Roman" w:hAnsi="Times New Roman"/>
          <w:sz w:val="24"/>
          <w:szCs w:val="24"/>
          <w:lang w:eastAsia="ru-RU"/>
        </w:rPr>
        <w:t>Затвердити Положення про місцеву комісію з питань розподілу публічних інвестицій згідно з додатком 2 до цього рішення.</w:t>
      </w:r>
    </w:p>
    <w:p w:rsidR="001B35D5" w:rsidRPr="001B35D5" w:rsidRDefault="001B35D5" w:rsidP="001B35D5">
      <w:pPr>
        <w:pStyle w:val="ae"/>
        <w:numPr>
          <w:ilvl w:val="0"/>
          <w:numId w:val="12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  <w:lang w:eastAsia="ru-RU"/>
        </w:rPr>
      </w:pPr>
      <w:r w:rsidRPr="001B35D5">
        <w:rPr>
          <w:rFonts w:ascii="Times New Roman" w:hAnsi="Times New Roman"/>
          <w:sz w:val="24"/>
          <w:szCs w:val="24"/>
          <w:lang w:eastAsia="ru-RU"/>
        </w:rPr>
        <w:t xml:space="preserve">Рішення набирає чинності з дня оприлюднення на офіційному веб-сайті </w:t>
      </w:r>
      <w:proofErr w:type="spellStart"/>
      <w:r w:rsidRPr="001B35D5">
        <w:rPr>
          <w:rFonts w:ascii="Times New Roman" w:hAnsi="Times New Roman"/>
          <w:sz w:val="24"/>
          <w:szCs w:val="24"/>
          <w:lang w:eastAsia="ru-RU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1B35D5" w:rsidRPr="001B35D5" w:rsidRDefault="001B35D5" w:rsidP="001B35D5">
      <w:pPr>
        <w:pStyle w:val="ae"/>
        <w:numPr>
          <w:ilvl w:val="0"/>
          <w:numId w:val="12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  <w:lang w:eastAsia="ru-RU"/>
        </w:rPr>
      </w:pPr>
      <w:r w:rsidRPr="001B35D5">
        <w:rPr>
          <w:rFonts w:ascii="Times New Roman" w:hAnsi="Times New Roman"/>
          <w:sz w:val="24"/>
          <w:szCs w:val="24"/>
          <w:lang w:eastAsia="ru-RU"/>
        </w:rPr>
        <w:t xml:space="preserve">Контроль за виконанням даного рішення покладається на першого заступника міського голови </w:t>
      </w:r>
      <w:proofErr w:type="spellStart"/>
      <w:r w:rsidRPr="001B35D5">
        <w:rPr>
          <w:rFonts w:ascii="Times New Roman" w:hAnsi="Times New Roman"/>
          <w:sz w:val="24"/>
          <w:szCs w:val="24"/>
          <w:lang w:eastAsia="ru-RU"/>
        </w:rPr>
        <w:t>Паська</w:t>
      </w:r>
      <w:proofErr w:type="spellEnd"/>
      <w:r w:rsidRPr="001B35D5">
        <w:rPr>
          <w:rFonts w:ascii="Times New Roman" w:hAnsi="Times New Roman"/>
          <w:sz w:val="24"/>
          <w:szCs w:val="24"/>
          <w:lang w:eastAsia="ru-RU"/>
        </w:rPr>
        <w:t xml:space="preserve"> М.М.</w:t>
      </w:r>
    </w:p>
    <w:p w:rsidR="000320B7" w:rsidRDefault="000320B7" w:rsidP="00FA3C49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5A7866" w:rsidRDefault="005A7866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C23993" w:rsidRDefault="00963F3C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Міський голова</w:t>
      </w:r>
      <w:r w:rsidR="00FA1EE8" w:rsidRPr="00FA1EE8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                  </w:t>
      </w:r>
      <w:r w:rsidR="00D967E8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Сергій КАСЯН</w:t>
      </w: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Default="001B35D5" w:rsidP="00D967E8">
      <w:pPr>
        <w:suppressAutoHyphens w:val="0"/>
        <w:spacing w:after="0" w:line="240" w:lineRule="auto"/>
        <w:ind w:firstLine="1134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  <w:r w:rsidRPr="001B35D5">
        <w:rPr>
          <w:spacing w:val="-2"/>
          <w:sz w:val="24"/>
          <w:szCs w:val="24"/>
        </w:rPr>
        <w:lastRenderedPageBreak/>
        <w:t xml:space="preserve">Додаток 1 </w:t>
      </w:r>
    </w:p>
    <w:p w:rsidR="001B35D5" w:rsidRPr="001B35D5" w:rsidRDefault="001B35D5" w:rsidP="001B35D5">
      <w:pPr>
        <w:pStyle w:val="a8"/>
        <w:ind w:left="5529"/>
        <w:rPr>
          <w:spacing w:val="-12"/>
          <w:sz w:val="24"/>
          <w:szCs w:val="24"/>
        </w:rPr>
      </w:pPr>
      <w:r w:rsidRPr="001B35D5">
        <w:rPr>
          <w:spacing w:val="-2"/>
          <w:sz w:val="24"/>
          <w:szCs w:val="24"/>
        </w:rPr>
        <w:t>до р</w:t>
      </w:r>
      <w:r w:rsidRPr="001B35D5">
        <w:rPr>
          <w:spacing w:val="-12"/>
          <w:sz w:val="24"/>
          <w:szCs w:val="24"/>
        </w:rPr>
        <w:t>ішення виконавчого комітету</w:t>
      </w:r>
    </w:p>
    <w:p w:rsidR="001B35D5" w:rsidRPr="001B35D5" w:rsidRDefault="001B35D5" w:rsidP="001B35D5">
      <w:pPr>
        <w:pStyle w:val="a8"/>
        <w:ind w:left="5529"/>
        <w:rPr>
          <w:sz w:val="24"/>
          <w:szCs w:val="24"/>
        </w:rPr>
      </w:pPr>
      <w:r w:rsidRPr="001B35D5">
        <w:rPr>
          <w:sz w:val="24"/>
          <w:szCs w:val="24"/>
        </w:rPr>
        <w:t>Сокальської міської ради</w:t>
      </w:r>
    </w:p>
    <w:p w:rsidR="001B35D5" w:rsidRPr="001B35D5" w:rsidRDefault="001B35D5" w:rsidP="001B35D5">
      <w:pPr>
        <w:pStyle w:val="a8"/>
        <w:ind w:left="5529"/>
        <w:rPr>
          <w:sz w:val="24"/>
          <w:szCs w:val="24"/>
        </w:rPr>
      </w:pPr>
      <w:r w:rsidRPr="001B35D5">
        <w:rPr>
          <w:sz w:val="24"/>
          <w:szCs w:val="24"/>
        </w:rPr>
        <w:t xml:space="preserve">від </w:t>
      </w:r>
      <w:r w:rsidRPr="001B35D5">
        <w:rPr>
          <w:sz w:val="24"/>
          <w:szCs w:val="24"/>
        </w:rPr>
        <w:t>11</w:t>
      </w:r>
      <w:r w:rsidRPr="001B35D5">
        <w:rPr>
          <w:sz w:val="24"/>
          <w:szCs w:val="24"/>
        </w:rPr>
        <w:t xml:space="preserve"> липня 2025 року №</w:t>
      </w:r>
      <w:r w:rsidRPr="001B35D5">
        <w:rPr>
          <w:sz w:val="24"/>
          <w:szCs w:val="24"/>
        </w:rPr>
        <w:t>166</w:t>
      </w:r>
      <w:r w:rsidRPr="001B35D5">
        <w:rPr>
          <w:spacing w:val="-1"/>
          <w:sz w:val="24"/>
          <w:szCs w:val="24"/>
        </w:rPr>
        <w:t xml:space="preserve"> </w:t>
      </w:r>
    </w:p>
    <w:p w:rsidR="001B35D5" w:rsidRPr="001B35D5" w:rsidRDefault="001B35D5" w:rsidP="001B35D5">
      <w:pPr>
        <w:pStyle w:val="a8"/>
        <w:spacing w:before="6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ind w:left="35" w:right="1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B35D5">
        <w:rPr>
          <w:rFonts w:ascii="Times New Roman" w:hAnsi="Times New Roman"/>
          <w:b/>
          <w:spacing w:val="-2"/>
          <w:w w:val="115"/>
          <w:sz w:val="24"/>
          <w:szCs w:val="24"/>
          <w:lang w:val="uk-UA"/>
        </w:rPr>
        <w:t>СКЛАД</w:t>
      </w:r>
    </w:p>
    <w:p w:rsidR="001B35D5" w:rsidRPr="001B35D5" w:rsidRDefault="001B35D5" w:rsidP="001B35D5">
      <w:pPr>
        <w:spacing w:before="6" w:line="249" w:lineRule="auto"/>
        <w:ind w:left="35" w:right="1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місцевої</w:t>
      </w:r>
      <w:r w:rsidRPr="001B35D5">
        <w:rPr>
          <w:rFonts w:ascii="Times New Roman" w:hAnsi="Times New Roman"/>
          <w:b/>
          <w:spacing w:val="-19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комісії</w:t>
      </w:r>
      <w:r w:rsidRPr="001B35D5">
        <w:rPr>
          <w:rFonts w:ascii="Times New Roman" w:hAnsi="Times New Roman"/>
          <w:b/>
          <w:spacing w:val="-19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з</w:t>
      </w:r>
      <w:r w:rsidRPr="001B35D5">
        <w:rPr>
          <w:rFonts w:ascii="Times New Roman" w:hAnsi="Times New Roman"/>
          <w:b/>
          <w:spacing w:val="-18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питань</w:t>
      </w:r>
      <w:r w:rsidRPr="001B35D5">
        <w:rPr>
          <w:rFonts w:ascii="Times New Roman" w:hAnsi="Times New Roman"/>
          <w:b/>
          <w:spacing w:val="-12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розподілу</w:t>
      </w:r>
      <w:r w:rsidRPr="001B35D5">
        <w:rPr>
          <w:rFonts w:ascii="Times New Roman" w:hAnsi="Times New Roman"/>
          <w:b/>
          <w:spacing w:val="-11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публічних</w:t>
      </w:r>
      <w:r w:rsidRPr="001B35D5">
        <w:rPr>
          <w:rFonts w:ascii="Times New Roman" w:hAnsi="Times New Roman"/>
          <w:b/>
          <w:spacing w:val="-11"/>
          <w:w w:val="11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w w:val="110"/>
          <w:sz w:val="24"/>
          <w:szCs w:val="24"/>
          <w:lang w:val="uk-UA"/>
        </w:rPr>
        <w:t>інвестицій</w:t>
      </w:r>
      <w:r w:rsidRPr="001B35D5">
        <w:rPr>
          <w:rFonts w:ascii="Times New Roman" w:hAnsi="Times New Roman"/>
          <w:b/>
          <w:spacing w:val="-10"/>
          <w:w w:val="110"/>
          <w:sz w:val="24"/>
          <w:szCs w:val="24"/>
          <w:lang w:val="uk-UA"/>
        </w:rPr>
        <w:t xml:space="preserve"> </w:t>
      </w: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tbl>
      <w:tblPr>
        <w:tblW w:w="939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24"/>
        <w:gridCol w:w="2470"/>
      </w:tblGrid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w w:val="110"/>
                <w:sz w:val="24"/>
                <w:szCs w:val="24"/>
              </w:rPr>
              <w:t>Начальник фінансового управління Сокальської міської ради, голова комісії</w:t>
            </w:r>
          </w:p>
        </w:tc>
        <w:tc>
          <w:tcPr>
            <w:tcW w:w="2470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w w:val="110"/>
                <w:sz w:val="24"/>
                <w:szCs w:val="24"/>
              </w:rPr>
              <w:t>Ковальчук В.В.</w:t>
            </w:r>
          </w:p>
        </w:tc>
      </w:tr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sz w:val="24"/>
                <w:szCs w:val="24"/>
              </w:rPr>
              <w:t>Головний спеціаліст бюджетного відділу фінансового управління Сокальської міської ради,</w:t>
            </w:r>
            <w:r w:rsidRPr="001B35D5">
              <w:rPr>
                <w:w w:val="105"/>
                <w:sz w:val="24"/>
                <w:szCs w:val="24"/>
              </w:rPr>
              <w:t xml:space="preserve"> заступник</w:t>
            </w:r>
            <w:r w:rsidRPr="001B35D5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B35D5">
              <w:rPr>
                <w:w w:val="105"/>
                <w:sz w:val="24"/>
                <w:szCs w:val="24"/>
              </w:rPr>
              <w:t>голови</w:t>
            </w:r>
            <w:r w:rsidRPr="001B35D5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1B35D5">
              <w:rPr>
                <w:w w:val="105"/>
                <w:sz w:val="24"/>
                <w:szCs w:val="24"/>
              </w:rPr>
              <w:t>комісії</w:t>
            </w:r>
          </w:p>
        </w:tc>
        <w:tc>
          <w:tcPr>
            <w:tcW w:w="2470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sz w:val="24"/>
                <w:szCs w:val="24"/>
              </w:rPr>
              <w:t>Гладинюк Н.М.</w:t>
            </w:r>
          </w:p>
        </w:tc>
      </w:tr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w w:val="110"/>
                <w:sz w:val="24"/>
                <w:szCs w:val="24"/>
              </w:rPr>
            </w:pPr>
            <w:r w:rsidRPr="001B35D5">
              <w:rPr>
                <w:w w:val="110"/>
                <w:sz w:val="24"/>
                <w:szCs w:val="24"/>
              </w:rPr>
              <w:t>Головний спеціаліст в галузі інвестицій, інновацій, розвитку та туризму Сокальс</w:t>
            </w:r>
            <w:r w:rsidRPr="001B35D5">
              <w:rPr>
                <w:sz w:val="24"/>
                <w:szCs w:val="24"/>
              </w:rPr>
              <w:t>ької міської ради, секретар комісії</w:t>
            </w:r>
          </w:p>
        </w:tc>
        <w:tc>
          <w:tcPr>
            <w:tcW w:w="2470" w:type="dxa"/>
          </w:tcPr>
          <w:p w:rsidR="001B35D5" w:rsidRPr="001B35D5" w:rsidRDefault="001B35D5" w:rsidP="001C5DC8">
            <w:pPr>
              <w:pStyle w:val="a8"/>
              <w:spacing w:before="21"/>
              <w:rPr>
                <w:w w:val="105"/>
                <w:sz w:val="24"/>
                <w:szCs w:val="24"/>
              </w:rPr>
            </w:pPr>
            <w:r w:rsidRPr="001B35D5">
              <w:rPr>
                <w:w w:val="105"/>
                <w:sz w:val="24"/>
                <w:szCs w:val="24"/>
              </w:rPr>
              <w:t>Семенчук М.В.</w:t>
            </w:r>
          </w:p>
        </w:tc>
      </w:tr>
      <w:tr w:rsidR="001B35D5" w:rsidRPr="001B35D5" w:rsidTr="001B35D5">
        <w:trPr>
          <w:trHeight w:val="56"/>
        </w:trPr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w w:val="105"/>
                <w:sz w:val="24"/>
                <w:szCs w:val="24"/>
              </w:rPr>
              <w:t>Члени</w:t>
            </w:r>
            <w:r w:rsidRPr="001B35D5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1B35D5">
              <w:rPr>
                <w:spacing w:val="-2"/>
                <w:w w:val="110"/>
                <w:sz w:val="24"/>
                <w:szCs w:val="24"/>
              </w:rPr>
              <w:t>комісії:</w:t>
            </w:r>
          </w:p>
        </w:tc>
        <w:tc>
          <w:tcPr>
            <w:tcW w:w="2470" w:type="dxa"/>
            <w:shd w:val="clear" w:color="auto" w:fill="auto"/>
          </w:tcPr>
          <w:p w:rsidR="001B35D5" w:rsidRPr="001B35D5" w:rsidRDefault="001B35D5" w:rsidP="001C5DC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sz w:val="24"/>
                <w:szCs w:val="24"/>
              </w:rPr>
              <w:t>Представник головного розпорядника коштів – Сокальської міської ради</w:t>
            </w:r>
          </w:p>
        </w:tc>
        <w:tc>
          <w:tcPr>
            <w:tcW w:w="2470" w:type="dxa"/>
            <w:shd w:val="clear" w:color="auto" w:fill="auto"/>
          </w:tcPr>
          <w:p w:rsidR="001B35D5" w:rsidRPr="001B35D5" w:rsidRDefault="001B35D5" w:rsidP="001C5DC8">
            <w:pPr>
              <w:rPr>
                <w:sz w:val="24"/>
                <w:szCs w:val="24"/>
                <w:lang w:val="uk-UA"/>
              </w:rPr>
            </w:pPr>
          </w:p>
        </w:tc>
      </w:tr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sz w:val="24"/>
                <w:szCs w:val="24"/>
              </w:rPr>
              <w:t>Представник головного розпорядника коштів – відділу освіти, молоді та спорту Сокальської міської ради</w:t>
            </w:r>
          </w:p>
        </w:tc>
        <w:tc>
          <w:tcPr>
            <w:tcW w:w="2470" w:type="dxa"/>
            <w:shd w:val="clear" w:color="auto" w:fill="auto"/>
          </w:tcPr>
          <w:p w:rsidR="001B35D5" w:rsidRPr="001B35D5" w:rsidRDefault="001B35D5" w:rsidP="001C5DC8">
            <w:pPr>
              <w:rPr>
                <w:sz w:val="24"/>
                <w:szCs w:val="24"/>
                <w:lang w:val="uk-UA"/>
              </w:rPr>
            </w:pPr>
          </w:p>
        </w:tc>
      </w:tr>
      <w:tr w:rsidR="001B35D5" w:rsidRPr="001B35D5" w:rsidTr="001C5DC8">
        <w:tc>
          <w:tcPr>
            <w:tcW w:w="6924" w:type="dxa"/>
          </w:tcPr>
          <w:p w:rsidR="001B35D5" w:rsidRPr="001B35D5" w:rsidRDefault="001B35D5" w:rsidP="001C5DC8">
            <w:pPr>
              <w:pStyle w:val="a8"/>
              <w:spacing w:before="21"/>
              <w:rPr>
                <w:sz w:val="24"/>
                <w:szCs w:val="24"/>
              </w:rPr>
            </w:pPr>
            <w:r w:rsidRPr="001B35D5">
              <w:rPr>
                <w:sz w:val="24"/>
                <w:szCs w:val="24"/>
              </w:rPr>
              <w:t>Представник головного розпорядника коштів – відділу культури Сокальської міської ради</w:t>
            </w:r>
          </w:p>
        </w:tc>
        <w:tc>
          <w:tcPr>
            <w:tcW w:w="2470" w:type="dxa"/>
            <w:shd w:val="clear" w:color="auto" w:fill="auto"/>
          </w:tcPr>
          <w:p w:rsidR="001B35D5" w:rsidRPr="001B35D5" w:rsidRDefault="001B35D5" w:rsidP="001C5DC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b/>
          <w:sz w:val="24"/>
          <w:szCs w:val="24"/>
        </w:rPr>
      </w:pPr>
      <w:r w:rsidRPr="001B35D5">
        <w:rPr>
          <w:b/>
          <w:sz w:val="24"/>
          <w:szCs w:val="24"/>
        </w:rPr>
        <w:t xml:space="preserve">Керуючий справами (секретар)        </w:t>
      </w:r>
    </w:p>
    <w:p w:rsidR="001B35D5" w:rsidRPr="001B35D5" w:rsidRDefault="001B35D5" w:rsidP="001B35D5">
      <w:pPr>
        <w:pStyle w:val="a8"/>
        <w:rPr>
          <w:sz w:val="24"/>
          <w:szCs w:val="24"/>
        </w:rPr>
      </w:pPr>
      <w:r w:rsidRPr="001B35D5">
        <w:rPr>
          <w:b/>
          <w:sz w:val="24"/>
          <w:szCs w:val="24"/>
        </w:rPr>
        <w:t>виконавчого комітету</w:t>
      </w:r>
      <w:r w:rsidRPr="001B35D5">
        <w:rPr>
          <w:b/>
          <w:sz w:val="24"/>
          <w:szCs w:val="24"/>
        </w:rPr>
        <w:tab/>
      </w:r>
      <w:r w:rsidRPr="001B35D5">
        <w:rPr>
          <w:b/>
          <w:sz w:val="24"/>
          <w:szCs w:val="24"/>
        </w:rPr>
        <w:tab/>
        <w:t xml:space="preserve">                   </w:t>
      </w:r>
      <w:r w:rsidRPr="001B35D5">
        <w:rPr>
          <w:b/>
          <w:sz w:val="24"/>
          <w:szCs w:val="24"/>
        </w:rPr>
        <w:tab/>
        <w:t xml:space="preserve">           </w:t>
      </w:r>
      <w:r w:rsidRPr="001B35D5">
        <w:rPr>
          <w:b/>
          <w:sz w:val="24"/>
          <w:szCs w:val="24"/>
        </w:rPr>
        <w:tab/>
        <w:t>Вадим КОНДРАТЮК</w:t>
      </w:r>
    </w:p>
    <w:p w:rsidR="001B35D5" w:rsidRPr="001B35D5" w:rsidRDefault="001B35D5" w:rsidP="001B35D5">
      <w:pPr>
        <w:pStyle w:val="a8"/>
        <w:rPr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pStyle w:val="a8"/>
        <w:ind w:left="5529"/>
        <w:rPr>
          <w:spacing w:val="-2"/>
          <w:sz w:val="24"/>
          <w:szCs w:val="24"/>
        </w:rPr>
      </w:pPr>
      <w:r w:rsidRPr="001B35D5">
        <w:rPr>
          <w:spacing w:val="-2"/>
          <w:sz w:val="24"/>
          <w:szCs w:val="24"/>
        </w:rPr>
        <w:lastRenderedPageBreak/>
        <w:t xml:space="preserve">Додаток 2 </w:t>
      </w:r>
    </w:p>
    <w:p w:rsidR="001B35D5" w:rsidRPr="001B35D5" w:rsidRDefault="001B35D5" w:rsidP="001B35D5">
      <w:pPr>
        <w:pStyle w:val="a8"/>
        <w:ind w:left="5529"/>
        <w:rPr>
          <w:spacing w:val="-12"/>
          <w:sz w:val="24"/>
          <w:szCs w:val="24"/>
        </w:rPr>
      </w:pPr>
      <w:r w:rsidRPr="001B35D5">
        <w:rPr>
          <w:spacing w:val="-2"/>
          <w:sz w:val="24"/>
          <w:szCs w:val="24"/>
        </w:rPr>
        <w:t>до р</w:t>
      </w:r>
      <w:r w:rsidRPr="001B35D5">
        <w:rPr>
          <w:spacing w:val="-12"/>
          <w:sz w:val="24"/>
          <w:szCs w:val="24"/>
        </w:rPr>
        <w:t>ішення виконавчого комітету</w:t>
      </w:r>
    </w:p>
    <w:p w:rsidR="001B35D5" w:rsidRPr="001B35D5" w:rsidRDefault="001B35D5" w:rsidP="001B35D5">
      <w:pPr>
        <w:pStyle w:val="a8"/>
        <w:ind w:left="5529"/>
        <w:rPr>
          <w:sz w:val="24"/>
          <w:szCs w:val="24"/>
        </w:rPr>
      </w:pPr>
      <w:r w:rsidRPr="001B35D5">
        <w:rPr>
          <w:sz w:val="24"/>
          <w:szCs w:val="24"/>
        </w:rPr>
        <w:t>Сокальської міської ради</w:t>
      </w:r>
    </w:p>
    <w:p w:rsidR="001B35D5" w:rsidRPr="001B35D5" w:rsidRDefault="001B35D5" w:rsidP="001B35D5">
      <w:pPr>
        <w:pStyle w:val="a8"/>
        <w:ind w:left="5529"/>
        <w:rPr>
          <w:sz w:val="24"/>
          <w:szCs w:val="24"/>
        </w:rPr>
      </w:pPr>
      <w:r w:rsidRPr="001B35D5">
        <w:rPr>
          <w:sz w:val="24"/>
          <w:szCs w:val="24"/>
        </w:rPr>
        <w:t xml:space="preserve">від </w:t>
      </w:r>
      <w:r>
        <w:rPr>
          <w:sz w:val="24"/>
          <w:szCs w:val="24"/>
        </w:rPr>
        <w:t>11</w:t>
      </w:r>
      <w:r w:rsidRPr="001B35D5">
        <w:rPr>
          <w:sz w:val="24"/>
          <w:szCs w:val="24"/>
        </w:rPr>
        <w:t xml:space="preserve"> липня 2025 року №</w:t>
      </w:r>
      <w:r>
        <w:rPr>
          <w:sz w:val="24"/>
          <w:szCs w:val="24"/>
        </w:rPr>
        <w:t>166</w:t>
      </w:r>
      <w:r w:rsidRPr="001B35D5">
        <w:rPr>
          <w:spacing w:val="-1"/>
          <w:sz w:val="24"/>
          <w:szCs w:val="24"/>
        </w:rPr>
        <w:t xml:space="preserve"> </w:t>
      </w:r>
    </w:p>
    <w:p w:rsidR="001B35D5" w:rsidRPr="001B35D5" w:rsidRDefault="001B35D5" w:rsidP="001B35D5">
      <w:pPr>
        <w:pStyle w:val="a8"/>
        <w:spacing w:before="68"/>
        <w:ind w:left="5529"/>
        <w:rPr>
          <w:spacing w:val="-2"/>
          <w:sz w:val="24"/>
          <w:szCs w:val="24"/>
        </w:rPr>
      </w:pPr>
    </w:p>
    <w:p w:rsidR="001B35D5" w:rsidRPr="001B35D5" w:rsidRDefault="001B35D5" w:rsidP="001B35D5">
      <w:pPr>
        <w:ind w:left="1" w:right="-3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B35D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pacing w:val="-2"/>
          <w:sz w:val="24"/>
          <w:szCs w:val="24"/>
          <w:lang w:val="uk-UA"/>
        </w:rPr>
        <w:t>Положення</w:t>
      </w:r>
    </w:p>
    <w:p w:rsidR="001B35D5" w:rsidRPr="001B35D5" w:rsidRDefault="001B35D5" w:rsidP="001B35D5">
      <w:pPr>
        <w:ind w:right="-3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B35D5">
        <w:rPr>
          <w:rFonts w:ascii="Times New Roman" w:hAnsi="Times New Roman"/>
          <w:b/>
          <w:sz w:val="24"/>
          <w:szCs w:val="24"/>
          <w:lang w:val="uk-UA"/>
        </w:rPr>
        <w:t>про</w:t>
      </w:r>
      <w:r w:rsidRPr="001B35D5">
        <w:rPr>
          <w:rFonts w:ascii="Times New Roman" w:hAnsi="Times New Roman"/>
          <w:b/>
          <w:spacing w:val="-2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місцеву</w:t>
      </w:r>
      <w:r w:rsidRPr="001B35D5">
        <w:rPr>
          <w:rFonts w:ascii="Times New Roman" w:hAnsi="Times New Roman"/>
          <w:b/>
          <w:spacing w:val="-1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комісію</w:t>
      </w:r>
      <w:r w:rsidRPr="001B35D5">
        <w:rPr>
          <w:rFonts w:ascii="Times New Roman" w:hAnsi="Times New Roman"/>
          <w:b/>
          <w:spacing w:val="-2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з</w:t>
      </w:r>
      <w:r w:rsidRPr="001B35D5">
        <w:rPr>
          <w:rFonts w:ascii="Times New Roman" w:hAnsi="Times New Roman"/>
          <w:b/>
          <w:spacing w:val="-2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питань</w:t>
      </w:r>
      <w:r w:rsidRPr="001B35D5">
        <w:rPr>
          <w:rFonts w:ascii="Times New Roman" w:hAnsi="Times New Roman"/>
          <w:b/>
          <w:spacing w:val="-1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розподілу</w:t>
      </w:r>
      <w:r w:rsidRPr="001B35D5">
        <w:rPr>
          <w:rFonts w:ascii="Times New Roman" w:hAnsi="Times New Roman"/>
          <w:b/>
          <w:spacing w:val="-1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z w:val="24"/>
          <w:szCs w:val="24"/>
          <w:lang w:val="uk-UA"/>
        </w:rPr>
        <w:t>публічних</w:t>
      </w:r>
      <w:r w:rsidRPr="001B35D5">
        <w:rPr>
          <w:rFonts w:ascii="Times New Roman" w:hAnsi="Times New Roman"/>
          <w:b/>
          <w:spacing w:val="-1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b/>
          <w:spacing w:val="-2"/>
          <w:sz w:val="24"/>
          <w:szCs w:val="24"/>
          <w:lang w:val="uk-UA"/>
        </w:rPr>
        <w:t>інвестицій</w:t>
      </w:r>
    </w:p>
    <w:p w:rsidR="001B35D5" w:rsidRPr="001B35D5" w:rsidRDefault="001B35D5" w:rsidP="001B35D5">
      <w:pPr>
        <w:pStyle w:val="a8"/>
        <w:spacing w:before="128"/>
        <w:ind w:right="-36"/>
        <w:rPr>
          <w:b/>
          <w:sz w:val="24"/>
          <w:szCs w:val="24"/>
        </w:rPr>
      </w:pP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B35D5">
        <w:rPr>
          <w:rFonts w:ascii="Times New Roman" w:hAnsi="Times New Roman"/>
          <w:sz w:val="24"/>
          <w:szCs w:val="24"/>
          <w:lang w:val="uk-UA"/>
        </w:rPr>
        <w:t>Місцева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комісія</w:t>
      </w:r>
      <w:r w:rsidRPr="001B35D5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з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питань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розподілу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публічних</w:t>
      </w:r>
      <w:r w:rsidRPr="001B35D5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інвестицій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(далі</w:t>
      </w:r>
      <w:r w:rsidRPr="001B35D5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–</w:t>
      </w:r>
      <w:r w:rsidRPr="001B35D5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 xml:space="preserve">Комісія) є тимчасовим консультативно-дорадчим органом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міської ради, який утворюється нею з метою розподілу коштів місцевого бюджету на підготовку та реалізацію публічних інвестиційних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проєктів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(далі –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проєктів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>) та програм публічних інвестицій (далі – програм).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2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B35D5">
        <w:rPr>
          <w:rFonts w:ascii="Times New Roman" w:hAnsi="Times New Roman"/>
          <w:sz w:val="24"/>
          <w:szCs w:val="24"/>
          <w:lang w:val="uk-UA"/>
        </w:rPr>
        <w:t>Комісія у своїй діяльності керується Конституцією і законами України,</w:t>
      </w:r>
      <w:r w:rsidRPr="001B35D5">
        <w:rPr>
          <w:rFonts w:ascii="Times New Roman" w:hAnsi="Times New Roman"/>
          <w:spacing w:val="80"/>
          <w:w w:val="150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а т</w:t>
      </w:r>
      <w:r w:rsidRPr="001B35D5">
        <w:rPr>
          <w:rFonts w:ascii="Times New Roman" w:hAnsi="Times New Roman"/>
          <w:sz w:val="24"/>
          <w:szCs w:val="24"/>
          <w:lang w:val="uk-UA"/>
        </w:rPr>
        <w:t>а</w:t>
      </w:r>
      <w:r w:rsidRPr="001B35D5">
        <w:rPr>
          <w:rFonts w:ascii="Times New Roman" w:hAnsi="Times New Roman"/>
          <w:sz w:val="24"/>
          <w:szCs w:val="24"/>
          <w:lang w:val="uk-UA"/>
        </w:rPr>
        <w:t xml:space="preserve">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рішеннями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міської ради, виконавчого комітету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міської ради та цим </w:t>
      </w:r>
      <w:r w:rsidRPr="001B35D5">
        <w:rPr>
          <w:rFonts w:ascii="Times New Roman" w:hAnsi="Times New Roman"/>
          <w:spacing w:val="-2"/>
          <w:sz w:val="24"/>
          <w:szCs w:val="24"/>
          <w:lang w:val="uk-UA"/>
        </w:rPr>
        <w:t>Положе</w:t>
      </w:r>
      <w:r w:rsidRPr="001B35D5">
        <w:rPr>
          <w:rFonts w:ascii="Times New Roman" w:hAnsi="Times New Roman"/>
          <w:spacing w:val="-2"/>
          <w:sz w:val="24"/>
          <w:szCs w:val="24"/>
          <w:lang w:val="uk-UA"/>
        </w:rPr>
        <w:t>н</w:t>
      </w:r>
      <w:r w:rsidRPr="001B35D5">
        <w:rPr>
          <w:rFonts w:ascii="Times New Roman" w:hAnsi="Times New Roman"/>
          <w:spacing w:val="-2"/>
          <w:sz w:val="24"/>
          <w:szCs w:val="24"/>
          <w:lang w:val="uk-UA"/>
        </w:rPr>
        <w:t>ням.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1131" w:right="-3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Основним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завданням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Комісії</w:t>
      </w:r>
      <w:proofErr w:type="spellEnd"/>
      <w:proofErr w:type="gramStart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B35D5">
        <w:rPr>
          <w:rFonts w:ascii="Times New Roman" w:hAnsi="Times New Roman"/>
          <w:spacing w:val="-5"/>
          <w:sz w:val="24"/>
          <w:szCs w:val="24"/>
        </w:rPr>
        <w:t>є:</w:t>
      </w:r>
      <w:proofErr w:type="gramEnd"/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розподіл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</w:t>
      </w:r>
      <w:r w:rsidRPr="001B35D5">
        <w:rPr>
          <w:sz w:val="24"/>
          <w:szCs w:val="24"/>
        </w:rPr>
        <w:t>з</w:t>
      </w:r>
      <w:r w:rsidRPr="001B35D5">
        <w:rPr>
          <w:sz w:val="24"/>
          <w:szCs w:val="24"/>
        </w:rPr>
        <w:t>печення;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застосування єдиних підходів до визначення оптимальних джерел та механізмів фінансового забезпечення проєктів та програм єдиного проєктного портфеля публічних інвестицій Сокальської міської територіальної громади з огляду на характеристики таких проєктів та пр</w:t>
      </w:r>
      <w:r w:rsidRPr="001B35D5">
        <w:rPr>
          <w:sz w:val="24"/>
          <w:szCs w:val="24"/>
        </w:rPr>
        <w:t>о</w:t>
      </w:r>
      <w:r w:rsidRPr="001B35D5">
        <w:rPr>
          <w:sz w:val="24"/>
          <w:szCs w:val="24"/>
        </w:rPr>
        <w:t>грам;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забезпечення дотримання граничних обсягів видатків, надання кредитів з місцевого бюджету та місцевого та гарантованого боргу на середньостроковий період за різними скл</w:t>
      </w:r>
      <w:r w:rsidRPr="001B35D5">
        <w:rPr>
          <w:sz w:val="24"/>
          <w:szCs w:val="24"/>
        </w:rPr>
        <w:t>а</w:t>
      </w:r>
      <w:r w:rsidRPr="001B35D5">
        <w:rPr>
          <w:sz w:val="24"/>
          <w:szCs w:val="24"/>
        </w:rPr>
        <w:t>довими публічних інвестицій для забезпечення боргової стійкості та мінімізації фіскальних ризиків;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сприяння ефективному використанню коштів місцевого бюджету на підготовку та реалізацію проєктів та програм єдиного проєктного портфеля публічних інвестицій Сокальської міської територіальної громади.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1131" w:right="-3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Комісія</w:t>
      </w:r>
      <w:proofErr w:type="spellEnd"/>
      <w:r w:rsidRPr="001B35D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1B35D5">
        <w:rPr>
          <w:rFonts w:ascii="Times New Roman" w:hAnsi="Times New Roman"/>
          <w:sz w:val="24"/>
          <w:szCs w:val="24"/>
        </w:rPr>
        <w:t>покладених</w:t>
      </w:r>
      <w:proofErr w:type="spellEnd"/>
      <w:r w:rsidRPr="001B35D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1B35D5">
        <w:rPr>
          <w:rFonts w:ascii="Times New Roman" w:hAnsi="Times New Roman"/>
          <w:sz w:val="24"/>
          <w:szCs w:val="24"/>
        </w:rPr>
        <w:t>на</w:t>
      </w:r>
      <w:proofErr w:type="gram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неї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pacing w:val="-2"/>
          <w:sz w:val="24"/>
          <w:szCs w:val="24"/>
        </w:rPr>
        <w:t>завдань</w:t>
      </w:r>
      <w:proofErr w:type="spellEnd"/>
      <w:r w:rsidRPr="001B35D5">
        <w:rPr>
          <w:rFonts w:ascii="Times New Roman" w:hAnsi="Times New Roman"/>
          <w:spacing w:val="-2"/>
          <w:sz w:val="24"/>
          <w:szCs w:val="24"/>
        </w:rPr>
        <w:t>: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- розглядає та схвалює консолідований перелік публічних інвестиційних проєктів та пр</w:t>
      </w:r>
      <w:r w:rsidRPr="001B35D5">
        <w:rPr>
          <w:sz w:val="24"/>
          <w:szCs w:val="24"/>
        </w:rPr>
        <w:t>о</w:t>
      </w:r>
      <w:r w:rsidRPr="001B35D5">
        <w:rPr>
          <w:sz w:val="24"/>
          <w:szCs w:val="24"/>
        </w:rPr>
        <w:t>грам публічних інвестицій єдиного проєктного портфеля публічних</w:t>
      </w:r>
      <w:r w:rsidRPr="001B35D5">
        <w:rPr>
          <w:spacing w:val="65"/>
          <w:sz w:val="24"/>
          <w:szCs w:val="24"/>
        </w:rPr>
        <w:t xml:space="preserve"> </w:t>
      </w:r>
      <w:r w:rsidRPr="001B35D5">
        <w:rPr>
          <w:sz w:val="24"/>
          <w:szCs w:val="24"/>
        </w:rPr>
        <w:t>інвестицій</w:t>
      </w:r>
      <w:r w:rsidRPr="001B35D5">
        <w:rPr>
          <w:spacing w:val="66"/>
          <w:sz w:val="24"/>
          <w:szCs w:val="24"/>
        </w:rPr>
        <w:t xml:space="preserve"> </w:t>
      </w:r>
      <w:r w:rsidRPr="001B35D5">
        <w:rPr>
          <w:sz w:val="24"/>
          <w:szCs w:val="24"/>
        </w:rPr>
        <w:t>Сокальської міської територіальної</w:t>
      </w:r>
      <w:r w:rsidRPr="001B35D5">
        <w:rPr>
          <w:spacing w:val="66"/>
          <w:sz w:val="24"/>
          <w:szCs w:val="24"/>
        </w:rPr>
        <w:t xml:space="preserve"> </w:t>
      </w:r>
      <w:r w:rsidRPr="001B35D5">
        <w:rPr>
          <w:sz w:val="24"/>
          <w:szCs w:val="24"/>
        </w:rPr>
        <w:t>громади і</w:t>
      </w:r>
      <w:r w:rsidRPr="001B35D5">
        <w:rPr>
          <w:spacing w:val="66"/>
          <w:sz w:val="24"/>
          <w:szCs w:val="24"/>
        </w:rPr>
        <w:t xml:space="preserve"> </w:t>
      </w:r>
      <w:r w:rsidRPr="001B35D5">
        <w:rPr>
          <w:sz w:val="24"/>
          <w:szCs w:val="24"/>
        </w:rPr>
        <w:t>розподіл</w:t>
      </w:r>
      <w:r w:rsidRPr="001B35D5">
        <w:rPr>
          <w:spacing w:val="66"/>
          <w:sz w:val="24"/>
          <w:szCs w:val="24"/>
        </w:rPr>
        <w:t xml:space="preserve"> </w:t>
      </w:r>
      <w:r w:rsidRPr="001B35D5">
        <w:rPr>
          <w:spacing w:val="-2"/>
          <w:sz w:val="24"/>
          <w:szCs w:val="24"/>
        </w:rPr>
        <w:t xml:space="preserve">публічних </w:t>
      </w:r>
      <w:r w:rsidRPr="001B35D5">
        <w:rPr>
          <w:sz w:val="24"/>
          <w:szCs w:val="24"/>
        </w:rPr>
        <w:t xml:space="preserve">інвестицій на їх підготовку та реалізацію на плановий та два наступні за плановим бюджетні періоди в розрізі джерел і механізмів фінансового </w:t>
      </w:r>
      <w:r w:rsidRPr="001B35D5">
        <w:rPr>
          <w:spacing w:val="-2"/>
          <w:sz w:val="24"/>
          <w:szCs w:val="24"/>
        </w:rPr>
        <w:t>забезп</w:t>
      </w:r>
      <w:r w:rsidRPr="001B35D5">
        <w:rPr>
          <w:spacing w:val="-2"/>
          <w:sz w:val="24"/>
          <w:szCs w:val="24"/>
        </w:rPr>
        <w:t>е</w:t>
      </w:r>
      <w:r w:rsidRPr="001B35D5">
        <w:rPr>
          <w:spacing w:val="-2"/>
          <w:sz w:val="24"/>
          <w:szCs w:val="24"/>
        </w:rPr>
        <w:t>чення;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- здійснює аналіз результатів моніторингу стану підготовки та реалізації з</w:t>
      </w:r>
      <w:r w:rsidRPr="001B35D5">
        <w:rPr>
          <w:sz w:val="24"/>
          <w:szCs w:val="24"/>
        </w:rPr>
        <w:t>а</w:t>
      </w:r>
      <w:r w:rsidRPr="001B35D5">
        <w:rPr>
          <w:sz w:val="24"/>
          <w:szCs w:val="24"/>
        </w:rPr>
        <w:t>тверджених у переліку проєктів та програм та за його результатами готує і подає фінансовому управлінню Сокальської міської ради для прийняття відповідних рішень пропозиції та рекомендації щодо коригування або пр</w:t>
      </w:r>
      <w:r w:rsidRPr="001B35D5">
        <w:rPr>
          <w:sz w:val="24"/>
          <w:szCs w:val="24"/>
        </w:rPr>
        <w:t>и</w:t>
      </w:r>
      <w:r w:rsidRPr="001B35D5">
        <w:rPr>
          <w:sz w:val="24"/>
          <w:szCs w:val="24"/>
        </w:rPr>
        <w:t>пинення (зупинення) фінансового забезпечення таких проєктів та програм;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- подає місцевій інвестиційній раді розроблені за результатами своєї роботи пропозиції та рекомендації.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1131" w:right="-3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Комі</w:t>
      </w:r>
      <w:proofErr w:type="gramStart"/>
      <w:r w:rsidRPr="001B35D5">
        <w:rPr>
          <w:rFonts w:ascii="Times New Roman" w:hAnsi="Times New Roman"/>
          <w:sz w:val="24"/>
          <w:szCs w:val="24"/>
        </w:rPr>
        <w:t>с</w:t>
      </w:r>
      <w:proofErr w:type="gramEnd"/>
      <w:r w:rsidRPr="001B35D5">
        <w:rPr>
          <w:rFonts w:ascii="Times New Roman" w:hAnsi="Times New Roman"/>
          <w:sz w:val="24"/>
          <w:szCs w:val="24"/>
        </w:rPr>
        <w:t>і</w:t>
      </w:r>
      <w:proofErr w:type="gramStart"/>
      <w:r w:rsidRPr="001B35D5">
        <w:rPr>
          <w:rFonts w:ascii="Times New Roman" w:hAnsi="Times New Roman"/>
          <w:sz w:val="24"/>
          <w:szCs w:val="24"/>
        </w:rPr>
        <w:t>я</w:t>
      </w:r>
      <w:proofErr w:type="spellEnd"/>
      <w:proofErr w:type="gramEnd"/>
      <w:r w:rsidRPr="001B35D5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має</w:t>
      </w:r>
      <w:proofErr w:type="spellEnd"/>
      <w:r w:rsidRPr="001B35D5">
        <w:rPr>
          <w:rFonts w:ascii="Times New Roman" w:hAnsi="Times New Roman"/>
          <w:spacing w:val="-2"/>
          <w:sz w:val="24"/>
          <w:szCs w:val="24"/>
        </w:rPr>
        <w:t xml:space="preserve"> право:</w:t>
      </w:r>
    </w:p>
    <w:p w:rsidR="001B35D5" w:rsidRPr="001B35D5" w:rsidRDefault="001B35D5" w:rsidP="001B35D5">
      <w:pPr>
        <w:pStyle w:val="ListParagraph"/>
        <w:widowControl w:val="0"/>
        <w:numPr>
          <w:ilvl w:val="1"/>
          <w:numId w:val="13"/>
        </w:numPr>
        <w:tabs>
          <w:tab w:val="left" w:pos="1213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залучати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1B35D5">
        <w:rPr>
          <w:rFonts w:ascii="Times New Roman" w:hAnsi="Times New Roman"/>
          <w:sz w:val="24"/>
          <w:szCs w:val="24"/>
        </w:rPr>
        <w:t>участі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B35D5">
        <w:rPr>
          <w:rFonts w:ascii="Times New Roman" w:hAnsi="Times New Roman"/>
          <w:sz w:val="24"/>
          <w:szCs w:val="24"/>
        </w:rPr>
        <w:t>своїй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роботі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представників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місцевих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держа</w:t>
      </w:r>
      <w:r w:rsidRPr="001B35D5">
        <w:rPr>
          <w:rFonts w:ascii="Times New Roman" w:hAnsi="Times New Roman"/>
          <w:sz w:val="24"/>
          <w:szCs w:val="24"/>
        </w:rPr>
        <w:t>в</w:t>
      </w:r>
      <w:r w:rsidRPr="001B35D5">
        <w:rPr>
          <w:rFonts w:ascii="Times New Roman" w:hAnsi="Times New Roman"/>
          <w:sz w:val="24"/>
          <w:szCs w:val="24"/>
        </w:rPr>
        <w:t>них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B35D5">
        <w:rPr>
          <w:rFonts w:ascii="Times New Roman" w:hAnsi="Times New Roman"/>
          <w:sz w:val="24"/>
          <w:szCs w:val="24"/>
        </w:rPr>
        <w:t>адм</w:t>
      </w:r>
      <w:proofErr w:type="gramEnd"/>
      <w:r w:rsidRPr="001B35D5">
        <w:rPr>
          <w:rFonts w:ascii="Times New Roman" w:hAnsi="Times New Roman"/>
          <w:sz w:val="24"/>
          <w:szCs w:val="24"/>
        </w:rPr>
        <w:t>іністрацій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міської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ради, </w:t>
      </w:r>
      <w:proofErr w:type="spellStart"/>
      <w:r w:rsidRPr="001B35D5">
        <w:rPr>
          <w:rFonts w:ascii="Times New Roman" w:hAnsi="Times New Roman"/>
          <w:sz w:val="24"/>
          <w:szCs w:val="24"/>
        </w:rPr>
        <w:t>гр</w:t>
      </w:r>
      <w:r w:rsidRPr="001B35D5">
        <w:rPr>
          <w:rFonts w:ascii="Times New Roman" w:hAnsi="Times New Roman"/>
          <w:sz w:val="24"/>
          <w:szCs w:val="24"/>
        </w:rPr>
        <w:t>о</w:t>
      </w:r>
      <w:r w:rsidRPr="001B35D5">
        <w:rPr>
          <w:rFonts w:ascii="Times New Roman" w:hAnsi="Times New Roman"/>
          <w:sz w:val="24"/>
          <w:szCs w:val="24"/>
        </w:rPr>
        <w:t>мадських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об’єднань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підприємств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установ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B35D5">
        <w:rPr>
          <w:rFonts w:ascii="Times New Roman" w:hAnsi="Times New Roman"/>
          <w:sz w:val="24"/>
          <w:szCs w:val="24"/>
        </w:rPr>
        <w:t>організацій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(за </w:t>
      </w:r>
      <w:proofErr w:type="spellStart"/>
      <w:r w:rsidRPr="001B35D5">
        <w:rPr>
          <w:rFonts w:ascii="Times New Roman" w:hAnsi="Times New Roman"/>
          <w:sz w:val="24"/>
          <w:szCs w:val="24"/>
        </w:rPr>
        <w:t>погодженням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B35D5">
        <w:rPr>
          <w:rFonts w:ascii="Times New Roman" w:hAnsi="Times New Roman"/>
          <w:sz w:val="24"/>
          <w:szCs w:val="24"/>
        </w:rPr>
        <w:t>їх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керівниками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), а </w:t>
      </w:r>
      <w:proofErr w:type="spellStart"/>
      <w:r w:rsidRPr="001B35D5">
        <w:rPr>
          <w:rFonts w:ascii="Times New Roman" w:hAnsi="Times New Roman"/>
          <w:sz w:val="24"/>
          <w:szCs w:val="24"/>
        </w:rPr>
        <w:t>також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незалежних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експертів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(за </w:t>
      </w:r>
      <w:proofErr w:type="spellStart"/>
      <w:r w:rsidRPr="001B35D5">
        <w:rPr>
          <w:rFonts w:ascii="Times New Roman" w:hAnsi="Times New Roman"/>
          <w:sz w:val="24"/>
          <w:szCs w:val="24"/>
        </w:rPr>
        <w:t>зг</w:t>
      </w:r>
      <w:r w:rsidRPr="001B35D5">
        <w:rPr>
          <w:rFonts w:ascii="Times New Roman" w:hAnsi="Times New Roman"/>
          <w:sz w:val="24"/>
          <w:szCs w:val="24"/>
        </w:rPr>
        <w:t>о</w:t>
      </w:r>
      <w:r w:rsidRPr="001B35D5">
        <w:rPr>
          <w:rFonts w:ascii="Times New Roman" w:hAnsi="Times New Roman"/>
          <w:sz w:val="24"/>
          <w:szCs w:val="24"/>
        </w:rPr>
        <w:t>дою</w:t>
      </w:r>
      <w:proofErr w:type="spellEnd"/>
      <w:r w:rsidRPr="001B35D5">
        <w:rPr>
          <w:rFonts w:ascii="Times New Roman" w:hAnsi="Times New Roman"/>
          <w:sz w:val="24"/>
          <w:szCs w:val="24"/>
        </w:rPr>
        <w:t>);</w:t>
      </w:r>
    </w:p>
    <w:p w:rsidR="001B35D5" w:rsidRPr="001B35D5" w:rsidRDefault="001B35D5" w:rsidP="001B35D5">
      <w:pPr>
        <w:pStyle w:val="ListParagraph"/>
        <w:widowControl w:val="0"/>
        <w:numPr>
          <w:ilvl w:val="1"/>
          <w:numId w:val="13"/>
        </w:numPr>
        <w:tabs>
          <w:tab w:val="left" w:pos="1153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отримувати</w:t>
      </w:r>
      <w:proofErr w:type="spellEnd"/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B35D5">
        <w:rPr>
          <w:rFonts w:ascii="Times New Roman" w:hAnsi="Times New Roman"/>
          <w:sz w:val="24"/>
          <w:szCs w:val="24"/>
        </w:rPr>
        <w:t>в</w:t>
      </w:r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установленому</w:t>
      </w:r>
      <w:proofErr w:type="spellEnd"/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B35D5">
        <w:rPr>
          <w:rFonts w:ascii="Times New Roman" w:hAnsi="Times New Roman"/>
          <w:sz w:val="24"/>
          <w:szCs w:val="24"/>
        </w:rPr>
        <w:t>порядку</w:t>
      </w:r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від</w:t>
      </w:r>
      <w:proofErr w:type="spellEnd"/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центральних</w:t>
      </w:r>
      <w:proofErr w:type="spellEnd"/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B35D5">
        <w:rPr>
          <w:rFonts w:ascii="Times New Roman" w:hAnsi="Times New Roman"/>
          <w:sz w:val="24"/>
          <w:szCs w:val="24"/>
        </w:rPr>
        <w:t>і</w:t>
      </w:r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місцевих</w:t>
      </w:r>
      <w:proofErr w:type="spellEnd"/>
      <w:r w:rsidRPr="001B35D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органів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виконавчої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влади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структурних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B35D5">
        <w:rPr>
          <w:rFonts w:ascii="Times New Roman" w:hAnsi="Times New Roman"/>
          <w:sz w:val="24"/>
          <w:szCs w:val="24"/>
        </w:rPr>
        <w:t>п</w:t>
      </w:r>
      <w:proofErr w:type="gramEnd"/>
      <w:r w:rsidRPr="001B35D5">
        <w:rPr>
          <w:rFonts w:ascii="Times New Roman" w:hAnsi="Times New Roman"/>
          <w:sz w:val="24"/>
          <w:szCs w:val="24"/>
        </w:rPr>
        <w:t>ідрозділів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B35D5">
        <w:rPr>
          <w:rFonts w:ascii="Times New Roman" w:hAnsi="Times New Roman"/>
          <w:sz w:val="24"/>
          <w:szCs w:val="24"/>
        </w:rPr>
        <w:t>відділів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</w:t>
      </w:r>
      <w:r w:rsidRPr="001B35D5">
        <w:rPr>
          <w:rFonts w:ascii="Times New Roman" w:hAnsi="Times New Roman"/>
          <w:sz w:val="24"/>
          <w:szCs w:val="24"/>
        </w:rPr>
        <w:t>ської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міської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ради, </w:t>
      </w:r>
      <w:proofErr w:type="spellStart"/>
      <w:r w:rsidRPr="001B35D5">
        <w:rPr>
          <w:rFonts w:ascii="Times New Roman" w:hAnsi="Times New Roman"/>
          <w:sz w:val="24"/>
          <w:szCs w:val="24"/>
        </w:rPr>
        <w:t>підприємств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lastRenderedPageBreak/>
        <w:t>установ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B35D5">
        <w:rPr>
          <w:rFonts w:ascii="Times New Roman" w:hAnsi="Times New Roman"/>
          <w:sz w:val="24"/>
          <w:szCs w:val="24"/>
        </w:rPr>
        <w:t>організацій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інформацію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необхідну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1B35D5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покладених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B35D5">
        <w:rPr>
          <w:rFonts w:ascii="Times New Roman" w:hAnsi="Times New Roman"/>
          <w:sz w:val="24"/>
          <w:szCs w:val="24"/>
        </w:rPr>
        <w:t>неї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завдань</w:t>
      </w:r>
      <w:proofErr w:type="spellEnd"/>
      <w:r w:rsidRPr="001B35D5">
        <w:rPr>
          <w:rFonts w:ascii="Times New Roman" w:hAnsi="Times New Roman"/>
          <w:sz w:val="24"/>
          <w:szCs w:val="24"/>
        </w:rPr>
        <w:t>;</w:t>
      </w:r>
    </w:p>
    <w:p w:rsidR="001B35D5" w:rsidRPr="001B35D5" w:rsidRDefault="001B35D5" w:rsidP="001B35D5">
      <w:pPr>
        <w:pStyle w:val="ListParagraph"/>
        <w:widowControl w:val="0"/>
        <w:numPr>
          <w:ilvl w:val="1"/>
          <w:numId w:val="13"/>
        </w:numPr>
        <w:tabs>
          <w:tab w:val="left" w:pos="1154"/>
        </w:tabs>
        <w:autoSpaceDE w:val="0"/>
        <w:autoSpaceDN w:val="0"/>
        <w:spacing w:after="0" w:line="240" w:lineRule="auto"/>
        <w:ind w:left="1154" w:right="-36" w:hanging="30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організовувати</w:t>
      </w:r>
      <w:proofErr w:type="spellEnd"/>
      <w:r w:rsidRPr="001B35D5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нарад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B35D5">
        <w:rPr>
          <w:rFonts w:ascii="Times New Roman" w:hAnsi="Times New Roman"/>
          <w:sz w:val="24"/>
          <w:szCs w:val="24"/>
        </w:rPr>
        <w:t>та</w:t>
      </w:r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інших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pacing w:val="-2"/>
          <w:sz w:val="24"/>
          <w:szCs w:val="24"/>
        </w:rPr>
        <w:t>заході</w:t>
      </w:r>
      <w:proofErr w:type="gramStart"/>
      <w:r w:rsidRPr="001B35D5">
        <w:rPr>
          <w:rFonts w:ascii="Times New Roman" w:hAnsi="Times New Roman"/>
          <w:spacing w:val="-2"/>
          <w:sz w:val="24"/>
          <w:szCs w:val="24"/>
        </w:rPr>
        <w:t>в</w:t>
      </w:r>
      <w:proofErr w:type="spellEnd"/>
      <w:proofErr w:type="gramEnd"/>
      <w:r w:rsidRPr="001B35D5">
        <w:rPr>
          <w:rFonts w:ascii="Times New Roman" w:hAnsi="Times New Roman"/>
          <w:spacing w:val="-2"/>
          <w:sz w:val="24"/>
          <w:szCs w:val="24"/>
        </w:rPr>
        <w:t>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Комісія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B35D5">
        <w:rPr>
          <w:rFonts w:ascii="Times New Roman" w:hAnsi="Times New Roman"/>
          <w:sz w:val="24"/>
          <w:szCs w:val="24"/>
        </w:rPr>
        <w:t>п</w:t>
      </w:r>
      <w:proofErr w:type="gramEnd"/>
      <w:r w:rsidRPr="001B35D5">
        <w:rPr>
          <w:rFonts w:ascii="Times New Roman" w:hAnsi="Times New Roman"/>
          <w:sz w:val="24"/>
          <w:szCs w:val="24"/>
        </w:rPr>
        <w:t>ід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1B35D5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покладених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B35D5">
        <w:rPr>
          <w:rFonts w:ascii="Times New Roman" w:hAnsi="Times New Roman"/>
          <w:sz w:val="24"/>
          <w:szCs w:val="24"/>
        </w:rPr>
        <w:t>неї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завдань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взаємодіє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B35D5">
        <w:rPr>
          <w:rFonts w:ascii="Times New Roman" w:hAnsi="Times New Roman"/>
          <w:sz w:val="24"/>
          <w:szCs w:val="24"/>
        </w:rPr>
        <w:t>державними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органами, </w:t>
      </w:r>
      <w:proofErr w:type="spellStart"/>
      <w:r w:rsidRPr="001B35D5">
        <w:rPr>
          <w:rFonts w:ascii="Times New Roman" w:hAnsi="Times New Roman"/>
          <w:sz w:val="24"/>
          <w:szCs w:val="24"/>
        </w:rPr>
        <w:t>структурними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підрозділами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B35D5">
        <w:rPr>
          <w:rFonts w:ascii="Times New Roman" w:hAnsi="Times New Roman"/>
          <w:sz w:val="24"/>
          <w:szCs w:val="24"/>
        </w:rPr>
        <w:t>відділами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</w:t>
      </w:r>
      <w:r w:rsidRPr="001B35D5">
        <w:rPr>
          <w:rFonts w:ascii="Times New Roman" w:hAnsi="Times New Roman"/>
          <w:sz w:val="24"/>
          <w:szCs w:val="24"/>
        </w:rPr>
        <w:t>ської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міської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ради, </w:t>
      </w:r>
      <w:proofErr w:type="spellStart"/>
      <w:r w:rsidRPr="001B35D5">
        <w:rPr>
          <w:rFonts w:ascii="Times New Roman" w:hAnsi="Times New Roman"/>
          <w:sz w:val="24"/>
          <w:szCs w:val="24"/>
        </w:rPr>
        <w:t>підприємствами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установами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B35D5">
        <w:rPr>
          <w:rFonts w:ascii="Times New Roman" w:hAnsi="Times New Roman"/>
          <w:sz w:val="24"/>
          <w:szCs w:val="24"/>
        </w:rPr>
        <w:t>організаціями</w:t>
      </w:r>
      <w:proofErr w:type="spellEnd"/>
      <w:r w:rsidRPr="001B35D5">
        <w:rPr>
          <w:rFonts w:ascii="Times New Roman" w:hAnsi="Times New Roman"/>
          <w:sz w:val="24"/>
          <w:szCs w:val="24"/>
        </w:rPr>
        <w:t>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13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Комі</w:t>
      </w:r>
      <w:proofErr w:type="gramStart"/>
      <w:r w:rsidRPr="001B35D5">
        <w:rPr>
          <w:rFonts w:ascii="Times New Roman" w:hAnsi="Times New Roman"/>
          <w:sz w:val="24"/>
          <w:szCs w:val="24"/>
        </w:rPr>
        <w:t>с</w:t>
      </w:r>
      <w:proofErr w:type="gramEnd"/>
      <w:r w:rsidRPr="001B35D5">
        <w:rPr>
          <w:rFonts w:ascii="Times New Roman" w:hAnsi="Times New Roman"/>
          <w:sz w:val="24"/>
          <w:szCs w:val="24"/>
        </w:rPr>
        <w:t>і</w:t>
      </w:r>
      <w:proofErr w:type="gramStart"/>
      <w:r w:rsidRPr="001B35D5">
        <w:rPr>
          <w:rFonts w:ascii="Times New Roman" w:hAnsi="Times New Roman"/>
          <w:sz w:val="24"/>
          <w:szCs w:val="24"/>
        </w:rPr>
        <w:t>я</w:t>
      </w:r>
      <w:proofErr w:type="spellEnd"/>
      <w:proofErr w:type="gram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утворюється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B35D5">
        <w:rPr>
          <w:rFonts w:ascii="Times New Roman" w:hAnsi="Times New Roman"/>
          <w:sz w:val="24"/>
          <w:szCs w:val="24"/>
        </w:rPr>
        <w:t>складі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голови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заступника </w:t>
      </w:r>
      <w:proofErr w:type="spellStart"/>
      <w:r w:rsidRPr="001B35D5">
        <w:rPr>
          <w:rFonts w:ascii="Times New Roman" w:hAnsi="Times New Roman"/>
          <w:sz w:val="24"/>
          <w:szCs w:val="24"/>
        </w:rPr>
        <w:t>голови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секретаря та </w:t>
      </w:r>
      <w:proofErr w:type="spellStart"/>
      <w:r w:rsidRPr="001B35D5">
        <w:rPr>
          <w:rFonts w:ascii="Times New Roman" w:hAnsi="Times New Roman"/>
          <w:sz w:val="24"/>
          <w:szCs w:val="24"/>
        </w:rPr>
        <w:t>членів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Комісії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. Головою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комісії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є </w:t>
      </w:r>
      <w:proofErr w:type="spellStart"/>
      <w:r w:rsidRPr="001B35D5">
        <w:rPr>
          <w:rFonts w:ascii="Times New Roman" w:hAnsi="Times New Roman"/>
          <w:sz w:val="24"/>
          <w:szCs w:val="24"/>
        </w:rPr>
        <w:t>керівник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місцевого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фінансового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орг</w:t>
      </w:r>
      <w:r w:rsidRPr="001B35D5">
        <w:rPr>
          <w:rFonts w:ascii="Times New Roman" w:hAnsi="Times New Roman"/>
          <w:sz w:val="24"/>
          <w:szCs w:val="24"/>
        </w:rPr>
        <w:t>а</w:t>
      </w:r>
      <w:r w:rsidRPr="001B35D5">
        <w:rPr>
          <w:rFonts w:ascii="Times New Roman" w:hAnsi="Times New Roman"/>
          <w:sz w:val="24"/>
          <w:szCs w:val="24"/>
        </w:rPr>
        <w:t>ну.</w:t>
      </w:r>
    </w:p>
    <w:p w:rsidR="001B35D5" w:rsidRPr="001B35D5" w:rsidRDefault="001B35D5" w:rsidP="001B35D5">
      <w:pPr>
        <w:pStyle w:val="ListParagraph"/>
        <w:widowControl w:val="0"/>
        <w:tabs>
          <w:tab w:val="left" w:pos="113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B35D5">
        <w:rPr>
          <w:rFonts w:ascii="Times New Roman" w:hAnsi="Times New Roman"/>
          <w:sz w:val="24"/>
          <w:szCs w:val="24"/>
          <w:lang w:val="uk-UA"/>
        </w:rPr>
        <w:t>Склад Комісії затверджується рішенням виконавчого комітету із представників викона</w:t>
      </w:r>
      <w:r w:rsidRPr="001B35D5">
        <w:rPr>
          <w:rFonts w:ascii="Times New Roman" w:hAnsi="Times New Roman"/>
          <w:sz w:val="24"/>
          <w:szCs w:val="24"/>
          <w:lang w:val="uk-UA"/>
        </w:rPr>
        <w:t>в</w:t>
      </w:r>
      <w:r w:rsidRPr="001B35D5">
        <w:rPr>
          <w:rFonts w:ascii="Times New Roman" w:hAnsi="Times New Roman"/>
          <w:sz w:val="24"/>
          <w:szCs w:val="24"/>
          <w:lang w:val="uk-UA"/>
        </w:rPr>
        <w:t xml:space="preserve">чих органів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ради. </w:t>
      </w:r>
    </w:p>
    <w:p w:rsidR="001B35D5" w:rsidRPr="001B35D5" w:rsidRDefault="001B35D5" w:rsidP="001B35D5">
      <w:pPr>
        <w:pStyle w:val="ListParagraph"/>
        <w:widowControl w:val="0"/>
        <w:tabs>
          <w:tab w:val="left" w:pos="113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B35D5">
        <w:rPr>
          <w:rFonts w:ascii="Times New Roman" w:hAnsi="Times New Roman"/>
          <w:sz w:val="24"/>
          <w:szCs w:val="24"/>
          <w:lang w:val="uk-UA"/>
        </w:rPr>
        <w:t xml:space="preserve">Інформація про склад Комісії та положення про Комісію розміщується на офіційному веб-сайті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міської ради. 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spacing w:after="0" w:line="240" w:lineRule="auto"/>
        <w:ind w:left="0" w:right="-36" w:firstLine="7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35D5">
        <w:rPr>
          <w:rFonts w:ascii="Times New Roman" w:hAnsi="Times New Roman"/>
          <w:sz w:val="24"/>
          <w:szCs w:val="24"/>
        </w:rPr>
        <w:t xml:space="preserve">Голова </w:t>
      </w:r>
      <w:proofErr w:type="spellStart"/>
      <w:r w:rsidRPr="001B35D5">
        <w:rPr>
          <w:rFonts w:ascii="Times New Roman" w:hAnsi="Times New Roman"/>
          <w:spacing w:val="-2"/>
          <w:sz w:val="24"/>
          <w:szCs w:val="24"/>
        </w:rPr>
        <w:t>Комі</w:t>
      </w:r>
      <w:proofErr w:type="gramStart"/>
      <w:r w:rsidRPr="001B35D5">
        <w:rPr>
          <w:rFonts w:ascii="Times New Roman" w:hAnsi="Times New Roman"/>
          <w:spacing w:val="-2"/>
          <w:sz w:val="24"/>
          <w:szCs w:val="24"/>
        </w:rPr>
        <w:t>с</w:t>
      </w:r>
      <w:proofErr w:type="gramEnd"/>
      <w:r w:rsidRPr="001B35D5">
        <w:rPr>
          <w:rFonts w:ascii="Times New Roman" w:hAnsi="Times New Roman"/>
          <w:spacing w:val="-2"/>
          <w:sz w:val="24"/>
          <w:szCs w:val="24"/>
        </w:rPr>
        <w:t>ії</w:t>
      </w:r>
      <w:proofErr w:type="spellEnd"/>
      <w:r w:rsidRPr="001B35D5">
        <w:rPr>
          <w:rFonts w:ascii="Times New Roman" w:hAnsi="Times New Roman"/>
          <w:spacing w:val="-2"/>
          <w:sz w:val="24"/>
          <w:szCs w:val="24"/>
        </w:rPr>
        <w:t>: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z w:val="24"/>
          <w:szCs w:val="24"/>
        </w:rPr>
      </w:pPr>
      <w:r w:rsidRPr="001B35D5">
        <w:rPr>
          <w:sz w:val="24"/>
          <w:szCs w:val="24"/>
        </w:rPr>
        <w:t xml:space="preserve">затверджує персональний склад Комісії та вносить у разі потреби до нього </w:t>
      </w:r>
      <w:r w:rsidRPr="001B35D5">
        <w:rPr>
          <w:spacing w:val="-2"/>
          <w:sz w:val="24"/>
          <w:szCs w:val="24"/>
        </w:rPr>
        <w:t>зміни;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планує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та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координує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діяльність,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а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також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здійснює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загальне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 xml:space="preserve">керівництво </w:t>
      </w:r>
      <w:r w:rsidRPr="001B35D5">
        <w:rPr>
          <w:spacing w:val="-2"/>
          <w:sz w:val="24"/>
          <w:szCs w:val="24"/>
        </w:rPr>
        <w:t>Комісією;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pacing w:val="-4"/>
          <w:sz w:val="24"/>
          <w:szCs w:val="24"/>
        </w:rPr>
      </w:pPr>
      <w:r w:rsidRPr="001B35D5">
        <w:rPr>
          <w:sz w:val="24"/>
          <w:szCs w:val="24"/>
        </w:rPr>
        <w:t>скликає</w:t>
      </w:r>
      <w:r w:rsidRPr="001B35D5">
        <w:rPr>
          <w:spacing w:val="-3"/>
          <w:sz w:val="24"/>
          <w:szCs w:val="24"/>
        </w:rPr>
        <w:t xml:space="preserve"> </w:t>
      </w:r>
      <w:r w:rsidRPr="001B35D5">
        <w:rPr>
          <w:sz w:val="24"/>
          <w:szCs w:val="24"/>
        </w:rPr>
        <w:t>засідання</w:t>
      </w:r>
      <w:r w:rsidRPr="001B35D5">
        <w:rPr>
          <w:spacing w:val="-2"/>
          <w:sz w:val="24"/>
          <w:szCs w:val="24"/>
        </w:rPr>
        <w:t xml:space="preserve"> </w:t>
      </w:r>
      <w:r w:rsidRPr="001B35D5">
        <w:rPr>
          <w:sz w:val="24"/>
          <w:szCs w:val="24"/>
        </w:rPr>
        <w:t>Комісії</w:t>
      </w:r>
      <w:r w:rsidRPr="001B35D5">
        <w:rPr>
          <w:spacing w:val="-3"/>
          <w:sz w:val="24"/>
          <w:szCs w:val="24"/>
        </w:rPr>
        <w:t xml:space="preserve"> </w:t>
      </w:r>
      <w:r w:rsidRPr="001B35D5">
        <w:rPr>
          <w:sz w:val="24"/>
          <w:szCs w:val="24"/>
        </w:rPr>
        <w:t>та</w:t>
      </w:r>
      <w:r w:rsidRPr="001B35D5">
        <w:rPr>
          <w:spacing w:val="-2"/>
          <w:sz w:val="24"/>
          <w:szCs w:val="24"/>
        </w:rPr>
        <w:t xml:space="preserve"> </w:t>
      </w:r>
      <w:r w:rsidRPr="001B35D5">
        <w:rPr>
          <w:sz w:val="24"/>
          <w:szCs w:val="24"/>
        </w:rPr>
        <w:t>головує</w:t>
      </w:r>
      <w:r w:rsidRPr="001B35D5">
        <w:rPr>
          <w:spacing w:val="-3"/>
          <w:sz w:val="24"/>
          <w:szCs w:val="24"/>
        </w:rPr>
        <w:t xml:space="preserve"> </w:t>
      </w:r>
      <w:r w:rsidRPr="001B35D5">
        <w:rPr>
          <w:sz w:val="24"/>
          <w:szCs w:val="24"/>
        </w:rPr>
        <w:t>на</w:t>
      </w:r>
      <w:r w:rsidRPr="001B35D5">
        <w:rPr>
          <w:spacing w:val="-2"/>
          <w:sz w:val="24"/>
          <w:szCs w:val="24"/>
        </w:rPr>
        <w:t xml:space="preserve"> </w:t>
      </w:r>
      <w:r w:rsidRPr="001B35D5">
        <w:rPr>
          <w:spacing w:val="-4"/>
          <w:sz w:val="24"/>
          <w:szCs w:val="24"/>
        </w:rPr>
        <w:t>них.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z w:val="24"/>
          <w:szCs w:val="24"/>
        </w:rPr>
      </w:pPr>
      <w:r w:rsidRPr="001B35D5">
        <w:rPr>
          <w:spacing w:val="-10"/>
          <w:sz w:val="24"/>
          <w:szCs w:val="24"/>
        </w:rPr>
        <w:t>У</w:t>
      </w:r>
      <w:r w:rsidRPr="001B35D5">
        <w:rPr>
          <w:sz w:val="24"/>
          <w:szCs w:val="24"/>
        </w:rPr>
        <w:t xml:space="preserve"> </w:t>
      </w:r>
      <w:r w:rsidRPr="001B35D5">
        <w:rPr>
          <w:spacing w:val="-4"/>
          <w:sz w:val="24"/>
          <w:szCs w:val="24"/>
        </w:rPr>
        <w:t xml:space="preserve">разі </w:t>
      </w:r>
      <w:r w:rsidRPr="001B35D5">
        <w:rPr>
          <w:spacing w:val="-2"/>
          <w:sz w:val="24"/>
          <w:szCs w:val="24"/>
        </w:rPr>
        <w:t>відсутності</w:t>
      </w:r>
      <w:r w:rsidRPr="001B35D5">
        <w:rPr>
          <w:sz w:val="24"/>
          <w:szCs w:val="24"/>
        </w:rPr>
        <w:t xml:space="preserve"> </w:t>
      </w:r>
      <w:r w:rsidRPr="001B35D5">
        <w:rPr>
          <w:spacing w:val="-2"/>
          <w:sz w:val="24"/>
          <w:szCs w:val="24"/>
        </w:rPr>
        <w:t xml:space="preserve">голови Комісії </w:t>
      </w:r>
      <w:r w:rsidRPr="001B35D5">
        <w:rPr>
          <w:spacing w:val="-4"/>
          <w:sz w:val="24"/>
          <w:szCs w:val="24"/>
        </w:rPr>
        <w:t>його</w:t>
      </w:r>
      <w:r w:rsidRPr="001B35D5">
        <w:rPr>
          <w:sz w:val="24"/>
          <w:szCs w:val="24"/>
        </w:rPr>
        <w:t xml:space="preserve"> </w:t>
      </w:r>
      <w:r w:rsidRPr="001B35D5">
        <w:rPr>
          <w:spacing w:val="-2"/>
          <w:sz w:val="24"/>
          <w:szCs w:val="24"/>
        </w:rPr>
        <w:t>обов’язки виконує</w:t>
      </w:r>
      <w:r w:rsidRPr="001B35D5">
        <w:rPr>
          <w:sz w:val="24"/>
          <w:szCs w:val="24"/>
        </w:rPr>
        <w:t xml:space="preserve"> засту</w:t>
      </w:r>
      <w:r w:rsidRPr="001B35D5">
        <w:rPr>
          <w:sz w:val="24"/>
          <w:szCs w:val="24"/>
        </w:rPr>
        <w:t>п</w:t>
      </w:r>
      <w:r w:rsidRPr="001B35D5">
        <w:rPr>
          <w:sz w:val="24"/>
          <w:szCs w:val="24"/>
        </w:rPr>
        <w:t>ник голови Комісії.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spacing w:after="0" w:line="240" w:lineRule="auto"/>
        <w:ind w:left="0" w:right="-36" w:firstLine="71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5D5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1B35D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pacing w:val="-2"/>
          <w:sz w:val="24"/>
          <w:szCs w:val="24"/>
        </w:rPr>
        <w:t>Комі</w:t>
      </w:r>
      <w:proofErr w:type="gramStart"/>
      <w:r w:rsidRPr="001B35D5">
        <w:rPr>
          <w:rFonts w:ascii="Times New Roman" w:hAnsi="Times New Roman"/>
          <w:spacing w:val="-2"/>
          <w:sz w:val="24"/>
          <w:szCs w:val="24"/>
        </w:rPr>
        <w:t>с</w:t>
      </w:r>
      <w:proofErr w:type="gramEnd"/>
      <w:r w:rsidRPr="001B35D5">
        <w:rPr>
          <w:rFonts w:ascii="Times New Roman" w:hAnsi="Times New Roman"/>
          <w:spacing w:val="-2"/>
          <w:sz w:val="24"/>
          <w:szCs w:val="24"/>
        </w:rPr>
        <w:t>ії</w:t>
      </w:r>
      <w:proofErr w:type="spellEnd"/>
      <w:r w:rsidRPr="001B35D5">
        <w:rPr>
          <w:rFonts w:ascii="Times New Roman" w:hAnsi="Times New Roman"/>
          <w:spacing w:val="-2"/>
          <w:sz w:val="24"/>
          <w:szCs w:val="24"/>
        </w:rPr>
        <w:t>: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готує</w:t>
      </w:r>
      <w:r w:rsidRPr="001B35D5">
        <w:rPr>
          <w:spacing w:val="-5"/>
          <w:sz w:val="24"/>
          <w:szCs w:val="24"/>
        </w:rPr>
        <w:t xml:space="preserve"> </w:t>
      </w:r>
      <w:r w:rsidRPr="001B35D5">
        <w:rPr>
          <w:sz w:val="24"/>
          <w:szCs w:val="24"/>
        </w:rPr>
        <w:t>матеріали,</w:t>
      </w:r>
      <w:r w:rsidRPr="001B35D5">
        <w:rPr>
          <w:spacing w:val="-2"/>
          <w:sz w:val="24"/>
          <w:szCs w:val="24"/>
        </w:rPr>
        <w:t xml:space="preserve"> </w:t>
      </w:r>
      <w:r w:rsidRPr="001B35D5">
        <w:rPr>
          <w:sz w:val="24"/>
          <w:szCs w:val="24"/>
        </w:rPr>
        <w:t>необхідні</w:t>
      </w:r>
      <w:r w:rsidRPr="001B35D5">
        <w:rPr>
          <w:spacing w:val="-2"/>
          <w:sz w:val="24"/>
          <w:szCs w:val="24"/>
        </w:rPr>
        <w:t xml:space="preserve"> </w:t>
      </w:r>
      <w:r w:rsidRPr="001B35D5">
        <w:rPr>
          <w:sz w:val="24"/>
          <w:szCs w:val="24"/>
        </w:rPr>
        <w:t>для</w:t>
      </w:r>
      <w:r w:rsidRPr="001B35D5">
        <w:rPr>
          <w:spacing w:val="-3"/>
          <w:sz w:val="24"/>
          <w:szCs w:val="24"/>
        </w:rPr>
        <w:t xml:space="preserve"> </w:t>
      </w:r>
      <w:r w:rsidRPr="001B35D5">
        <w:rPr>
          <w:sz w:val="24"/>
          <w:szCs w:val="24"/>
        </w:rPr>
        <w:t>роботи</w:t>
      </w:r>
      <w:r w:rsidRPr="001B35D5">
        <w:rPr>
          <w:spacing w:val="-2"/>
          <w:sz w:val="24"/>
          <w:szCs w:val="24"/>
        </w:rPr>
        <w:t xml:space="preserve"> Комісії;</w:t>
      </w:r>
    </w:p>
    <w:p w:rsidR="001B35D5" w:rsidRPr="001B35D5" w:rsidRDefault="001B35D5" w:rsidP="001B35D5">
      <w:pPr>
        <w:pStyle w:val="a8"/>
        <w:tabs>
          <w:tab w:val="left" w:pos="1418"/>
        </w:tabs>
        <w:ind w:right="-36" w:firstLine="712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забезпечує інформування членів Комісії та всіх запрошених осіб про дату, час та місце проведення засідань Комісії;</w:t>
      </w:r>
    </w:p>
    <w:p w:rsidR="001B35D5" w:rsidRPr="001B35D5" w:rsidRDefault="001B35D5" w:rsidP="001B35D5">
      <w:pPr>
        <w:pStyle w:val="a8"/>
        <w:ind w:left="709" w:right="-36"/>
        <w:rPr>
          <w:sz w:val="24"/>
          <w:szCs w:val="24"/>
        </w:rPr>
      </w:pPr>
      <w:r w:rsidRPr="001B35D5">
        <w:rPr>
          <w:sz w:val="24"/>
          <w:szCs w:val="24"/>
        </w:rPr>
        <w:t>веде</w:t>
      </w:r>
      <w:r w:rsidRPr="001B35D5">
        <w:rPr>
          <w:spacing w:val="-6"/>
          <w:sz w:val="24"/>
          <w:szCs w:val="24"/>
        </w:rPr>
        <w:t xml:space="preserve"> </w:t>
      </w:r>
      <w:r w:rsidRPr="001B35D5">
        <w:rPr>
          <w:sz w:val="24"/>
          <w:szCs w:val="24"/>
        </w:rPr>
        <w:t>та</w:t>
      </w:r>
      <w:r w:rsidRPr="001B35D5">
        <w:rPr>
          <w:spacing w:val="-4"/>
          <w:sz w:val="24"/>
          <w:szCs w:val="24"/>
        </w:rPr>
        <w:t xml:space="preserve"> </w:t>
      </w:r>
      <w:r w:rsidRPr="001B35D5">
        <w:rPr>
          <w:sz w:val="24"/>
          <w:szCs w:val="24"/>
        </w:rPr>
        <w:t>оформлює</w:t>
      </w:r>
      <w:r w:rsidRPr="001B35D5">
        <w:rPr>
          <w:spacing w:val="-3"/>
          <w:sz w:val="24"/>
          <w:szCs w:val="24"/>
        </w:rPr>
        <w:t xml:space="preserve"> </w:t>
      </w:r>
      <w:r w:rsidRPr="001B35D5">
        <w:rPr>
          <w:sz w:val="24"/>
          <w:szCs w:val="24"/>
        </w:rPr>
        <w:t>протоколи</w:t>
      </w:r>
      <w:r w:rsidRPr="001B35D5">
        <w:rPr>
          <w:spacing w:val="-5"/>
          <w:sz w:val="24"/>
          <w:szCs w:val="24"/>
        </w:rPr>
        <w:t xml:space="preserve"> </w:t>
      </w:r>
      <w:r w:rsidRPr="001B35D5">
        <w:rPr>
          <w:sz w:val="24"/>
          <w:szCs w:val="24"/>
        </w:rPr>
        <w:t>засідань</w:t>
      </w:r>
      <w:r w:rsidRPr="001B35D5">
        <w:rPr>
          <w:spacing w:val="-4"/>
          <w:sz w:val="24"/>
          <w:szCs w:val="24"/>
        </w:rPr>
        <w:t xml:space="preserve"> </w:t>
      </w:r>
      <w:r w:rsidRPr="001B35D5">
        <w:rPr>
          <w:spacing w:val="-2"/>
          <w:sz w:val="24"/>
          <w:szCs w:val="24"/>
        </w:rPr>
        <w:t>Комісії.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27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35D5">
        <w:rPr>
          <w:rFonts w:ascii="Times New Roman" w:hAnsi="Times New Roman"/>
          <w:sz w:val="24"/>
          <w:szCs w:val="24"/>
        </w:rPr>
        <w:t xml:space="preserve">Формою </w:t>
      </w:r>
      <w:proofErr w:type="spellStart"/>
      <w:r w:rsidRPr="001B35D5">
        <w:rPr>
          <w:rFonts w:ascii="Times New Roman" w:hAnsi="Times New Roman"/>
          <w:sz w:val="24"/>
          <w:szCs w:val="24"/>
        </w:rPr>
        <w:t>роботи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Комісії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є </w:t>
      </w:r>
      <w:proofErr w:type="spellStart"/>
      <w:r w:rsidRPr="001B35D5">
        <w:rPr>
          <w:rFonts w:ascii="Times New Roman" w:hAnsi="Times New Roman"/>
          <w:sz w:val="24"/>
          <w:szCs w:val="24"/>
        </w:rPr>
        <w:t>засідання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що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проводяться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за </w:t>
      </w:r>
      <w:proofErr w:type="spellStart"/>
      <w:proofErr w:type="gramStart"/>
      <w:r w:rsidRPr="001B35D5">
        <w:rPr>
          <w:rFonts w:ascii="Times New Roman" w:hAnsi="Times New Roman"/>
          <w:sz w:val="24"/>
          <w:szCs w:val="24"/>
        </w:rPr>
        <w:t>р</w:t>
      </w:r>
      <w:proofErr w:type="gramEnd"/>
      <w:r w:rsidRPr="001B35D5">
        <w:rPr>
          <w:rFonts w:ascii="Times New Roman" w:hAnsi="Times New Roman"/>
          <w:sz w:val="24"/>
          <w:szCs w:val="24"/>
        </w:rPr>
        <w:t>ішенням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її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pacing w:val="-2"/>
          <w:sz w:val="24"/>
          <w:szCs w:val="24"/>
        </w:rPr>
        <w:t>голови</w:t>
      </w:r>
      <w:proofErr w:type="spellEnd"/>
      <w:r w:rsidRPr="001B35D5">
        <w:rPr>
          <w:rFonts w:ascii="Times New Roman" w:hAnsi="Times New Roman"/>
          <w:spacing w:val="-2"/>
          <w:sz w:val="24"/>
          <w:szCs w:val="24"/>
        </w:rPr>
        <w:t>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Засідання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Комісії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проводить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її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голова,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а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в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разі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його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відсутності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–</w:t>
      </w:r>
      <w:r w:rsidRPr="001B35D5">
        <w:rPr>
          <w:spacing w:val="32"/>
          <w:sz w:val="24"/>
          <w:szCs w:val="24"/>
        </w:rPr>
        <w:t xml:space="preserve"> </w:t>
      </w:r>
      <w:r w:rsidRPr="001B35D5">
        <w:rPr>
          <w:sz w:val="24"/>
          <w:szCs w:val="24"/>
        </w:rPr>
        <w:t>заступник голови.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Голова Комісії може прийняти рішення про проведення засідання в режимі реального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часу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(онлайн)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із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використанням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відповідних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технічних</w:t>
      </w:r>
      <w:r w:rsidRPr="001B35D5">
        <w:rPr>
          <w:spacing w:val="80"/>
          <w:sz w:val="24"/>
          <w:szCs w:val="24"/>
        </w:rPr>
        <w:t xml:space="preserve"> </w:t>
      </w:r>
      <w:r w:rsidRPr="001B35D5">
        <w:rPr>
          <w:sz w:val="24"/>
          <w:szCs w:val="24"/>
        </w:rPr>
        <w:t>засобів,</w:t>
      </w:r>
      <w:r w:rsidRPr="001B35D5">
        <w:rPr>
          <w:spacing w:val="40"/>
          <w:sz w:val="24"/>
          <w:szCs w:val="24"/>
        </w:rPr>
        <w:t xml:space="preserve"> </w:t>
      </w:r>
      <w:r w:rsidRPr="001B35D5">
        <w:rPr>
          <w:sz w:val="24"/>
          <w:szCs w:val="24"/>
        </w:rPr>
        <w:t>зокрема</w:t>
      </w:r>
      <w:r w:rsidRPr="001B35D5">
        <w:rPr>
          <w:spacing w:val="-18"/>
          <w:sz w:val="24"/>
          <w:szCs w:val="24"/>
        </w:rPr>
        <w:t xml:space="preserve"> </w:t>
      </w:r>
      <w:r w:rsidRPr="001B35D5">
        <w:rPr>
          <w:sz w:val="24"/>
          <w:szCs w:val="24"/>
        </w:rPr>
        <w:t>через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Інтернет,</w:t>
      </w:r>
      <w:r w:rsidRPr="001B35D5">
        <w:rPr>
          <w:spacing w:val="-16"/>
          <w:sz w:val="24"/>
          <w:szCs w:val="24"/>
        </w:rPr>
        <w:t xml:space="preserve"> </w:t>
      </w:r>
      <w:r w:rsidRPr="001B35D5">
        <w:rPr>
          <w:sz w:val="24"/>
          <w:szCs w:val="24"/>
        </w:rPr>
        <w:t>або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про</w:t>
      </w:r>
      <w:r w:rsidRPr="001B35D5">
        <w:rPr>
          <w:spacing w:val="-16"/>
          <w:sz w:val="24"/>
          <w:szCs w:val="24"/>
        </w:rPr>
        <w:t xml:space="preserve"> </w:t>
      </w:r>
      <w:r w:rsidRPr="001B35D5">
        <w:rPr>
          <w:sz w:val="24"/>
          <w:szCs w:val="24"/>
        </w:rPr>
        <w:t>участь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члена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Комісії</w:t>
      </w:r>
      <w:r w:rsidRPr="001B35D5">
        <w:rPr>
          <w:spacing w:val="-16"/>
          <w:sz w:val="24"/>
          <w:szCs w:val="24"/>
        </w:rPr>
        <w:t xml:space="preserve"> </w:t>
      </w:r>
      <w:r w:rsidRPr="001B35D5">
        <w:rPr>
          <w:sz w:val="24"/>
          <w:szCs w:val="24"/>
        </w:rPr>
        <w:t>в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такому</w:t>
      </w:r>
      <w:r w:rsidRPr="001B35D5">
        <w:rPr>
          <w:spacing w:val="-16"/>
          <w:sz w:val="24"/>
          <w:szCs w:val="24"/>
        </w:rPr>
        <w:t xml:space="preserve"> </w:t>
      </w:r>
      <w:r w:rsidRPr="001B35D5">
        <w:rPr>
          <w:sz w:val="24"/>
          <w:szCs w:val="24"/>
        </w:rPr>
        <w:t>режимі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z w:val="24"/>
          <w:szCs w:val="24"/>
        </w:rPr>
        <w:t>у</w:t>
      </w:r>
      <w:r w:rsidRPr="001B35D5">
        <w:rPr>
          <w:spacing w:val="-15"/>
          <w:sz w:val="24"/>
          <w:szCs w:val="24"/>
        </w:rPr>
        <w:t xml:space="preserve"> </w:t>
      </w:r>
      <w:r w:rsidRPr="001B35D5">
        <w:rPr>
          <w:spacing w:val="-2"/>
          <w:sz w:val="24"/>
          <w:szCs w:val="24"/>
        </w:rPr>
        <w:t>засіданні.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Засідання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Комісії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вважається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правоможним,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якщо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на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ньому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присутні</w:t>
      </w:r>
      <w:r w:rsidRPr="001B35D5">
        <w:rPr>
          <w:spacing w:val="-1"/>
          <w:sz w:val="24"/>
          <w:szCs w:val="24"/>
        </w:rPr>
        <w:t xml:space="preserve"> </w:t>
      </w:r>
      <w:r w:rsidRPr="001B35D5">
        <w:rPr>
          <w:sz w:val="24"/>
          <w:szCs w:val="24"/>
        </w:rPr>
        <w:t>більш як половина її членів.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27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35D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1B35D5">
        <w:rPr>
          <w:rFonts w:ascii="Times New Roman" w:hAnsi="Times New Roman"/>
          <w:sz w:val="24"/>
          <w:szCs w:val="24"/>
        </w:rPr>
        <w:t>своїх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засіданнях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Комі</w:t>
      </w:r>
      <w:proofErr w:type="gramStart"/>
      <w:r w:rsidRPr="001B35D5">
        <w:rPr>
          <w:rFonts w:ascii="Times New Roman" w:hAnsi="Times New Roman"/>
          <w:sz w:val="24"/>
          <w:szCs w:val="24"/>
        </w:rPr>
        <w:t>с</w:t>
      </w:r>
      <w:proofErr w:type="gramEnd"/>
      <w:r w:rsidRPr="001B35D5">
        <w:rPr>
          <w:rFonts w:ascii="Times New Roman" w:hAnsi="Times New Roman"/>
          <w:sz w:val="24"/>
          <w:szCs w:val="24"/>
        </w:rPr>
        <w:t>ія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розробляє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B35D5">
        <w:rPr>
          <w:rFonts w:ascii="Times New Roman" w:hAnsi="Times New Roman"/>
          <w:sz w:val="24"/>
          <w:szCs w:val="24"/>
        </w:rPr>
        <w:t>рекомендації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) з </w:t>
      </w:r>
      <w:proofErr w:type="spellStart"/>
      <w:r w:rsidRPr="001B35D5">
        <w:rPr>
          <w:rFonts w:ascii="Times New Roman" w:hAnsi="Times New Roman"/>
          <w:sz w:val="24"/>
          <w:szCs w:val="24"/>
        </w:rPr>
        <w:t>питань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35D5">
        <w:rPr>
          <w:rFonts w:ascii="Times New Roman" w:hAnsi="Times New Roman"/>
          <w:sz w:val="24"/>
          <w:szCs w:val="24"/>
        </w:rPr>
        <w:t>що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належать до </w:t>
      </w:r>
      <w:proofErr w:type="spellStart"/>
      <w:r w:rsidRPr="001B35D5">
        <w:rPr>
          <w:rFonts w:ascii="Times New Roman" w:hAnsi="Times New Roman"/>
          <w:sz w:val="24"/>
          <w:szCs w:val="24"/>
        </w:rPr>
        <w:t>її</w:t>
      </w:r>
      <w:proofErr w:type="spellEnd"/>
      <w:r w:rsidRPr="001B3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35D5">
        <w:rPr>
          <w:rFonts w:ascii="Times New Roman" w:hAnsi="Times New Roman"/>
          <w:sz w:val="24"/>
          <w:szCs w:val="24"/>
        </w:rPr>
        <w:t>компетенції</w:t>
      </w:r>
      <w:proofErr w:type="spellEnd"/>
      <w:r w:rsidRPr="001B35D5">
        <w:rPr>
          <w:rFonts w:ascii="Times New Roman" w:hAnsi="Times New Roman"/>
          <w:sz w:val="24"/>
          <w:szCs w:val="24"/>
        </w:rPr>
        <w:t>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Пропозиції (рекомендації) вважаються схваленими, якщо за них проголос</w:t>
      </w:r>
      <w:r w:rsidRPr="001B35D5">
        <w:rPr>
          <w:sz w:val="24"/>
          <w:szCs w:val="24"/>
        </w:rPr>
        <w:t>у</w:t>
      </w:r>
      <w:r w:rsidRPr="001B35D5">
        <w:rPr>
          <w:sz w:val="24"/>
          <w:szCs w:val="24"/>
        </w:rPr>
        <w:t>вало більш як половина присутніх на засіданні членів Комісії.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 xml:space="preserve">У разі рівного розподілу голосів вирішальним є голос головуючого на </w:t>
      </w:r>
      <w:r w:rsidRPr="001B35D5">
        <w:rPr>
          <w:spacing w:val="-2"/>
          <w:sz w:val="24"/>
          <w:szCs w:val="24"/>
        </w:rPr>
        <w:t>засіданні.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Пропозиції (рекомендації) Комісії оформлюються протоколом засідання, який підписується головуючим на засіданні та секретарем і надсилається всім членам Комісії та виконавчому комітету Сокальської міської ради.</w:t>
      </w:r>
    </w:p>
    <w:p w:rsidR="001B35D5" w:rsidRPr="001B35D5" w:rsidRDefault="001B35D5" w:rsidP="001B35D5">
      <w:pPr>
        <w:pStyle w:val="a8"/>
        <w:ind w:right="-36" w:firstLine="851"/>
        <w:jc w:val="both"/>
        <w:rPr>
          <w:sz w:val="24"/>
          <w:szCs w:val="24"/>
        </w:rPr>
      </w:pPr>
      <w:r w:rsidRPr="001B35D5">
        <w:rPr>
          <w:sz w:val="24"/>
          <w:szCs w:val="24"/>
        </w:rPr>
        <w:t>Член Комісії, який не підтримує пропозиції (рекомендації), може викласти в письмовій формі свою окрему думку, яка додається до протоколу засідання.</w:t>
      </w:r>
    </w:p>
    <w:p w:rsidR="001B35D5" w:rsidRPr="001B35D5" w:rsidRDefault="001B35D5" w:rsidP="001B35D5">
      <w:pPr>
        <w:pStyle w:val="ListParagraph"/>
        <w:widowControl w:val="0"/>
        <w:numPr>
          <w:ilvl w:val="0"/>
          <w:numId w:val="13"/>
        </w:numPr>
        <w:tabs>
          <w:tab w:val="left" w:pos="1271"/>
        </w:tabs>
        <w:autoSpaceDE w:val="0"/>
        <w:autoSpaceDN w:val="0"/>
        <w:spacing w:after="0" w:line="240" w:lineRule="auto"/>
        <w:ind w:left="0" w:right="-36" w:firstLine="851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B35D5">
        <w:rPr>
          <w:rFonts w:ascii="Times New Roman" w:hAnsi="Times New Roman"/>
          <w:sz w:val="24"/>
          <w:szCs w:val="24"/>
          <w:lang w:val="uk-UA"/>
        </w:rPr>
        <w:t>Організаційне, інформаційне, матеріально-технічне забезпечення діяльності</w:t>
      </w:r>
      <w:r w:rsidRPr="001B35D5">
        <w:rPr>
          <w:rFonts w:ascii="Times New Roman" w:hAnsi="Times New Roman"/>
          <w:spacing w:val="-18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Комісії</w:t>
      </w:r>
      <w:r w:rsidRPr="001B35D5">
        <w:rPr>
          <w:rFonts w:ascii="Times New Roman" w:hAnsi="Times New Roman"/>
          <w:spacing w:val="-17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>здійснює</w:t>
      </w:r>
      <w:r w:rsidRPr="001B35D5">
        <w:rPr>
          <w:rFonts w:ascii="Times New Roman" w:hAnsi="Times New Roman"/>
          <w:spacing w:val="-18"/>
          <w:sz w:val="24"/>
          <w:szCs w:val="24"/>
          <w:lang w:val="uk-UA"/>
        </w:rPr>
        <w:t xml:space="preserve"> </w:t>
      </w:r>
      <w:r w:rsidRPr="001B35D5">
        <w:rPr>
          <w:rFonts w:ascii="Times New Roman" w:hAnsi="Times New Roman"/>
          <w:sz w:val="24"/>
          <w:szCs w:val="24"/>
          <w:lang w:val="uk-UA"/>
        </w:rPr>
        <w:t xml:space="preserve">виконавчий комітет </w:t>
      </w:r>
      <w:proofErr w:type="spellStart"/>
      <w:r w:rsidRPr="001B35D5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1B35D5">
        <w:rPr>
          <w:rFonts w:ascii="Times New Roman" w:hAnsi="Times New Roman"/>
          <w:sz w:val="24"/>
          <w:szCs w:val="24"/>
          <w:lang w:val="uk-UA"/>
        </w:rPr>
        <w:t xml:space="preserve"> міської р</w:t>
      </w:r>
      <w:r w:rsidRPr="001B35D5">
        <w:rPr>
          <w:rFonts w:ascii="Times New Roman" w:hAnsi="Times New Roman"/>
          <w:sz w:val="24"/>
          <w:szCs w:val="24"/>
          <w:lang w:val="uk-UA"/>
        </w:rPr>
        <w:t>а</w:t>
      </w:r>
      <w:r w:rsidRPr="001B35D5">
        <w:rPr>
          <w:rFonts w:ascii="Times New Roman" w:hAnsi="Times New Roman"/>
          <w:sz w:val="24"/>
          <w:szCs w:val="24"/>
          <w:lang w:val="uk-UA"/>
        </w:rPr>
        <w:t>ди.</w:t>
      </w:r>
    </w:p>
    <w:p w:rsidR="001B35D5" w:rsidRPr="001B35D5" w:rsidRDefault="001B35D5" w:rsidP="001B35D5">
      <w:pPr>
        <w:pStyle w:val="a8"/>
        <w:ind w:right="-36" w:firstLine="851"/>
        <w:rPr>
          <w:sz w:val="24"/>
          <w:szCs w:val="24"/>
        </w:rPr>
      </w:pPr>
    </w:p>
    <w:p w:rsidR="001B35D5" w:rsidRPr="001B35D5" w:rsidRDefault="001B35D5" w:rsidP="001B35D5">
      <w:pPr>
        <w:pStyle w:val="a8"/>
        <w:ind w:right="-36" w:firstLine="851"/>
        <w:rPr>
          <w:sz w:val="24"/>
          <w:szCs w:val="24"/>
        </w:rPr>
      </w:pPr>
    </w:p>
    <w:p w:rsidR="001B35D5" w:rsidRPr="001B35D5" w:rsidRDefault="001B35D5" w:rsidP="001B35D5">
      <w:pPr>
        <w:pStyle w:val="a8"/>
        <w:ind w:right="-36" w:firstLine="851"/>
        <w:rPr>
          <w:sz w:val="24"/>
          <w:szCs w:val="24"/>
        </w:rPr>
      </w:pPr>
    </w:p>
    <w:p w:rsidR="001B35D5" w:rsidRPr="001B35D5" w:rsidRDefault="001B35D5" w:rsidP="001B35D5">
      <w:pPr>
        <w:pStyle w:val="a8"/>
        <w:ind w:right="-36"/>
        <w:rPr>
          <w:sz w:val="24"/>
          <w:szCs w:val="24"/>
        </w:rPr>
      </w:pPr>
    </w:p>
    <w:p w:rsidR="001B35D5" w:rsidRPr="001B35D5" w:rsidRDefault="001B35D5" w:rsidP="001B35D5">
      <w:pPr>
        <w:pStyle w:val="a8"/>
        <w:rPr>
          <w:b/>
          <w:sz w:val="24"/>
          <w:szCs w:val="24"/>
        </w:rPr>
      </w:pPr>
      <w:r w:rsidRPr="001B35D5">
        <w:rPr>
          <w:b/>
          <w:sz w:val="24"/>
          <w:szCs w:val="24"/>
        </w:rPr>
        <w:t xml:space="preserve">Керуючий справами (секретар)        </w:t>
      </w:r>
    </w:p>
    <w:p w:rsidR="001B35D5" w:rsidRPr="001B35D5" w:rsidRDefault="001B35D5" w:rsidP="001B35D5">
      <w:pPr>
        <w:pStyle w:val="a8"/>
        <w:rPr>
          <w:sz w:val="24"/>
          <w:szCs w:val="24"/>
        </w:rPr>
      </w:pPr>
      <w:r w:rsidRPr="001B35D5">
        <w:rPr>
          <w:b/>
          <w:sz w:val="24"/>
          <w:szCs w:val="24"/>
        </w:rPr>
        <w:t>виконавчого комітету</w:t>
      </w:r>
      <w:r w:rsidRPr="001B35D5">
        <w:rPr>
          <w:b/>
          <w:sz w:val="24"/>
          <w:szCs w:val="24"/>
        </w:rPr>
        <w:tab/>
      </w:r>
      <w:r w:rsidRPr="001B35D5">
        <w:rPr>
          <w:b/>
          <w:sz w:val="24"/>
          <w:szCs w:val="24"/>
        </w:rPr>
        <w:tab/>
        <w:t xml:space="preserve">                   </w:t>
      </w:r>
      <w:r w:rsidRPr="001B35D5">
        <w:rPr>
          <w:b/>
          <w:sz w:val="24"/>
          <w:szCs w:val="24"/>
        </w:rPr>
        <w:tab/>
        <w:t xml:space="preserve">           </w:t>
      </w:r>
      <w:r w:rsidRPr="001B35D5">
        <w:rPr>
          <w:b/>
          <w:sz w:val="24"/>
          <w:szCs w:val="24"/>
        </w:rPr>
        <w:tab/>
        <w:t>Вадим КОНДРАТЮК</w:t>
      </w:r>
    </w:p>
    <w:p w:rsidR="001B35D5" w:rsidRPr="00FA1EE8" w:rsidRDefault="001B35D5" w:rsidP="001B35D5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val="uk-UA" w:eastAsia="en-US"/>
        </w:rPr>
      </w:pPr>
    </w:p>
    <w:sectPr w:rsidR="001B35D5" w:rsidRPr="00FA1EE8" w:rsidSect="00807DD9">
      <w:headerReference w:type="default" r:id="rId9"/>
      <w:headerReference w:type="first" r:id="rId10"/>
      <w:pgSz w:w="11906" w:h="16838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1F" w:rsidRDefault="007A3A1F" w:rsidP="003967F2">
      <w:pPr>
        <w:spacing w:after="0" w:line="240" w:lineRule="auto"/>
      </w:pPr>
      <w:r>
        <w:separator/>
      </w:r>
    </w:p>
  </w:endnote>
  <w:endnote w:type="continuationSeparator" w:id="0">
    <w:p w:rsidR="007A3A1F" w:rsidRDefault="007A3A1F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rbe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1F" w:rsidRDefault="007A3A1F" w:rsidP="003967F2">
      <w:pPr>
        <w:spacing w:after="0" w:line="240" w:lineRule="auto"/>
      </w:pPr>
      <w:r>
        <w:separator/>
      </w:r>
    </w:p>
  </w:footnote>
  <w:footnote w:type="continuationSeparator" w:id="0">
    <w:p w:rsidR="007A3A1F" w:rsidRDefault="007A3A1F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053417"/>
      <w:docPartObj>
        <w:docPartGallery w:val="Page Numbers (Top of Page)"/>
        <w:docPartUnique/>
      </w:docPartObj>
    </w:sdtPr>
    <w:sdtEndPr/>
    <w:sdtContent>
      <w:p w:rsidR="0030014C" w:rsidRDefault="003001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60">
          <w:rPr>
            <w:noProof/>
          </w:rPr>
          <w:t>4</w:t>
        </w:r>
        <w:r>
          <w:fldChar w:fldCharType="end"/>
        </w:r>
      </w:p>
    </w:sdtContent>
  </w:sdt>
  <w:p w:rsidR="0030014C" w:rsidRDefault="003001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Pr="00A03D35" w:rsidRDefault="00A03D35" w:rsidP="00A03D35">
    <w:pPr>
      <w:pStyle w:val="a3"/>
      <w:tabs>
        <w:tab w:val="left" w:pos="8224"/>
      </w:tabs>
      <w:rPr>
        <w:rFonts w:ascii="Times New Roman" w:hAnsi="Times New Roman"/>
        <w:u w:val="single"/>
        <w:lang w:val="uk-UA"/>
      </w:rPr>
    </w:pPr>
    <w:r>
      <w:tab/>
    </w:r>
    <w:r w:rsidR="00B64D17">
      <w:rPr>
        <w:noProof/>
        <w:lang w:val="uk-UA" w:eastAsia="uk-UA"/>
      </w:rPr>
      <w:drawing>
        <wp:anchor distT="0" distB="0" distL="114300" distR="114300" simplePos="0" relativeHeight="251660288" behindDoc="0" locked="0" layoutInCell="1" allowOverlap="1" wp14:anchorId="521871E9" wp14:editId="0ED6E7D1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64D17" w:rsidRPr="00616000" w:rsidRDefault="00616000" w:rsidP="00616000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Pr="00941608" w:rsidRDefault="0085252F" w:rsidP="00941608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val="uk-UA" w:eastAsia="ru-RU"/>
      </w:rPr>
    </w:lvl>
  </w:abstractNum>
  <w:abstractNum w:abstractNumId="2">
    <w:nsid w:val="01D564FF"/>
    <w:multiLevelType w:val="multilevel"/>
    <w:tmpl w:val="B0C868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021E5929"/>
    <w:multiLevelType w:val="multilevel"/>
    <w:tmpl w:val="83D27DEE"/>
    <w:styleLink w:val="WW8Num2"/>
    <w:lvl w:ilvl="0">
      <w:start w:val="1"/>
      <w:numFmt w:val="decimal"/>
      <w:lvlText w:val="%1."/>
      <w:lvlJc w:val="left"/>
      <w:rPr>
        <w:sz w:val="24"/>
        <w:szCs w:val="24"/>
        <w:lang w:val="uk-U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A88153E"/>
    <w:multiLevelType w:val="hybridMultilevel"/>
    <w:tmpl w:val="26F25B32"/>
    <w:lvl w:ilvl="0" w:tplc="F8905336">
      <w:start w:val="1"/>
      <w:numFmt w:val="decimal"/>
      <w:lvlText w:val="%1."/>
      <w:lvlJc w:val="left"/>
      <w:pPr>
        <w:ind w:left="9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4CC95D0">
      <w:start w:val="1"/>
      <w:numFmt w:val="decimal"/>
      <w:lvlText w:val="%2)"/>
      <w:lvlJc w:val="left"/>
      <w:pPr>
        <w:ind w:left="42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B2829F0E">
      <w:numFmt w:val="bullet"/>
      <w:lvlText w:val="•"/>
      <w:lvlJc w:val="left"/>
      <w:pPr>
        <w:ind w:left="2374" w:hanging="364"/>
      </w:pPr>
      <w:rPr>
        <w:rFonts w:hint="default"/>
      </w:rPr>
    </w:lvl>
    <w:lvl w:ilvl="3" w:tplc="52EEEDEA">
      <w:numFmt w:val="bullet"/>
      <w:lvlText w:val="•"/>
      <w:lvlJc w:val="left"/>
      <w:pPr>
        <w:ind w:left="3353" w:hanging="364"/>
      </w:pPr>
      <w:rPr>
        <w:rFonts w:hint="default"/>
      </w:rPr>
    </w:lvl>
    <w:lvl w:ilvl="4" w:tplc="C1E0696A">
      <w:numFmt w:val="bullet"/>
      <w:lvlText w:val="•"/>
      <w:lvlJc w:val="left"/>
      <w:pPr>
        <w:ind w:left="4331" w:hanging="364"/>
      </w:pPr>
      <w:rPr>
        <w:rFonts w:hint="default"/>
      </w:rPr>
    </w:lvl>
    <w:lvl w:ilvl="5" w:tplc="7878F03C">
      <w:numFmt w:val="bullet"/>
      <w:lvlText w:val="•"/>
      <w:lvlJc w:val="left"/>
      <w:pPr>
        <w:ind w:left="5310" w:hanging="364"/>
      </w:pPr>
      <w:rPr>
        <w:rFonts w:hint="default"/>
      </w:rPr>
    </w:lvl>
    <w:lvl w:ilvl="6" w:tplc="D4D45E0C">
      <w:numFmt w:val="bullet"/>
      <w:lvlText w:val="•"/>
      <w:lvlJc w:val="left"/>
      <w:pPr>
        <w:ind w:left="6288" w:hanging="364"/>
      </w:pPr>
      <w:rPr>
        <w:rFonts w:hint="default"/>
      </w:rPr>
    </w:lvl>
    <w:lvl w:ilvl="7" w:tplc="8F4E1174">
      <w:numFmt w:val="bullet"/>
      <w:lvlText w:val="•"/>
      <w:lvlJc w:val="left"/>
      <w:pPr>
        <w:ind w:left="7266" w:hanging="364"/>
      </w:pPr>
      <w:rPr>
        <w:rFonts w:hint="default"/>
      </w:rPr>
    </w:lvl>
    <w:lvl w:ilvl="8" w:tplc="1012CF20">
      <w:numFmt w:val="bullet"/>
      <w:lvlText w:val="•"/>
      <w:lvlJc w:val="left"/>
      <w:pPr>
        <w:ind w:left="8245" w:hanging="364"/>
      </w:pPr>
      <w:rPr>
        <w:rFonts w:hint="default"/>
      </w:rPr>
    </w:lvl>
  </w:abstractNum>
  <w:abstractNum w:abstractNumId="5">
    <w:nsid w:val="2E106863"/>
    <w:multiLevelType w:val="hybridMultilevel"/>
    <w:tmpl w:val="BFEAFBF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EBB73CB"/>
    <w:multiLevelType w:val="hybridMultilevel"/>
    <w:tmpl w:val="15A82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04B0F"/>
    <w:multiLevelType w:val="hybridMultilevel"/>
    <w:tmpl w:val="8A80EB8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892697"/>
    <w:multiLevelType w:val="hybridMultilevel"/>
    <w:tmpl w:val="8A30B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940DA"/>
    <w:multiLevelType w:val="hybridMultilevel"/>
    <w:tmpl w:val="75A49F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66573"/>
    <w:multiLevelType w:val="hybridMultilevel"/>
    <w:tmpl w:val="05ECAD12"/>
    <w:lvl w:ilvl="0" w:tplc="29A868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61F83751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0ECC"/>
    <w:rsid w:val="00011A87"/>
    <w:rsid w:val="000320B7"/>
    <w:rsid w:val="000846E7"/>
    <w:rsid w:val="00097E4B"/>
    <w:rsid w:val="000A015C"/>
    <w:rsid w:val="000A4711"/>
    <w:rsid w:val="000A60C1"/>
    <w:rsid w:val="000C579C"/>
    <w:rsid w:val="000F65DD"/>
    <w:rsid w:val="00111F86"/>
    <w:rsid w:val="00113032"/>
    <w:rsid w:val="00116446"/>
    <w:rsid w:val="0014016E"/>
    <w:rsid w:val="00140E0F"/>
    <w:rsid w:val="0014393F"/>
    <w:rsid w:val="00146E0A"/>
    <w:rsid w:val="00153AC1"/>
    <w:rsid w:val="00167567"/>
    <w:rsid w:val="0017073D"/>
    <w:rsid w:val="00177C3D"/>
    <w:rsid w:val="00185F7D"/>
    <w:rsid w:val="00186010"/>
    <w:rsid w:val="001901BC"/>
    <w:rsid w:val="00192387"/>
    <w:rsid w:val="001B35D5"/>
    <w:rsid w:val="001B3DEB"/>
    <w:rsid w:val="001B4FB2"/>
    <w:rsid w:val="001B6977"/>
    <w:rsid w:val="001C217F"/>
    <w:rsid w:val="001C2668"/>
    <w:rsid w:val="001D1C57"/>
    <w:rsid w:val="001E32E5"/>
    <w:rsid w:val="001E50FD"/>
    <w:rsid w:val="001F716D"/>
    <w:rsid w:val="00201BC0"/>
    <w:rsid w:val="002155F1"/>
    <w:rsid w:val="00233BF2"/>
    <w:rsid w:val="0023459C"/>
    <w:rsid w:val="00246601"/>
    <w:rsid w:val="00266306"/>
    <w:rsid w:val="002667C9"/>
    <w:rsid w:val="00266DE2"/>
    <w:rsid w:val="0028121A"/>
    <w:rsid w:val="00286590"/>
    <w:rsid w:val="002879BB"/>
    <w:rsid w:val="002903E7"/>
    <w:rsid w:val="002A6C71"/>
    <w:rsid w:val="002B1549"/>
    <w:rsid w:val="002C35BA"/>
    <w:rsid w:val="002C5906"/>
    <w:rsid w:val="002D3239"/>
    <w:rsid w:val="002E0035"/>
    <w:rsid w:val="002E100F"/>
    <w:rsid w:val="002E25CF"/>
    <w:rsid w:val="002E461E"/>
    <w:rsid w:val="0030014C"/>
    <w:rsid w:val="0030174C"/>
    <w:rsid w:val="00337351"/>
    <w:rsid w:val="00352554"/>
    <w:rsid w:val="00353712"/>
    <w:rsid w:val="00365004"/>
    <w:rsid w:val="003665F6"/>
    <w:rsid w:val="00366D36"/>
    <w:rsid w:val="003670D6"/>
    <w:rsid w:val="00372011"/>
    <w:rsid w:val="00393A77"/>
    <w:rsid w:val="00394B2D"/>
    <w:rsid w:val="003951AA"/>
    <w:rsid w:val="003967F2"/>
    <w:rsid w:val="00397C8A"/>
    <w:rsid w:val="003B219A"/>
    <w:rsid w:val="003B4E6E"/>
    <w:rsid w:val="003C25EA"/>
    <w:rsid w:val="003C3103"/>
    <w:rsid w:val="003C33F3"/>
    <w:rsid w:val="003C51C0"/>
    <w:rsid w:val="003E26A2"/>
    <w:rsid w:val="003F7BEA"/>
    <w:rsid w:val="00421FCC"/>
    <w:rsid w:val="004333F3"/>
    <w:rsid w:val="00435256"/>
    <w:rsid w:val="00455795"/>
    <w:rsid w:val="00456728"/>
    <w:rsid w:val="004655F2"/>
    <w:rsid w:val="004862BB"/>
    <w:rsid w:val="004864AC"/>
    <w:rsid w:val="00491665"/>
    <w:rsid w:val="00494383"/>
    <w:rsid w:val="004A3A54"/>
    <w:rsid w:val="004B2B49"/>
    <w:rsid w:val="004D79A6"/>
    <w:rsid w:val="004F6D50"/>
    <w:rsid w:val="004F6FC3"/>
    <w:rsid w:val="004F7C26"/>
    <w:rsid w:val="0050427B"/>
    <w:rsid w:val="00506544"/>
    <w:rsid w:val="00506F5D"/>
    <w:rsid w:val="00522378"/>
    <w:rsid w:val="0052642C"/>
    <w:rsid w:val="005318E3"/>
    <w:rsid w:val="00533005"/>
    <w:rsid w:val="00557698"/>
    <w:rsid w:val="005873D2"/>
    <w:rsid w:val="005917DA"/>
    <w:rsid w:val="00597712"/>
    <w:rsid w:val="005A0F2F"/>
    <w:rsid w:val="005A7866"/>
    <w:rsid w:val="005B3769"/>
    <w:rsid w:val="005B3EF5"/>
    <w:rsid w:val="005B5E68"/>
    <w:rsid w:val="005B6DCB"/>
    <w:rsid w:val="005C06A6"/>
    <w:rsid w:val="005C7645"/>
    <w:rsid w:val="005C777F"/>
    <w:rsid w:val="005D11F3"/>
    <w:rsid w:val="005D1338"/>
    <w:rsid w:val="005D174D"/>
    <w:rsid w:val="00616000"/>
    <w:rsid w:val="00617241"/>
    <w:rsid w:val="00625216"/>
    <w:rsid w:val="00625876"/>
    <w:rsid w:val="00625D40"/>
    <w:rsid w:val="00644A40"/>
    <w:rsid w:val="006450CC"/>
    <w:rsid w:val="00670FBA"/>
    <w:rsid w:val="006765D7"/>
    <w:rsid w:val="00686383"/>
    <w:rsid w:val="006A0CA5"/>
    <w:rsid w:val="006A26F2"/>
    <w:rsid w:val="006B2B58"/>
    <w:rsid w:val="006C4D2C"/>
    <w:rsid w:val="006D0213"/>
    <w:rsid w:val="006D2287"/>
    <w:rsid w:val="006D6941"/>
    <w:rsid w:val="006E3DD9"/>
    <w:rsid w:val="007045BF"/>
    <w:rsid w:val="007063B4"/>
    <w:rsid w:val="00706813"/>
    <w:rsid w:val="00706EB0"/>
    <w:rsid w:val="0071543B"/>
    <w:rsid w:val="00742D6F"/>
    <w:rsid w:val="00742D76"/>
    <w:rsid w:val="007516F3"/>
    <w:rsid w:val="00751ADF"/>
    <w:rsid w:val="00756279"/>
    <w:rsid w:val="00764860"/>
    <w:rsid w:val="00773214"/>
    <w:rsid w:val="00792689"/>
    <w:rsid w:val="007947C1"/>
    <w:rsid w:val="0079606E"/>
    <w:rsid w:val="007A0227"/>
    <w:rsid w:val="007A3A1F"/>
    <w:rsid w:val="007B755A"/>
    <w:rsid w:val="007C32D2"/>
    <w:rsid w:val="007C6460"/>
    <w:rsid w:val="007D1C00"/>
    <w:rsid w:val="007E06B0"/>
    <w:rsid w:val="007E2CA3"/>
    <w:rsid w:val="007E7C69"/>
    <w:rsid w:val="007F2BE1"/>
    <w:rsid w:val="00802C29"/>
    <w:rsid w:val="00803E58"/>
    <w:rsid w:val="00805CEB"/>
    <w:rsid w:val="00807DD9"/>
    <w:rsid w:val="00823AC4"/>
    <w:rsid w:val="00824101"/>
    <w:rsid w:val="00837A36"/>
    <w:rsid w:val="008516D6"/>
    <w:rsid w:val="0085252F"/>
    <w:rsid w:val="0085463D"/>
    <w:rsid w:val="008713C9"/>
    <w:rsid w:val="0087320C"/>
    <w:rsid w:val="00876F80"/>
    <w:rsid w:val="00887905"/>
    <w:rsid w:val="00893A15"/>
    <w:rsid w:val="008A027C"/>
    <w:rsid w:val="008A34E3"/>
    <w:rsid w:val="008A3FB9"/>
    <w:rsid w:val="008A4D8A"/>
    <w:rsid w:val="008C21B9"/>
    <w:rsid w:val="008C3A60"/>
    <w:rsid w:val="008E32F9"/>
    <w:rsid w:val="008E6A31"/>
    <w:rsid w:val="008E76A4"/>
    <w:rsid w:val="008F4131"/>
    <w:rsid w:val="008F7C64"/>
    <w:rsid w:val="00926090"/>
    <w:rsid w:val="009307A8"/>
    <w:rsid w:val="00941486"/>
    <w:rsid w:val="00941608"/>
    <w:rsid w:val="009462F1"/>
    <w:rsid w:val="0095362C"/>
    <w:rsid w:val="00962426"/>
    <w:rsid w:val="0096397C"/>
    <w:rsid w:val="00963F3C"/>
    <w:rsid w:val="00965588"/>
    <w:rsid w:val="009816F4"/>
    <w:rsid w:val="00991CB8"/>
    <w:rsid w:val="009977F3"/>
    <w:rsid w:val="009A0718"/>
    <w:rsid w:val="009A3E0A"/>
    <w:rsid w:val="009A5618"/>
    <w:rsid w:val="009A7DC5"/>
    <w:rsid w:val="009B0571"/>
    <w:rsid w:val="009B0F9A"/>
    <w:rsid w:val="009C0F80"/>
    <w:rsid w:val="009C4D6B"/>
    <w:rsid w:val="009D110E"/>
    <w:rsid w:val="009D15EC"/>
    <w:rsid w:val="009E23BE"/>
    <w:rsid w:val="009E75ED"/>
    <w:rsid w:val="009F141D"/>
    <w:rsid w:val="009F4789"/>
    <w:rsid w:val="00A02D8D"/>
    <w:rsid w:val="00A03D35"/>
    <w:rsid w:val="00A05063"/>
    <w:rsid w:val="00A100D1"/>
    <w:rsid w:val="00A23789"/>
    <w:rsid w:val="00A24411"/>
    <w:rsid w:val="00A27638"/>
    <w:rsid w:val="00A30D02"/>
    <w:rsid w:val="00A50713"/>
    <w:rsid w:val="00A52FD7"/>
    <w:rsid w:val="00A621F4"/>
    <w:rsid w:val="00A767C8"/>
    <w:rsid w:val="00A77DD9"/>
    <w:rsid w:val="00A93C4A"/>
    <w:rsid w:val="00A97B73"/>
    <w:rsid w:val="00AA59FC"/>
    <w:rsid w:val="00AA697F"/>
    <w:rsid w:val="00AB20D3"/>
    <w:rsid w:val="00AB3954"/>
    <w:rsid w:val="00AB6E9E"/>
    <w:rsid w:val="00AC7C3C"/>
    <w:rsid w:val="00AD7996"/>
    <w:rsid w:val="00AE1872"/>
    <w:rsid w:val="00AE1EF6"/>
    <w:rsid w:val="00AE51A4"/>
    <w:rsid w:val="00AF646A"/>
    <w:rsid w:val="00B07586"/>
    <w:rsid w:val="00B11710"/>
    <w:rsid w:val="00B16930"/>
    <w:rsid w:val="00B30BC0"/>
    <w:rsid w:val="00B3630B"/>
    <w:rsid w:val="00B37C0D"/>
    <w:rsid w:val="00B459E5"/>
    <w:rsid w:val="00B5735C"/>
    <w:rsid w:val="00B612EF"/>
    <w:rsid w:val="00B61625"/>
    <w:rsid w:val="00B6242C"/>
    <w:rsid w:val="00B64D17"/>
    <w:rsid w:val="00B7125A"/>
    <w:rsid w:val="00B74C48"/>
    <w:rsid w:val="00B94230"/>
    <w:rsid w:val="00B95BCC"/>
    <w:rsid w:val="00BB413B"/>
    <w:rsid w:val="00BD5046"/>
    <w:rsid w:val="00BD68B9"/>
    <w:rsid w:val="00BF1C7D"/>
    <w:rsid w:val="00BF4413"/>
    <w:rsid w:val="00C02FAF"/>
    <w:rsid w:val="00C047D3"/>
    <w:rsid w:val="00C06818"/>
    <w:rsid w:val="00C23993"/>
    <w:rsid w:val="00C3274C"/>
    <w:rsid w:val="00C44DE6"/>
    <w:rsid w:val="00C45B93"/>
    <w:rsid w:val="00C70689"/>
    <w:rsid w:val="00C735EC"/>
    <w:rsid w:val="00C92128"/>
    <w:rsid w:val="00C93838"/>
    <w:rsid w:val="00CC3B43"/>
    <w:rsid w:val="00CD54CC"/>
    <w:rsid w:val="00CD5ADA"/>
    <w:rsid w:val="00D03CA5"/>
    <w:rsid w:val="00D15D0F"/>
    <w:rsid w:val="00D1684D"/>
    <w:rsid w:val="00D21FE3"/>
    <w:rsid w:val="00D22654"/>
    <w:rsid w:val="00D374A9"/>
    <w:rsid w:val="00D4107E"/>
    <w:rsid w:val="00D46392"/>
    <w:rsid w:val="00D50DF6"/>
    <w:rsid w:val="00D56764"/>
    <w:rsid w:val="00D653CE"/>
    <w:rsid w:val="00D74E57"/>
    <w:rsid w:val="00D90129"/>
    <w:rsid w:val="00D9357E"/>
    <w:rsid w:val="00D967E8"/>
    <w:rsid w:val="00DA4D58"/>
    <w:rsid w:val="00DA5A2F"/>
    <w:rsid w:val="00DA6A42"/>
    <w:rsid w:val="00DD0BB3"/>
    <w:rsid w:val="00DD2C19"/>
    <w:rsid w:val="00DE134E"/>
    <w:rsid w:val="00DE365B"/>
    <w:rsid w:val="00DE4CDD"/>
    <w:rsid w:val="00DE7720"/>
    <w:rsid w:val="00E01A0B"/>
    <w:rsid w:val="00E021D2"/>
    <w:rsid w:val="00E07AD5"/>
    <w:rsid w:val="00E12859"/>
    <w:rsid w:val="00E340CD"/>
    <w:rsid w:val="00E40A60"/>
    <w:rsid w:val="00E45390"/>
    <w:rsid w:val="00E516A3"/>
    <w:rsid w:val="00E525B5"/>
    <w:rsid w:val="00E53D3F"/>
    <w:rsid w:val="00E55E6E"/>
    <w:rsid w:val="00E55F1A"/>
    <w:rsid w:val="00E72CA2"/>
    <w:rsid w:val="00E74D13"/>
    <w:rsid w:val="00E75188"/>
    <w:rsid w:val="00E833BE"/>
    <w:rsid w:val="00E85112"/>
    <w:rsid w:val="00EC613C"/>
    <w:rsid w:val="00ED206D"/>
    <w:rsid w:val="00EF096B"/>
    <w:rsid w:val="00F062BB"/>
    <w:rsid w:val="00F06F80"/>
    <w:rsid w:val="00F24613"/>
    <w:rsid w:val="00F271E8"/>
    <w:rsid w:val="00F30DF1"/>
    <w:rsid w:val="00F36451"/>
    <w:rsid w:val="00F503B2"/>
    <w:rsid w:val="00F54D76"/>
    <w:rsid w:val="00F557EC"/>
    <w:rsid w:val="00F6023C"/>
    <w:rsid w:val="00F668B6"/>
    <w:rsid w:val="00F711E7"/>
    <w:rsid w:val="00F7712E"/>
    <w:rsid w:val="00F84D4B"/>
    <w:rsid w:val="00F858BB"/>
    <w:rsid w:val="00F91DF5"/>
    <w:rsid w:val="00FA1EE8"/>
    <w:rsid w:val="00FA3C49"/>
    <w:rsid w:val="00FA40AA"/>
    <w:rsid w:val="00FB71D7"/>
    <w:rsid w:val="00FC5FAF"/>
    <w:rsid w:val="00FD0BF4"/>
    <w:rsid w:val="00FD1866"/>
    <w:rsid w:val="00FD5CAE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и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uiPriority w:val="1"/>
    <w:qFormat/>
    <w:rsid w:val="008A3FB9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0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1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customStyle="1" w:styleId="ListParagraph">
    <w:name w:val="List Paragraph"/>
    <w:basedOn w:val="a"/>
    <w:link w:val="ListParagraphChar"/>
    <w:rsid w:val="001B35D5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ListParagraphChar">
    <w:name w:val="List Paragraph Char"/>
    <w:link w:val="ListParagraph"/>
    <w:locked/>
    <w:rsid w:val="001B35D5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и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uiPriority w:val="1"/>
    <w:qFormat/>
    <w:rsid w:val="008A3FB9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0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1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customStyle="1" w:styleId="ListParagraph">
    <w:name w:val="List Paragraph"/>
    <w:basedOn w:val="a"/>
    <w:link w:val="ListParagraphChar"/>
    <w:rsid w:val="001B35D5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ListParagraphChar">
    <w:name w:val="List Paragraph Char"/>
    <w:link w:val="ListParagraph"/>
    <w:locked/>
    <w:rsid w:val="001B35D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1C52F-E986-4A72-9210-23B120FC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4951</Words>
  <Characters>2823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SuperMR</cp:lastModifiedBy>
  <cp:revision>2</cp:revision>
  <cp:lastPrinted>2025-07-11T07:34:00Z</cp:lastPrinted>
  <dcterms:created xsi:type="dcterms:W3CDTF">2025-07-11T07:34:00Z</dcterms:created>
  <dcterms:modified xsi:type="dcterms:W3CDTF">2025-07-11T07:34:00Z</dcterms:modified>
</cp:coreProperties>
</file>